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0" w:beforeLines="0" w:after="0" w:afterLines="0" w:line="240" w:lineRule="auto"/>
        <w:jc w:val="left"/>
        <w:rPr>
          <w:rFonts w:hint="eastAsia" w:ascii="宋体" w:hAnsi="宋体"/>
          <w:i/>
          <w:sz w:val="36"/>
          <w:szCs w:val="44"/>
          <w:lang w:eastAsia="zh-CN"/>
        </w:rPr>
      </w:pPr>
      <w:bookmarkStart w:id="3" w:name="_GoBack"/>
      <w:bookmarkEnd w:id="3"/>
      <w:r>
        <w:rPr>
          <w:rFonts w:hint="eastAsia" w:ascii="黑体" w:hAnsi="黑体" w:eastAsia="黑体" w:cs="黑体"/>
          <w:sz w:val="32"/>
          <w:szCs w:val="32"/>
        </w:rPr>
        <w:t>附件</w:t>
      </w:r>
      <w:bookmarkStart w:id="0" w:name="_Toc317255390"/>
      <w:bookmarkStart w:id="1" w:name="_Toc288641476"/>
      <w:r>
        <w:rPr>
          <w:rFonts w:hint="eastAsia" w:ascii="黑体" w:hAnsi="黑体" w:eastAsia="黑体" w:cs="黑体"/>
          <w:sz w:val="32"/>
          <w:szCs w:val="32"/>
        </w:rPr>
        <w:t>1</w:t>
      </w:r>
      <w:bookmarkStart w:id="2" w:name="_Toc29989"/>
    </w:p>
    <w:p>
      <w:pPr>
        <w:pStyle w:val="2"/>
        <w:snapToGrid w:val="0"/>
        <w:spacing w:before="0" w:beforeLines="0" w:after="0" w:afterLines="0" w:line="240" w:lineRule="auto"/>
        <w:jc w:val="center"/>
        <w:rPr>
          <w:rFonts w:hint="eastAsia"/>
          <w:lang w:eastAsia="zh-CN"/>
        </w:rPr>
      </w:pPr>
      <w:r>
        <w:rPr>
          <w:rFonts w:hint="eastAsia" w:ascii="方正小标宋简体" w:hAnsi="方正小标宋简体" w:eastAsia="方正小标宋简体" w:cs="方正小标宋简体"/>
          <w:b w:val="0"/>
          <w:bCs w:val="0"/>
          <w:i w:val="0"/>
          <w:sz w:val="44"/>
          <w:szCs w:val="44"/>
          <w:lang w:eastAsia="zh-CN"/>
        </w:rPr>
        <w:t>北京市托育机构卫生评价表（试行）</w:t>
      </w:r>
      <w:bookmarkEnd w:id="2"/>
    </w:p>
    <w:tbl>
      <w:tblPr>
        <w:tblStyle w:val="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17"/>
        <w:gridCol w:w="5750"/>
        <w:gridCol w:w="850"/>
        <w:gridCol w:w="830"/>
        <w:gridCol w:w="720"/>
        <w:gridCol w:w="6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8" w:hRule="atLeast"/>
          <w:tblHeader/>
          <w:jc w:val="center"/>
        </w:trPr>
        <w:tc>
          <w:tcPr>
            <w:tcW w:w="917" w:type="dxa"/>
            <w:tcBorders>
              <w:top w:val="single" w:color="auto" w:sz="4" w:space="0"/>
            </w:tcBorders>
            <w:noWrap w:val="0"/>
            <w:vAlign w:val="center"/>
          </w:tcPr>
          <w:p>
            <w:pPr>
              <w:adjustRightInd w:val="0"/>
              <w:snapToGrid w:val="0"/>
              <w:spacing w:before="0" w:beforeLines="0" w:after="0" w:afterLines="0" w:line="240" w:lineRule="auto"/>
              <w:jc w:val="center"/>
              <w:rPr>
                <w:rFonts w:hint="eastAsia" w:ascii="仿宋_GB2312" w:hAnsi="仿宋_GB2312" w:eastAsia="仿宋_GB2312" w:cs="仿宋_GB2312"/>
                <w:b/>
                <w:bCs w:val="0"/>
                <w:color w:val="000000"/>
                <w:sz w:val="28"/>
                <w:szCs w:val="28"/>
              </w:rPr>
            </w:pPr>
            <w:r>
              <w:rPr>
                <w:rFonts w:hint="eastAsia" w:ascii="仿宋_GB2312" w:hAnsi="仿宋_GB2312" w:eastAsia="仿宋_GB2312" w:cs="仿宋_GB2312"/>
                <w:b/>
                <w:bCs w:val="0"/>
                <w:color w:val="000000"/>
                <w:sz w:val="28"/>
                <w:szCs w:val="28"/>
              </w:rPr>
              <w:t>评价</w:t>
            </w:r>
          </w:p>
          <w:p>
            <w:pPr>
              <w:adjustRightInd w:val="0"/>
              <w:snapToGrid w:val="0"/>
              <w:spacing w:before="0" w:beforeLines="0" w:after="0" w:afterLines="0" w:line="240" w:lineRule="auto"/>
              <w:jc w:val="center"/>
              <w:rPr>
                <w:rFonts w:hint="eastAsia" w:ascii="仿宋_GB2312" w:hAnsi="仿宋_GB2312" w:eastAsia="仿宋_GB2312" w:cs="仿宋_GB2312"/>
                <w:b/>
                <w:bCs w:val="0"/>
                <w:color w:val="000000"/>
                <w:sz w:val="28"/>
                <w:szCs w:val="28"/>
              </w:rPr>
            </w:pPr>
            <w:r>
              <w:rPr>
                <w:rFonts w:hint="eastAsia" w:ascii="仿宋_GB2312" w:hAnsi="仿宋_GB2312" w:eastAsia="仿宋_GB2312" w:cs="仿宋_GB2312"/>
                <w:b/>
                <w:bCs w:val="0"/>
                <w:color w:val="000000"/>
                <w:sz w:val="28"/>
                <w:szCs w:val="28"/>
              </w:rPr>
              <w:t>内容</w:t>
            </w:r>
          </w:p>
        </w:tc>
        <w:tc>
          <w:tcPr>
            <w:tcW w:w="5750" w:type="dxa"/>
            <w:tcBorders>
              <w:top w:val="single" w:color="auto" w:sz="4" w:space="0"/>
            </w:tcBorders>
            <w:noWrap w:val="0"/>
            <w:vAlign w:val="center"/>
          </w:tcPr>
          <w:p>
            <w:pPr>
              <w:adjustRightInd w:val="0"/>
              <w:snapToGrid w:val="0"/>
              <w:spacing w:before="0" w:beforeLines="0" w:after="0" w:afterLines="0" w:line="240" w:lineRule="auto"/>
              <w:jc w:val="center"/>
              <w:rPr>
                <w:rFonts w:hint="eastAsia" w:ascii="仿宋_GB2312" w:hAnsi="仿宋_GB2312" w:eastAsia="仿宋_GB2312" w:cs="仿宋_GB2312"/>
                <w:b/>
                <w:bCs w:val="0"/>
                <w:color w:val="000000"/>
                <w:sz w:val="28"/>
                <w:szCs w:val="28"/>
              </w:rPr>
            </w:pPr>
            <w:r>
              <w:rPr>
                <w:rFonts w:hint="eastAsia" w:ascii="仿宋_GB2312" w:hAnsi="仿宋_GB2312" w:eastAsia="仿宋_GB2312" w:cs="仿宋_GB2312"/>
                <w:b/>
                <w:bCs w:val="0"/>
                <w:color w:val="000000"/>
                <w:sz w:val="28"/>
                <w:szCs w:val="28"/>
              </w:rPr>
              <w:t>评价标准</w:t>
            </w:r>
          </w:p>
        </w:tc>
        <w:tc>
          <w:tcPr>
            <w:tcW w:w="850" w:type="dxa"/>
            <w:tcBorders>
              <w:top w:val="single" w:color="auto" w:sz="4" w:space="0"/>
            </w:tcBorders>
            <w:noWrap w:val="0"/>
            <w:vAlign w:val="center"/>
          </w:tcPr>
          <w:p>
            <w:pPr>
              <w:adjustRightInd w:val="0"/>
              <w:snapToGrid w:val="0"/>
              <w:spacing w:before="0" w:beforeLines="0" w:after="0" w:afterLines="0" w:line="240" w:lineRule="auto"/>
              <w:jc w:val="center"/>
              <w:rPr>
                <w:rFonts w:hint="eastAsia" w:ascii="仿宋_GB2312" w:hAnsi="仿宋_GB2312" w:eastAsia="仿宋_GB2312" w:cs="仿宋_GB2312"/>
                <w:b/>
                <w:bCs w:val="0"/>
                <w:color w:val="000000"/>
                <w:sz w:val="28"/>
                <w:szCs w:val="28"/>
                <w:lang w:val="en-US" w:eastAsia="zh-CN"/>
              </w:rPr>
            </w:pPr>
            <w:r>
              <w:rPr>
                <w:rFonts w:hint="eastAsia" w:ascii="仿宋_GB2312" w:hAnsi="仿宋_GB2312" w:eastAsia="仿宋_GB2312" w:cs="仿宋_GB2312"/>
                <w:b/>
                <w:bCs w:val="0"/>
                <w:color w:val="000000"/>
                <w:sz w:val="28"/>
                <w:szCs w:val="28"/>
                <w:lang w:val="en-US" w:eastAsia="zh-CN"/>
              </w:rPr>
              <w:t>分值</w:t>
            </w:r>
          </w:p>
        </w:tc>
        <w:tc>
          <w:tcPr>
            <w:tcW w:w="830" w:type="dxa"/>
            <w:tcBorders>
              <w:top w:val="single" w:color="auto" w:sz="4" w:space="0"/>
            </w:tcBorders>
            <w:noWrap w:val="0"/>
            <w:vAlign w:val="center"/>
          </w:tcPr>
          <w:p>
            <w:pPr>
              <w:adjustRightInd w:val="0"/>
              <w:snapToGrid w:val="0"/>
              <w:spacing w:before="0" w:beforeLines="0" w:after="0" w:afterLines="0" w:line="240" w:lineRule="auto"/>
              <w:jc w:val="center"/>
              <w:rPr>
                <w:rFonts w:hint="eastAsia" w:ascii="仿宋_GB2312" w:hAnsi="仿宋_GB2312" w:eastAsia="仿宋_GB2312" w:cs="仿宋_GB2312"/>
                <w:b/>
                <w:bCs w:val="0"/>
                <w:color w:val="000000"/>
                <w:sz w:val="28"/>
                <w:szCs w:val="28"/>
              </w:rPr>
            </w:pPr>
            <w:r>
              <w:rPr>
                <w:rFonts w:hint="eastAsia" w:ascii="仿宋_GB2312" w:hAnsi="仿宋_GB2312" w:eastAsia="仿宋_GB2312" w:cs="仿宋_GB2312"/>
                <w:b/>
                <w:bCs w:val="0"/>
                <w:color w:val="000000"/>
                <w:sz w:val="28"/>
                <w:szCs w:val="28"/>
              </w:rPr>
              <w:t>评价方法</w:t>
            </w:r>
          </w:p>
        </w:tc>
        <w:tc>
          <w:tcPr>
            <w:tcW w:w="720" w:type="dxa"/>
            <w:tcBorders>
              <w:top w:val="single" w:color="auto" w:sz="4" w:space="0"/>
            </w:tcBorders>
            <w:noWrap w:val="0"/>
            <w:vAlign w:val="center"/>
          </w:tcPr>
          <w:p>
            <w:pPr>
              <w:adjustRightInd w:val="0"/>
              <w:snapToGrid w:val="0"/>
              <w:spacing w:before="0" w:beforeLines="0" w:after="0" w:afterLines="0" w:line="240" w:lineRule="auto"/>
              <w:jc w:val="center"/>
              <w:rPr>
                <w:rFonts w:hint="eastAsia" w:ascii="仿宋_GB2312" w:hAnsi="仿宋_GB2312" w:eastAsia="仿宋_GB2312" w:cs="仿宋_GB2312"/>
                <w:b/>
                <w:bCs w:val="0"/>
                <w:color w:val="000000"/>
                <w:sz w:val="28"/>
                <w:szCs w:val="28"/>
              </w:rPr>
            </w:pPr>
            <w:r>
              <w:rPr>
                <w:rFonts w:hint="eastAsia" w:ascii="仿宋_GB2312" w:hAnsi="仿宋_GB2312" w:eastAsia="仿宋_GB2312" w:cs="仿宋_GB2312"/>
                <w:b/>
                <w:bCs w:val="0"/>
                <w:color w:val="000000"/>
                <w:sz w:val="28"/>
                <w:szCs w:val="28"/>
                <w:lang w:eastAsia="zh-CN"/>
              </w:rPr>
              <w:t>得分</w:t>
            </w:r>
          </w:p>
        </w:tc>
        <w:tc>
          <w:tcPr>
            <w:tcW w:w="648" w:type="dxa"/>
            <w:tcBorders>
              <w:top w:val="single" w:color="auto" w:sz="4" w:space="0"/>
            </w:tcBorders>
            <w:noWrap w:val="0"/>
            <w:vAlign w:val="center"/>
          </w:tcPr>
          <w:p>
            <w:pPr>
              <w:adjustRightInd w:val="0"/>
              <w:snapToGrid w:val="0"/>
              <w:spacing w:before="0" w:beforeLines="0" w:after="0" w:afterLines="0" w:line="240" w:lineRule="auto"/>
              <w:jc w:val="center"/>
              <w:rPr>
                <w:rFonts w:hint="eastAsia" w:ascii="仿宋_GB2312" w:hAnsi="仿宋_GB2312" w:eastAsia="仿宋_GB2312" w:cs="仿宋_GB2312"/>
                <w:b/>
                <w:bCs w:val="0"/>
                <w:color w:val="000000"/>
                <w:sz w:val="28"/>
                <w:szCs w:val="28"/>
                <w:lang w:eastAsia="zh-CN"/>
              </w:rPr>
            </w:pPr>
            <w:r>
              <w:rPr>
                <w:rFonts w:hint="eastAsia" w:ascii="仿宋_GB2312" w:hAnsi="仿宋_GB2312" w:eastAsia="仿宋_GB2312" w:cs="仿宋_GB2312"/>
                <w:b/>
                <w:bCs w:val="0"/>
                <w:color w:val="000000"/>
                <w:sz w:val="28"/>
                <w:szCs w:val="28"/>
                <w:lang w:eastAsia="zh-CN"/>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vMerge w:val="restart"/>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lang w:eastAsia="zh-CN"/>
              </w:rPr>
            </w:pPr>
          </w:p>
          <w:p>
            <w:pPr>
              <w:adjustRightInd w:val="0"/>
              <w:snapToGrid w:val="0"/>
              <w:spacing w:before="0" w:beforeLines="0" w:after="0" w:afterLines="0" w:line="264" w:lineRule="auto"/>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eastAsia="zh-CN"/>
              </w:rPr>
              <w:t>一</w:t>
            </w:r>
            <w:r>
              <w:rPr>
                <w:rFonts w:hint="eastAsia" w:ascii="仿宋_GB2312" w:hAnsi="仿宋_GB2312" w:eastAsia="仿宋_GB2312" w:cs="仿宋_GB2312"/>
                <w:bCs/>
                <w:color w:val="000000"/>
                <w:sz w:val="28"/>
                <w:szCs w:val="28"/>
              </w:rPr>
              <w:t>、</w:t>
            </w:r>
          </w:p>
          <w:p>
            <w:pPr>
              <w:adjustRightInd w:val="0"/>
              <w:snapToGrid w:val="0"/>
              <w:spacing w:before="0" w:beforeLines="0" w:after="0" w:afterLines="0" w:line="264" w:lineRule="auto"/>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环境</w:t>
            </w:r>
          </w:p>
          <w:p>
            <w:pPr>
              <w:adjustRightInd w:val="0"/>
              <w:snapToGrid w:val="0"/>
              <w:spacing w:before="0" w:beforeLines="0" w:after="0" w:afterLines="0" w:line="264" w:lineRule="auto"/>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卫生</w:t>
            </w:r>
          </w:p>
          <w:p>
            <w:pPr>
              <w:adjustRightInd w:val="0"/>
              <w:snapToGrid w:val="0"/>
              <w:spacing w:before="0" w:beforeLines="0" w:after="0" w:afterLines="0" w:line="264" w:lineRule="auto"/>
              <w:jc w:val="center"/>
              <w:rPr>
                <w:rFonts w:hint="eastAsia" w:ascii="仿宋_GB2312" w:hAnsi="仿宋_GB2312" w:eastAsia="仿宋_GB2312" w:cs="仿宋_GB2312"/>
                <w:bCs/>
                <w:sz w:val="28"/>
                <w:szCs w:val="28"/>
              </w:rPr>
            </w:pPr>
            <w:r>
              <w:rPr>
                <w:rFonts w:hint="eastAsia" w:ascii="仿宋_GB2312" w:hAnsi="仿宋_GB2312" w:eastAsia="仿宋_GB2312" w:cs="仿宋_GB2312"/>
                <w:bCs/>
                <w:color w:val="000000"/>
                <w:sz w:val="28"/>
                <w:szCs w:val="28"/>
                <w:lang w:eastAsia="zh-CN"/>
              </w:rPr>
              <w:t>（</w:t>
            </w:r>
            <w:r>
              <w:rPr>
                <w:rFonts w:hint="eastAsia" w:ascii="仿宋_GB2312" w:hAnsi="仿宋_GB2312" w:eastAsia="仿宋_GB2312" w:cs="仿宋_GB2312"/>
                <w:bCs/>
                <w:color w:val="000000"/>
                <w:sz w:val="28"/>
                <w:szCs w:val="28"/>
                <w:lang w:val="en-US" w:eastAsia="zh-CN"/>
              </w:rPr>
              <w:t>34分</w:t>
            </w:r>
            <w:r>
              <w:rPr>
                <w:rFonts w:hint="eastAsia" w:ascii="仿宋_GB2312" w:hAnsi="仿宋_GB2312" w:eastAsia="仿宋_GB2312" w:cs="仿宋_GB2312"/>
                <w:bCs/>
                <w:color w:val="000000"/>
                <w:sz w:val="28"/>
                <w:szCs w:val="28"/>
                <w:lang w:eastAsia="zh-CN"/>
              </w:rPr>
              <w:t>）</w:t>
            </w:r>
          </w:p>
        </w:tc>
        <w:tc>
          <w:tcPr>
            <w:tcW w:w="5750" w:type="dxa"/>
            <w:noWrap w:val="0"/>
            <w:vAlign w:val="center"/>
          </w:tcPr>
          <w:p>
            <w:pPr>
              <w:adjustRightInd w:val="0"/>
              <w:snapToGrid w:val="0"/>
              <w:spacing w:before="0" w:beforeLines="0" w:after="0" w:afterLines="0" w:line="264"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.机构内建筑物、户外场地、绿化用地及杂物堆放场地等总体布局合理，有明确功能分区</w:t>
            </w:r>
          </w:p>
        </w:tc>
        <w:tc>
          <w:tcPr>
            <w:tcW w:w="850" w:type="dxa"/>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4</w:t>
            </w:r>
          </w:p>
        </w:tc>
        <w:tc>
          <w:tcPr>
            <w:tcW w:w="830" w:type="dxa"/>
            <w:vMerge w:val="restart"/>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查看现场</w:t>
            </w:r>
          </w:p>
        </w:tc>
        <w:tc>
          <w:tcPr>
            <w:tcW w:w="720" w:type="dxa"/>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rPr>
            </w:pPr>
          </w:p>
        </w:tc>
        <w:tc>
          <w:tcPr>
            <w:tcW w:w="648" w:type="dxa"/>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Merge w:val="continue"/>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rPr>
            </w:pPr>
          </w:p>
        </w:tc>
        <w:tc>
          <w:tcPr>
            <w:tcW w:w="5750" w:type="dxa"/>
            <w:noWrap w:val="0"/>
            <w:vAlign w:val="center"/>
          </w:tcPr>
          <w:p>
            <w:pPr>
              <w:adjustRightInd w:val="0"/>
              <w:snapToGrid w:val="0"/>
              <w:spacing w:before="0" w:beforeLines="0" w:after="0" w:afterLines="0" w:line="264"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.室外活动场地地面平整、防滑，无障碍，无尖锐突出物，确保安全</w:t>
            </w:r>
          </w:p>
        </w:tc>
        <w:tc>
          <w:tcPr>
            <w:tcW w:w="850" w:type="dxa"/>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w:t>
            </w:r>
          </w:p>
        </w:tc>
        <w:tc>
          <w:tcPr>
            <w:tcW w:w="830" w:type="dxa"/>
            <w:vMerge w:val="continue"/>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rPr>
            </w:pPr>
          </w:p>
        </w:tc>
        <w:tc>
          <w:tcPr>
            <w:tcW w:w="720" w:type="dxa"/>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rPr>
            </w:pPr>
          </w:p>
        </w:tc>
        <w:tc>
          <w:tcPr>
            <w:tcW w:w="648" w:type="dxa"/>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17" w:type="dxa"/>
            <w:vMerge w:val="continue"/>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color w:val="000000"/>
                <w:sz w:val="28"/>
                <w:szCs w:val="28"/>
              </w:rPr>
            </w:pPr>
          </w:p>
        </w:tc>
        <w:tc>
          <w:tcPr>
            <w:tcW w:w="5750" w:type="dxa"/>
            <w:noWrap w:val="0"/>
            <w:vAlign w:val="center"/>
          </w:tcPr>
          <w:p>
            <w:pPr>
              <w:adjustRightInd w:val="0"/>
              <w:snapToGrid w:val="0"/>
              <w:spacing w:before="0" w:beforeLines="0" w:after="0" w:afterLines="0" w:line="264"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.未种植有毒、带刺的植物</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有防蚊蝇等有害昆虫的设施</w:t>
            </w:r>
          </w:p>
        </w:tc>
        <w:tc>
          <w:tcPr>
            <w:tcW w:w="850" w:type="dxa"/>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w:t>
            </w:r>
          </w:p>
        </w:tc>
        <w:tc>
          <w:tcPr>
            <w:tcW w:w="830" w:type="dxa"/>
            <w:vMerge w:val="continue"/>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rPr>
            </w:pPr>
          </w:p>
        </w:tc>
        <w:tc>
          <w:tcPr>
            <w:tcW w:w="720" w:type="dxa"/>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rPr>
            </w:pPr>
          </w:p>
        </w:tc>
        <w:tc>
          <w:tcPr>
            <w:tcW w:w="648" w:type="dxa"/>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17" w:type="dxa"/>
            <w:vMerge w:val="continue"/>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color w:val="000000"/>
                <w:sz w:val="28"/>
                <w:szCs w:val="28"/>
              </w:rPr>
            </w:pPr>
          </w:p>
        </w:tc>
        <w:tc>
          <w:tcPr>
            <w:tcW w:w="5750" w:type="dxa"/>
            <w:noWrap w:val="0"/>
            <w:vAlign w:val="center"/>
          </w:tcPr>
          <w:p>
            <w:pPr>
              <w:adjustRightInd w:val="0"/>
              <w:snapToGrid w:val="0"/>
              <w:spacing w:before="0" w:beforeLines="0" w:after="0" w:afterLines="0" w:line="264"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.各类活动器材及玩具安全性符合</w:t>
            </w:r>
            <w:r>
              <w:rPr>
                <w:rFonts w:hint="eastAsia" w:ascii="仿宋_GB2312" w:hAnsi="仿宋_GB2312" w:eastAsia="仿宋_GB2312" w:cs="仿宋_GB2312"/>
                <w:bCs/>
                <w:sz w:val="28"/>
                <w:szCs w:val="28"/>
                <w:lang w:eastAsia="zh-CN"/>
              </w:rPr>
              <w:t>国家安全质量标准和环保标准</w:t>
            </w:r>
            <w:r>
              <w:rPr>
                <w:rFonts w:hint="eastAsia" w:ascii="仿宋_GB2312" w:hAnsi="仿宋_GB2312" w:eastAsia="仿宋_GB2312" w:cs="仿宋_GB2312"/>
                <w:bCs/>
                <w:sz w:val="28"/>
                <w:szCs w:val="28"/>
              </w:rPr>
              <w:t>要求</w:t>
            </w:r>
          </w:p>
        </w:tc>
        <w:tc>
          <w:tcPr>
            <w:tcW w:w="850" w:type="dxa"/>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5</w:t>
            </w:r>
          </w:p>
        </w:tc>
        <w:tc>
          <w:tcPr>
            <w:tcW w:w="830" w:type="dxa"/>
            <w:vMerge w:val="restart"/>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查看资料</w:t>
            </w:r>
          </w:p>
        </w:tc>
        <w:tc>
          <w:tcPr>
            <w:tcW w:w="720" w:type="dxa"/>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rPr>
            </w:pPr>
          </w:p>
        </w:tc>
        <w:tc>
          <w:tcPr>
            <w:tcW w:w="648" w:type="dxa"/>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917" w:type="dxa"/>
            <w:vMerge w:val="continue"/>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color w:val="000000"/>
                <w:sz w:val="28"/>
                <w:szCs w:val="28"/>
              </w:rPr>
            </w:pPr>
          </w:p>
        </w:tc>
        <w:tc>
          <w:tcPr>
            <w:tcW w:w="5750" w:type="dxa"/>
            <w:tcBorders>
              <w:bottom w:val="single" w:color="auto" w:sz="4" w:space="0"/>
            </w:tcBorders>
            <w:noWrap w:val="0"/>
            <w:vAlign w:val="center"/>
          </w:tcPr>
          <w:p>
            <w:pPr>
              <w:adjustRightInd w:val="0"/>
              <w:snapToGrid w:val="0"/>
              <w:spacing w:before="0" w:beforeLines="0" w:after="0" w:afterLines="0" w:line="264"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.室内环境的甲醛、苯及苯系物等检测结果符合</w:t>
            </w:r>
            <w:r>
              <w:rPr>
                <w:rFonts w:hint="eastAsia" w:ascii="仿宋_GB2312" w:hAnsi="仿宋_GB2312" w:eastAsia="仿宋_GB2312" w:cs="仿宋_GB2312"/>
                <w:bCs/>
                <w:sz w:val="28"/>
                <w:szCs w:val="28"/>
                <w:lang w:val="en-US" w:eastAsia="zh-CN"/>
              </w:rPr>
              <w:t>国家安全质量标准和环保标准</w:t>
            </w:r>
          </w:p>
        </w:tc>
        <w:tc>
          <w:tcPr>
            <w:tcW w:w="850" w:type="dxa"/>
            <w:tcBorders>
              <w:bottom w:val="single" w:color="auto" w:sz="4" w:space="0"/>
            </w:tcBorders>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5</w:t>
            </w:r>
          </w:p>
        </w:tc>
        <w:tc>
          <w:tcPr>
            <w:tcW w:w="830" w:type="dxa"/>
            <w:vMerge w:val="continue"/>
            <w:tcBorders>
              <w:bottom w:val="single" w:color="auto" w:sz="4" w:space="0"/>
            </w:tcBorders>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rPr>
            </w:pPr>
          </w:p>
        </w:tc>
        <w:tc>
          <w:tcPr>
            <w:tcW w:w="720" w:type="dxa"/>
            <w:tcBorders>
              <w:bottom w:val="single" w:color="auto" w:sz="4" w:space="0"/>
            </w:tcBorders>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rPr>
            </w:pPr>
          </w:p>
        </w:tc>
        <w:tc>
          <w:tcPr>
            <w:tcW w:w="648" w:type="dxa"/>
            <w:tcBorders>
              <w:bottom w:val="single" w:color="auto" w:sz="4" w:space="0"/>
            </w:tcBorders>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Merge w:val="continue"/>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rPr>
            </w:pPr>
          </w:p>
        </w:tc>
        <w:tc>
          <w:tcPr>
            <w:tcW w:w="5750" w:type="dxa"/>
            <w:tcBorders>
              <w:top w:val="single" w:color="auto" w:sz="4" w:space="0"/>
              <w:bottom w:val="single" w:color="auto" w:sz="4" w:space="0"/>
            </w:tcBorders>
            <w:noWrap w:val="0"/>
            <w:vAlign w:val="center"/>
          </w:tcPr>
          <w:p>
            <w:pPr>
              <w:topLinePunct w:val="0"/>
              <w:adjustRightInd w:val="0"/>
              <w:snapToGrid w:val="0"/>
              <w:spacing w:beforeLines="0" w:afterLines="0" w:line="264"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rPr>
              <w:t>.室内通风良好，空气清新、光线明亮（不具备自然通风条件，安装机械通风设施或循环风空气消毒设施）</w:t>
            </w:r>
          </w:p>
        </w:tc>
        <w:tc>
          <w:tcPr>
            <w:tcW w:w="850" w:type="dxa"/>
            <w:noWrap w:val="0"/>
            <w:vAlign w:val="center"/>
          </w:tcPr>
          <w:p>
            <w:pPr>
              <w:topLinePunct w:val="0"/>
              <w:adjustRightInd w:val="0"/>
              <w:snapToGrid w:val="0"/>
              <w:spacing w:beforeLines="0" w:afterLines="0" w:line="264" w:lineRule="auto"/>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5</w:t>
            </w:r>
          </w:p>
        </w:tc>
        <w:tc>
          <w:tcPr>
            <w:tcW w:w="830" w:type="dxa"/>
            <w:vMerge w:val="restart"/>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查看现场</w:t>
            </w:r>
          </w:p>
        </w:tc>
        <w:tc>
          <w:tcPr>
            <w:tcW w:w="720" w:type="dxa"/>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color w:val="000000"/>
                <w:sz w:val="28"/>
                <w:szCs w:val="28"/>
              </w:rPr>
            </w:pPr>
          </w:p>
        </w:tc>
        <w:tc>
          <w:tcPr>
            <w:tcW w:w="648" w:type="dxa"/>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color w:val="00000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Merge w:val="continue"/>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rPr>
            </w:pPr>
          </w:p>
        </w:tc>
        <w:tc>
          <w:tcPr>
            <w:tcW w:w="5750" w:type="dxa"/>
            <w:tcBorders>
              <w:top w:val="single" w:color="auto" w:sz="4" w:space="0"/>
            </w:tcBorders>
            <w:noWrap w:val="0"/>
            <w:vAlign w:val="center"/>
          </w:tcPr>
          <w:p>
            <w:pPr>
              <w:topLinePunct w:val="0"/>
              <w:adjustRightInd w:val="0"/>
              <w:snapToGrid w:val="0"/>
              <w:spacing w:beforeLines="0" w:afterLines="0" w:line="264"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7</w:t>
            </w:r>
            <w:r>
              <w:rPr>
                <w:rFonts w:hint="eastAsia" w:ascii="仿宋_GB2312" w:hAnsi="仿宋_GB2312" w:eastAsia="仿宋_GB2312" w:cs="仿宋_GB2312"/>
                <w:bCs/>
                <w:sz w:val="28"/>
                <w:szCs w:val="28"/>
              </w:rPr>
              <w:t>.乳儿班和托小班应设有护理台</w:t>
            </w:r>
          </w:p>
        </w:tc>
        <w:tc>
          <w:tcPr>
            <w:tcW w:w="850" w:type="dxa"/>
            <w:noWrap w:val="0"/>
            <w:vAlign w:val="center"/>
          </w:tcPr>
          <w:p>
            <w:pPr>
              <w:topLinePunct w:val="0"/>
              <w:adjustRightInd w:val="0"/>
              <w:snapToGrid w:val="0"/>
              <w:spacing w:beforeLines="0" w:afterLines="0" w:line="264" w:lineRule="auto"/>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w:t>
            </w:r>
          </w:p>
        </w:tc>
        <w:tc>
          <w:tcPr>
            <w:tcW w:w="830" w:type="dxa"/>
            <w:vMerge w:val="continue"/>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color w:val="000000"/>
                <w:sz w:val="28"/>
                <w:szCs w:val="28"/>
              </w:rPr>
            </w:pPr>
          </w:p>
        </w:tc>
        <w:tc>
          <w:tcPr>
            <w:tcW w:w="720" w:type="dxa"/>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color w:val="000000"/>
                <w:sz w:val="28"/>
                <w:szCs w:val="28"/>
              </w:rPr>
            </w:pPr>
          </w:p>
        </w:tc>
        <w:tc>
          <w:tcPr>
            <w:tcW w:w="648" w:type="dxa"/>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color w:val="00000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Merge w:val="continue"/>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rPr>
            </w:pPr>
          </w:p>
        </w:tc>
        <w:tc>
          <w:tcPr>
            <w:tcW w:w="5750" w:type="dxa"/>
            <w:noWrap w:val="0"/>
            <w:vAlign w:val="center"/>
          </w:tcPr>
          <w:p>
            <w:pPr>
              <w:topLinePunct w:val="0"/>
              <w:adjustRightInd w:val="0"/>
              <w:snapToGrid w:val="0"/>
              <w:spacing w:beforeLines="0" w:afterLines="0" w:line="264"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8</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设</w:t>
            </w:r>
            <w:r>
              <w:rPr>
                <w:rFonts w:hint="eastAsia" w:ascii="仿宋_GB2312" w:hAnsi="仿宋_GB2312" w:eastAsia="仿宋_GB2312" w:cs="仿宋_GB2312"/>
                <w:bCs/>
                <w:sz w:val="28"/>
                <w:szCs w:val="28"/>
              </w:rPr>
              <w:t>有厕所和盥洗室，地面防滑</w:t>
            </w:r>
          </w:p>
        </w:tc>
        <w:tc>
          <w:tcPr>
            <w:tcW w:w="850" w:type="dxa"/>
            <w:noWrap w:val="0"/>
            <w:vAlign w:val="center"/>
          </w:tcPr>
          <w:p>
            <w:pPr>
              <w:topLinePunct w:val="0"/>
              <w:adjustRightInd w:val="0"/>
              <w:snapToGrid w:val="0"/>
              <w:spacing w:beforeLines="0" w:afterLines="0" w:line="264" w:lineRule="auto"/>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w:t>
            </w:r>
          </w:p>
        </w:tc>
        <w:tc>
          <w:tcPr>
            <w:tcW w:w="830" w:type="dxa"/>
            <w:vMerge w:val="continue"/>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color w:val="000000"/>
                <w:sz w:val="28"/>
                <w:szCs w:val="28"/>
              </w:rPr>
            </w:pPr>
          </w:p>
        </w:tc>
        <w:tc>
          <w:tcPr>
            <w:tcW w:w="720" w:type="dxa"/>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color w:val="000000"/>
                <w:sz w:val="28"/>
                <w:szCs w:val="28"/>
              </w:rPr>
            </w:pPr>
          </w:p>
        </w:tc>
        <w:tc>
          <w:tcPr>
            <w:tcW w:w="648" w:type="dxa"/>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color w:val="00000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Merge w:val="continue"/>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rPr>
            </w:pPr>
          </w:p>
        </w:tc>
        <w:tc>
          <w:tcPr>
            <w:tcW w:w="5750" w:type="dxa"/>
            <w:noWrap w:val="0"/>
            <w:vAlign w:val="center"/>
          </w:tcPr>
          <w:p>
            <w:pPr>
              <w:topLinePunct w:val="0"/>
              <w:adjustRightInd w:val="0"/>
              <w:snapToGrid w:val="0"/>
              <w:spacing w:beforeLines="0" w:afterLines="0" w:line="264"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9</w:t>
            </w:r>
            <w:r>
              <w:rPr>
                <w:rFonts w:hint="eastAsia" w:ascii="仿宋_GB2312" w:hAnsi="仿宋_GB2312" w:eastAsia="仿宋_GB2312" w:cs="仿宋_GB2312"/>
                <w:bCs/>
                <w:sz w:val="28"/>
                <w:szCs w:val="28"/>
              </w:rPr>
              <w:t>.厕所内有污水池，盥洗室内有洗涤池</w:t>
            </w:r>
          </w:p>
        </w:tc>
        <w:tc>
          <w:tcPr>
            <w:tcW w:w="850" w:type="dxa"/>
            <w:noWrap w:val="0"/>
            <w:vAlign w:val="center"/>
          </w:tcPr>
          <w:p>
            <w:pPr>
              <w:topLinePunct w:val="0"/>
              <w:adjustRightInd w:val="0"/>
              <w:snapToGrid w:val="0"/>
              <w:spacing w:beforeLines="0" w:afterLines="0" w:line="264" w:lineRule="auto"/>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w:t>
            </w:r>
          </w:p>
        </w:tc>
        <w:tc>
          <w:tcPr>
            <w:tcW w:w="830" w:type="dxa"/>
            <w:vMerge w:val="continue"/>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color w:val="000000"/>
                <w:sz w:val="28"/>
                <w:szCs w:val="28"/>
              </w:rPr>
            </w:pPr>
          </w:p>
        </w:tc>
        <w:tc>
          <w:tcPr>
            <w:tcW w:w="720" w:type="dxa"/>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color w:val="000000"/>
                <w:sz w:val="28"/>
                <w:szCs w:val="28"/>
              </w:rPr>
            </w:pPr>
          </w:p>
        </w:tc>
        <w:tc>
          <w:tcPr>
            <w:tcW w:w="648" w:type="dxa"/>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color w:val="00000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Merge w:val="continue"/>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rPr>
            </w:pPr>
          </w:p>
        </w:tc>
        <w:tc>
          <w:tcPr>
            <w:tcW w:w="5750" w:type="dxa"/>
            <w:tcBorders>
              <w:bottom w:val="single" w:color="auto" w:sz="4" w:space="0"/>
            </w:tcBorders>
            <w:noWrap w:val="0"/>
            <w:vAlign w:val="center"/>
          </w:tcPr>
          <w:p>
            <w:pPr>
              <w:topLinePunct w:val="0"/>
              <w:adjustRightInd w:val="0"/>
              <w:snapToGrid w:val="0"/>
              <w:spacing w:beforeLines="0" w:afterLines="0" w:line="264"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val="en-US" w:eastAsia="zh-CN"/>
              </w:rPr>
              <w:t>0</w:t>
            </w:r>
            <w:r>
              <w:rPr>
                <w:rFonts w:hint="eastAsia" w:ascii="仿宋_GB2312" w:hAnsi="仿宋_GB2312" w:eastAsia="仿宋_GB2312" w:cs="仿宋_GB2312"/>
                <w:bCs/>
                <w:sz w:val="28"/>
                <w:szCs w:val="28"/>
              </w:rPr>
              <w:t>.盥洗室内有流动水洗手装置</w:t>
            </w:r>
          </w:p>
        </w:tc>
        <w:tc>
          <w:tcPr>
            <w:tcW w:w="850" w:type="dxa"/>
            <w:noWrap w:val="0"/>
            <w:vAlign w:val="center"/>
          </w:tcPr>
          <w:p>
            <w:pPr>
              <w:topLinePunct w:val="0"/>
              <w:adjustRightInd w:val="0"/>
              <w:snapToGrid w:val="0"/>
              <w:spacing w:beforeLines="0" w:afterLines="0" w:line="264" w:lineRule="auto"/>
              <w:jc w:val="center"/>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必达项目</w:t>
            </w:r>
          </w:p>
        </w:tc>
        <w:tc>
          <w:tcPr>
            <w:tcW w:w="830" w:type="dxa"/>
            <w:vMerge w:val="continue"/>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color w:val="000000"/>
                <w:sz w:val="28"/>
                <w:szCs w:val="28"/>
              </w:rPr>
            </w:pPr>
          </w:p>
        </w:tc>
        <w:tc>
          <w:tcPr>
            <w:tcW w:w="720" w:type="dxa"/>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color w:val="000000"/>
                <w:sz w:val="28"/>
                <w:szCs w:val="28"/>
              </w:rPr>
            </w:pPr>
          </w:p>
        </w:tc>
        <w:tc>
          <w:tcPr>
            <w:tcW w:w="648" w:type="dxa"/>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color w:val="00000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917" w:type="dxa"/>
            <w:vMerge w:val="restart"/>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二</w:t>
            </w:r>
            <w:r>
              <w:rPr>
                <w:rFonts w:hint="eastAsia" w:ascii="仿宋_GB2312" w:hAnsi="仿宋_GB2312" w:eastAsia="仿宋_GB2312" w:cs="仿宋_GB2312"/>
                <w:bCs/>
                <w:sz w:val="28"/>
                <w:szCs w:val="28"/>
              </w:rPr>
              <w:t>、</w:t>
            </w:r>
          </w:p>
          <w:p>
            <w:pPr>
              <w:adjustRightInd w:val="0"/>
              <w:snapToGrid w:val="0"/>
              <w:spacing w:before="0" w:beforeLines="0" w:after="0" w:afterLines="0" w:line="264" w:lineRule="auto"/>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个人</w:t>
            </w:r>
          </w:p>
          <w:p>
            <w:pPr>
              <w:adjustRightInd w:val="0"/>
              <w:snapToGrid w:val="0"/>
              <w:spacing w:before="0" w:beforeLines="0" w:after="0" w:afterLines="0" w:line="264" w:lineRule="auto"/>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卫生</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15分</w:t>
            </w:r>
            <w:r>
              <w:rPr>
                <w:rFonts w:hint="eastAsia" w:ascii="仿宋_GB2312" w:hAnsi="仿宋_GB2312" w:eastAsia="仿宋_GB2312" w:cs="仿宋_GB2312"/>
                <w:bCs/>
                <w:sz w:val="28"/>
                <w:szCs w:val="28"/>
                <w:lang w:eastAsia="zh-CN"/>
              </w:rPr>
              <w:t>）</w:t>
            </w:r>
          </w:p>
        </w:tc>
        <w:tc>
          <w:tcPr>
            <w:tcW w:w="5750" w:type="dxa"/>
            <w:noWrap w:val="0"/>
            <w:vAlign w:val="center"/>
          </w:tcPr>
          <w:p>
            <w:pPr>
              <w:topLinePunct w:val="0"/>
              <w:adjustRightInd w:val="0"/>
              <w:snapToGrid w:val="0"/>
              <w:spacing w:beforeLines="0" w:afterLines="0" w:line="264"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.保证婴幼儿每日1巾1杯专用，消毒要求符合国家相关规定</w:t>
            </w:r>
          </w:p>
        </w:tc>
        <w:tc>
          <w:tcPr>
            <w:tcW w:w="850" w:type="dxa"/>
            <w:noWrap w:val="0"/>
            <w:vAlign w:val="center"/>
          </w:tcPr>
          <w:p>
            <w:pPr>
              <w:topLinePunct w:val="0"/>
              <w:adjustRightInd w:val="0"/>
              <w:snapToGrid w:val="0"/>
              <w:spacing w:beforeLines="0" w:afterLines="0" w:line="264" w:lineRule="auto"/>
              <w:jc w:val="center"/>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必达项目</w:t>
            </w:r>
          </w:p>
        </w:tc>
        <w:tc>
          <w:tcPr>
            <w:tcW w:w="830" w:type="dxa"/>
            <w:vMerge w:val="restart"/>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查看现场</w:t>
            </w:r>
          </w:p>
        </w:tc>
        <w:tc>
          <w:tcPr>
            <w:tcW w:w="720" w:type="dxa"/>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rPr>
            </w:pPr>
          </w:p>
        </w:tc>
        <w:tc>
          <w:tcPr>
            <w:tcW w:w="648" w:type="dxa"/>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17" w:type="dxa"/>
            <w:vMerge w:val="continue"/>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color w:val="FF0000"/>
                <w:sz w:val="28"/>
                <w:szCs w:val="28"/>
              </w:rPr>
            </w:pPr>
          </w:p>
        </w:tc>
        <w:tc>
          <w:tcPr>
            <w:tcW w:w="5750" w:type="dxa"/>
            <w:tcBorders>
              <w:bottom w:val="single" w:color="auto" w:sz="4" w:space="0"/>
            </w:tcBorders>
            <w:noWrap w:val="0"/>
            <w:vAlign w:val="center"/>
          </w:tcPr>
          <w:p>
            <w:pPr>
              <w:topLinePunct w:val="0"/>
              <w:adjustRightInd w:val="0"/>
              <w:snapToGrid w:val="0"/>
              <w:spacing w:beforeLines="0" w:afterLines="0" w:line="264"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eastAsia="zh-CN"/>
              </w:rPr>
              <w:t>本机构内有专用水杯消毒设施；</w:t>
            </w:r>
            <w:r>
              <w:rPr>
                <w:rFonts w:hint="eastAsia" w:ascii="仿宋_GB2312" w:hAnsi="仿宋_GB2312" w:eastAsia="仿宋_GB2312" w:cs="仿宋_GB2312"/>
                <w:bCs/>
                <w:sz w:val="28"/>
                <w:szCs w:val="28"/>
              </w:rPr>
              <w:t>每班有专用水杯架，标识清楚，有饮水设施</w:t>
            </w:r>
          </w:p>
        </w:tc>
        <w:tc>
          <w:tcPr>
            <w:tcW w:w="850" w:type="dxa"/>
            <w:noWrap w:val="0"/>
            <w:vAlign w:val="center"/>
          </w:tcPr>
          <w:p>
            <w:pPr>
              <w:topLinePunct w:val="0"/>
              <w:adjustRightInd w:val="0"/>
              <w:snapToGrid w:val="0"/>
              <w:spacing w:beforeLines="0" w:afterLines="0" w:line="264" w:lineRule="auto"/>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5</w:t>
            </w:r>
          </w:p>
        </w:tc>
        <w:tc>
          <w:tcPr>
            <w:tcW w:w="830" w:type="dxa"/>
            <w:vMerge w:val="continue"/>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rPr>
            </w:pPr>
          </w:p>
        </w:tc>
        <w:tc>
          <w:tcPr>
            <w:tcW w:w="720" w:type="dxa"/>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rPr>
            </w:pPr>
          </w:p>
        </w:tc>
        <w:tc>
          <w:tcPr>
            <w:tcW w:w="648" w:type="dxa"/>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917" w:type="dxa"/>
            <w:vMerge w:val="continue"/>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color w:val="FF0000"/>
                <w:sz w:val="28"/>
                <w:szCs w:val="28"/>
              </w:rPr>
            </w:pPr>
          </w:p>
        </w:tc>
        <w:tc>
          <w:tcPr>
            <w:tcW w:w="5750" w:type="dxa"/>
            <w:tcBorders>
              <w:top w:val="single" w:color="auto" w:sz="4" w:space="0"/>
            </w:tcBorders>
            <w:noWrap w:val="0"/>
            <w:vAlign w:val="center"/>
          </w:tcPr>
          <w:p>
            <w:pPr>
              <w:topLinePunct w:val="0"/>
              <w:adjustRightInd w:val="0"/>
              <w:snapToGrid w:val="0"/>
              <w:spacing w:beforeLines="0" w:afterLines="0" w:line="264"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3.</w:t>
            </w:r>
            <w:r>
              <w:rPr>
                <w:rFonts w:hint="eastAsia" w:ascii="仿宋_GB2312" w:hAnsi="仿宋_GB2312" w:eastAsia="仿宋_GB2312" w:cs="仿宋_GB2312"/>
                <w:bCs/>
                <w:sz w:val="28"/>
                <w:szCs w:val="28"/>
                <w:lang w:eastAsia="zh-CN"/>
              </w:rPr>
              <w:t>本机构内</w:t>
            </w:r>
            <w:r>
              <w:rPr>
                <w:rFonts w:hint="eastAsia" w:ascii="仿宋_GB2312" w:hAnsi="仿宋_GB2312" w:eastAsia="仿宋_GB2312" w:cs="仿宋_GB2312"/>
                <w:bCs/>
                <w:sz w:val="28"/>
                <w:szCs w:val="28"/>
              </w:rPr>
              <w:t>有专用毛巾消毒设施</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每班有专用毛巾架，标识清楚，毛巾间距合理</w:t>
            </w:r>
          </w:p>
        </w:tc>
        <w:tc>
          <w:tcPr>
            <w:tcW w:w="850" w:type="dxa"/>
            <w:noWrap w:val="0"/>
            <w:vAlign w:val="center"/>
          </w:tcPr>
          <w:p>
            <w:pPr>
              <w:topLinePunct w:val="0"/>
              <w:adjustRightInd w:val="0"/>
              <w:snapToGrid w:val="0"/>
              <w:spacing w:beforeLines="0" w:afterLines="0" w:line="264" w:lineRule="auto"/>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5</w:t>
            </w:r>
          </w:p>
        </w:tc>
        <w:tc>
          <w:tcPr>
            <w:tcW w:w="830" w:type="dxa"/>
            <w:vMerge w:val="continue"/>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rPr>
            </w:pPr>
          </w:p>
        </w:tc>
        <w:tc>
          <w:tcPr>
            <w:tcW w:w="720" w:type="dxa"/>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rPr>
            </w:pPr>
          </w:p>
        </w:tc>
        <w:tc>
          <w:tcPr>
            <w:tcW w:w="648" w:type="dxa"/>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Merge w:val="continue"/>
            <w:tcBorders>
              <w:bottom w:val="single" w:color="auto" w:sz="4" w:space="0"/>
            </w:tcBorders>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rPr>
            </w:pPr>
          </w:p>
        </w:tc>
        <w:tc>
          <w:tcPr>
            <w:tcW w:w="5750" w:type="dxa"/>
            <w:tcBorders>
              <w:top w:val="single" w:color="auto" w:sz="4" w:space="0"/>
              <w:bottom w:val="single" w:color="auto" w:sz="4" w:space="0"/>
            </w:tcBorders>
            <w:noWrap w:val="0"/>
            <w:vAlign w:val="center"/>
          </w:tcPr>
          <w:p>
            <w:pPr>
              <w:numPr>
                <w:ilvl w:val="0"/>
                <w:numId w:val="0"/>
              </w:numPr>
              <w:topLinePunct w:val="0"/>
              <w:adjustRightInd w:val="0"/>
              <w:snapToGrid w:val="0"/>
              <w:spacing w:beforeLines="0" w:afterLines="0" w:line="264"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14.</w:t>
            </w:r>
            <w:r>
              <w:rPr>
                <w:rFonts w:hint="eastAsia" w:ascii="仿宋_GB2312" w:hAnsi="仿宋_GB2312" w:eastAsia="仿宋_GB2312" w:cs="仿宋_GB2312"/>
                <w:bCs/>
                <w:sz w:val="28"/>
                <w:szCs w:val="28"/>
              </w:rPr>
              <w:t>婴幼儿有安全、卫生、独自使用的床位和被褥</w:t>
            </w:r>
          </w:p>
        </w:tc>
        <w:tc>
          <w:tcPr>
            <w:tcW w:w="850" w:type="dxa"/>
            <w:tcBorders>
              <w:bottom w:val="single" w:color="auto" w:sz="4" w:space="0"/>
            </w:tcBorders>
            <w:noWrap w:val="0"/>
            <w:vAlign w:val="center"/>
          </w:tcPr>
          <w:p>
            <w:pPr>
              <w:numPr>
                <w:ilvl w:val="0"/>
                <w:numId w:val="0"/>
              </w:numPr>
              <w:topLinePunct w:val="0"/>
              <w:adjustRightInd w:val="0"/>
              <w:snapToGrid w:val="0"/>
              <w:spacing w:beforeLines="0" w:afterLines="0" w:line="264" w:lineRule="auto"/>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5</w:t>
            </w:r>
          </w:p>
        </w:tc>
        <w:tc>
          <w:tcPr>
            <w:tcW w:w="830" w:type="dxa"/>
            <w:vMerge w:val="continue"/>
            <w:tcBorders>
              <w:bottom w:val="single" w:color="auto" w:sz="4" w:space="0"/>
            </w:tcBorders>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rPr>
            </w:pPr>
          </w:p>
        </w:tc>
        <w:tc>
          <w:tcPr>
            <w:tcW w:w="720" w:type="dxa"/>
            <w:tcBorders>
              <w:bottom w:val="single" w:color="auto" w:sz="4" w:space="0"/>
            </w:tcBorders>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rPr>
            </w:pPr>
          </w:p>
        </w:tc>
        <w:tc>
          <w:tcPr>
            <w:tcW w:w="648" w:type="dxa"/>
            <w:tcBorders>
              <w:bottom w:val="single" w:color="auto" w:sz="4" w:space="0"/>
            </w:tcBorders>
            <w:noWrap w:val="0"/>
            <w:vAlign w:val="center"/>
          </w:tcPr>
          <w:p>
            <w:pPr>
              <w:adjustRightInd w:val="0"/>
              <w:snapToGrid w:val="0"/>
              <w:spacing w:before="0" w:beforeLines="0" w:after="0" w:afterLines="0" w:line="264" w:lineRule="auto"/>
              <w:jc w:val="center"/>
              <w:rPr>
                <w:rFonts w:hint="eastAsia" w:ascii="仿宋_GB2312" w:hAnsi="仿宋_GB2312" w:eastAsia="仿宋_GB2312" w:cs="仿宋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917" w:type="dxa"/>
            <w:vMerge w:val="restart"/>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三</w:t>
            </w:r>
            <w:r>
              <w:rPr>
                <w:rFonts w:hint="eastAsia" w:ascii="仿宋_GB2312" w:hAnsi="仿宋_GB2312" w:eastAsia="仿宋_GB2312" w:cs="仿宋_GB2312"/>
                <w:bCs/>
                <w:sz w:val="28"/>
                <w:szCs w:val="28"/>
              </w:rPr>
              <w:t>、</w:t>
            </w:r>
          </w:p>
          <w:p>
            <w:pPr>
              <w:adjustRightInd w:val="0"/>
              <w:snapToGrid w:val="0"/>
              <w:spacing w:before="0" w:beforeLines="0" w:after="0" w:afterLines="0" w:line="300" w:lineRule="auto"/>
              <w:jc w:val="center"/>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食堂</w:t>
            </w:r>
          </w:p>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卫生</w:t>
            </w:r>
          </w:p>
          <w:p>
            <w:pPr>
              <w:adjustRightInd w:val="0"/>
              <w:snapToGrid w:val="0"/>
              <w:spacing w:before="0" w:beforeLines="0" w:after="0" w:afterLines="0" w:line="300" w:lineRule="auto"/>
              <w:jc w:val="center"/>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13分</w:t>
            </w:r>
            <w:r>
              <w:rPr>
                <w:rFonts w:hint="eastAsia" w:ascii="仿宋_GB2312" w:hAnsi="仿宋_GB2312" w:eastAsia="仿宋_GB2312" w:cs="仿宋_GB2312"/>
                <w:bCs/>
                <w:sz w:val="28"/>
                <w:szCs w:val="28"/>
                <w:lang w:eastAsia="zh-CN"/>
              </w:rPr>
              <w:t>）</w:t>
            </w:r>
          </w:p>
        </w:tc>
        <w:tc>
          <w:tcPr>
            <w:tcW w:w="5750" w:type="dxa"/>
            <w:tcBorders>
              <w:top w:val="single" w:color="auto" w:sz="4" w:space="0"/>
            </w:tcBorders>
            <w:noWrap w:val="0"/>
            <w:vAlign w:val="center"/>
          </w:tcPr>
          <w:p>
            <w:pPr>
              <w:adjustRightInd w:val="0"/>
              <w:snapToGrid w:val="0"/>
              <w:spacing w:before="0" w:beforeLines="0" w:after="0" w:afterLines="0" w:line="300" w:lineRule="auto"/>
              <w:rPr>
                <w:rFonts w:hint="eastAsia" w:ascii="仿宋_GB2312" w:hAnsi="仿宋_GB2312" w:eastAsia="仿宋_GB2312" w:cs="仿宋_GB2312"/>
                <w:bCs/>
                <w:sz w:val="28"/>
                <w:szCs w:val="28"/>
                <w:highlight w:val="yellow"/>
              </w:rPr>
            </w:pPr>
            <w:r>
              <w:rPr>
                <w:rFonts w:hint="eastAsia" w:ascii="仿宋_GB2312" w:hAnsi="仿宋_GB2312" w:eastAsia="仿宋_GB2312" w:cs="仿宋_GB2312"/>
                <w:bCs/>
                <w:sz w:val="28"/>
                <w:szCs w:val="28"/>
                <w:highlight w:val="none"/>
                <w:lang w:val="en-US" w:eastAsia="zh-CN"/>
              </w:rPr>
              <w:t>15.</w:t>
            </w:r>
            <w:r>
              <w:rPr>
                <w:rFonts w:hint="eastAsia" w:ascii="仿宋_GB2312" w:hAnsi="仿宋_GB2312" w:eastAsia="仿宋_GB2312" w:cs="仿宋_GB2312"/>
                <w:bCs/>
                <w:sz w:val="28"/>
                <w:szCs w:val="28"/>
                <w:highlight w:val="none"/>
              </w:rPr>
              <w:t>自行加工膳食的托育机构应设置符合卫生要求的餐饮用房及设备设施，并取得《食品经营许可证》;选用合作的集体用餐配送单位应取得《食品经营许可证》且主体业态应为“餐饮服务经营者（集体用餐配送）”</w:t>
            </w:r>
          </w:p>
        </w:tc>
        <w:tc>
          <w:tcPr>
            <w:tcW w:w="850" w:type="dxa"/>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必达项目</w:t>
            </w:r>
          </w:p>
        </w:tc>
        <w:tc>
          <w:tcPr>
            <w:tcW w:w="830" w:type="dxa"/>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查看资料</w:t>
            </w:r>
          </w:p>
        </w:tc>
        <w:tc>
          <w:tcPr>
            <w:tcW w:w="720" w:type="dxa"/>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p>
        </w:tc>
        <w:tc>
          <w:tcPr>
            <w:tcW w:w="648" w:type="dxa"/>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7" w:type="dxa"/>
            <w:vMerge w:val="continue"/>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p>
        </w:tc>
        <w:tc>
          <w:tcPr>
            <w:tcW w:w="5750" w:type="dxa"/>
            <w:tcBorders>
              <w:top w:val="single" w:color="auto" w:sz="4" w:space="0"/>
              <w:bottom w:val="single" w:color="auto" w:sz="4" w:space="0"/>
            </w:tcBorders>
            <w:noWrap w:val="0"/>
            <w:vAlign w:val="center"/>
          </w:tcPr>
          <w:p>
            <w:pPr>
              <w:adjustRightInd w:val="0"/>
              <w:snapToGrid w:val="0"/>
              <w:spacing w:before="0" w:beforeLines="0" w:after="0" w:afterLines="0" w:line="300"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16.</w:t>
            </w:r>
            <w:r>
              <w:rPr>
                <w:rFonts w:hint="eastAsia" w:ascii="仿宋_GB2312" w:hAnsi="仿宋_GB2312" w:eastAsia="仿宋_GB2312" w:cs="仿宋_GB2312"/>
                <w:bCs/>
                <w:sz w:val="28"/>
                <w:szCs w:val="28"/>
                <w:highlight w:val="none"/>
              </w:rPr>
              <w:t>不自行加工但提供膳食的托育机构，应设立备餐间或备餐区域</w:t>
            </w:r>
          </w:p>
        </w:tc>
        <w:tc>
          <w:tcPr>
            <w:tcW w:w="850" w:type="dxa"/>
            <w:tcBorders>
              <w:top w:val="single" w:color="auto" w:sz="4" w:space="0"/>
            </w:tcBorders>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5</w:t>
            </w:r>
          </w:p>
        </w:tc>
        <w:tc>
          <w:tcPr>
            <w:tcW w:w="830" w:type="dxa"/>
            <w:vMerge w:val="restart"/>
            <w:tcBorders>
              <w:top w:val="single" w:color="auto" w:sz="4" w:space="0"/>
            </w:tcBorders>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查看现场</w:t>
            </w:r>
          </w:p>
        </w:tc>
        <w:tc>
          <w:tcPr>
            <w:tcW w:w="720" w:type="dxa"/>
            <w:tcBorders>
              <w:top w:val="single" w:color="auto" w:sz="4" w:space="0"/>
            </w:tcBorders>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p>
        </w:tc>
        <w:tc>
          <w:tcPr>
            <w:tcW w:w="648" w:type="dxa"/>
            <w:tcBorders>
              <w:top w:val="single" w:color="auto" w:sz="4" w:space="0"/>
            </w:tcBorders>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917" w:type="dxa"/>
            <w:vMerge w:val="continue"/>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p>
        </w:tc>
        <w:tc>
          <w:tcPr>
            <w:tcW w:w="5750" w:type="dxa"/>
            <w:tcBorders>
              <w:top w:val="single" w:color="auto" w:sz="4" w:space="0"/>
            </w:tcBorders>
            <w:noWrap w:val="0"/>
            <w:vAlign w:val="center"/>
          </w:tcPr>
          <w:p>
            <w:pPr>
              <w:topLinePunct w:val="0"/>
              <w:adjustRightInd w:val="0"/>
              <w:snapToGrid w:val="0"/>
              <w:spacing w:beforeLines="0" w:afterLines="0" w:line="300"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17</w:t>
            </w:r>
            <w:r>
              <w:rPr>
                <w:rFonts w:hint="eastAsia" w:ascii="仿宋_GB2312" w:hAnsi="仿宋_GB2312" w:eastAsia="仿宋_GB2312" w:cs="仿宋_GB2312"/>
                <w:bCs/>
                <w:sz w:val="28"/>
                <w:szCs w:val="28"/>
              </w:rPr>
              <w:t>.机构内应设置区域性的餐饮具集中清洗消毒间，消毒后有保洁存放设施</w:t>
            </w:r>
          </w:p>
        </w:tc>
        <w:tc>
          <w:tcPr>
            <w:tcW w:w="850" w:type="dxa"/>
            <w:noWrap w:val="0"/>
            <w:vAlign w:val="center"/>
          </w:tcPr>
          <w:p>
            <w:pPr>
              <w:topLinePunct w:val="0"/>
              <w:adjustRightInd w:val="0"/>
              <w:snapToGrid w:val="0"/>
              <w:spacing w:beforeLines="0" w:afterLines="0" w:line="300" w:lineRule="auto"/>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5</w:t>
            </w:r>
          </w:p>
        </w:tc>
        <w:tc>
          <w:tcPr>
            <w:tcW w:w="830" w:type="dxa"/>
            <w:vMerge w:val="continue"/>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p>
        </w:tc>
        <w:tc>
          <w:tcPr>
            <w:tcW w:w="720" w:type="dxa"/>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p>
        </w:tc>
        <w:tc>
          <w:tcPr>
            <w:tcW w:w="648" w:type="dxa"/>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vMerge w:val="continue"/>
            <w:tcBorders>
              <w:bottom w:val="single" w:color="auto" w:sz="4" w:space="0"/>
            </w:tcBorders>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color w:val="FF0000"/>
                <w:sz w:val="28"/>
                <w:szCs w:val="28"/>
              </w:rPr>
            </w:pPr>
          </w:p>
        </w:tc>
        <w:tc>
          <w:tcPr>
            <w:tcW w:w="5750" w:type="dxa"/>
            <w:tcBorders>
              <w:bottom w:val="single" w:color="auto" w:sz="4" w:space="0"/>
            </w:tcBorders>
            <w:noWrap w:val="0"/>
            <w:vAlign w:val="center"/>
          </w:tcPr>
          <w:p>
            <w:pPr>
              <w:topLinePunct w:val="0"/>
              <w:adjustRightInd w:val="0"/>
              <w:snapToGrid w:val="0"/>
              <w:spacing w:beforeLines="0" w:afterLines="0" w:line="300"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18</w:t>
            </w:r>
            <w:r>
              <w:rPr>
                <w:rFonts w:hint="eastAsia" w:ascii="仿宋_GB2312" w:hAnsi="仿宋_GB2312" w:eastAsia="仿宋_GB2312" w:cs="仿宋_GB2312"/>
                <w:bCs/>
                <w:sz w:val="28"/>
                <w:szCs w:val="28"/>
              </w:rPr>
              <w:t>.配有食物留样专用冰箱，有专人管理</w:t>
            </w:r>
          </w:p>
        </w:tc>
        <w:tc>
          <w:tcPr>
            <w:tcW w:w="850" w:type="dxa"/>
            <w:tcBorders>
              <w:bottom w:val="single" w:color="auto" w:sz="4" w:space="0"/>
            </w:tcBorders>
            <w:noWrap w:val="0"/>
            <w:vAlign w:val="center"/>
          </w:tcPr>
          <w:p>
            <w:pPr>
              <w:topLinePunct w:val="0"/>
              <w:adjustRightInd w:val="0"/>
              <w:snapToGrid w:val="0"/>
              <w:spacing w:beforeLines="0" w:afterLines="0" w:line="300" w:lineRule="auto"/>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w:t>
            </w:r>
          </w:p>
        </w:tc>
        <w:tc>
          <w:tcPr>
            <w:tcW w:w="830" w:type="dxa"/>
            <w:vMerge w:val="continue"/>
            <w:tcBorders>
              <w:bottom w:val="single" w:color="auto" w:sz="4" w:space="0"/>
            </w:tcBorders>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color w:val="000000"/>
                <w:sz w:val="28"/>
                <w:szCs w:val="28"/>
              </w:rPr>
            </w:pPr>
          </w:p>
        </w:tc>
        <w:tc>
          <w:tcPr>
            <w:tcW w:w="720" w:type="dxa"/>
            <w:tcBorders>
              <w:bottom w:val="single" w:color="auto" w:sz="4" w:space="0"/>
            </w:tcBorders>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color w:val="000000"/>
                <w:sz w:val="28"/>
                <w:szCs w:val="28"/>
              </w:rPr>
            </w:pPr>
          </w:p>
        </w:tc>
        <w:tc>
          <w:tcPr>
            <w:tcW w:w="648" w:type="dxa"/>
            <w:tcBorders>
              <w:bottom w:val="single" w:color="auto" w:sz="4" w:space="0"/>
            </w:tcBorders>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color w:val="00000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917" w:type="dxa"/>
            <w:vMerge w:val="restart"/>
            <w:tcBorders>
              <w:top w:val="single" w:color="auto" w:sz="4" w:space="0"/>
            </w:tcBorders>
            <w:noWrap w:val="0"/>
            <w:vAlign w:val="center"/>
          </w:tcPr>
          <w:p>
            <w:pPr>
              <w:topLinePunct w:val="0"/>
              <w:adjustRightInd w:val="0"/>
              <w:snapToGrid w:val="0"/>
              <w:spacing w:beforeLines="0" w:afterLines="0" w:line="300" w:lineRule="auto"/>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四</w:t>
            </w:r>
            <w:r>
              <w:rPr>
                <w:rFonts w:hint="eastAsia" w:ascii="仿宋_GB2312" w:hAnsi="仿宋_GB2312" w:eastAsia="仿宋_GB2312" w:cs="仿宋_GB2312"/>
                <w:bCs/>
                <w:sz w:val="28"/>
                <w:szCs w:val="28"/>
              </w:rPr>
              <w:t>、</w:t>
            </w:r>
          </w:p>
          <w:p>
            <w:pPr>
              <w:topLinePunct w:val="0"/>
              <w:adjustRightInd w:val="0"/>
              <w:snapToGrid w:val="0"/>
              <w:spacing w:beforeLines="0" w:afterLines="0" w:line="300" w:lineRule="auto"/>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卫生</w:t>
            </w:r>
          </w:p>
          <w:p>
            <w:pPr>
              <w:topLinePunct w:val="0"/>
              <w:adjustRightInd w:val="0"/>
              <w:snapToGrid w:val="0"/>
              <w:spacing w:beforeLines="0" w:afterLines="0" w:line="300" w:lineRule="auto"/>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保健</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28分</w:t>
            </w:r>
            <w:r>
              <w:rPr>
                <w:rFonts w:hint="eastAsia" w:ascii="仿宋_GB2312" w:hAnsi="仿宋_GB2312" w:eastAsia="仿宋_GB2312" w:cs="仿宋_GB2312"/>
                <w:bCs/>
                <w:sz w:val="28"/>
                <w:szCs w:val="28"/>
                <w:lang w:eastAsia="zh-CN"/>
              </w:rPr>
              <w:t>）</w:t>
            </w:r>
          </w:p>
        </w:tc>
        <w:tc>
          <w:tcPr>
            <w:tcW w:w="5750" w:type="dxa"/>
            <w:tcBorders>
              <w:bottom w:val="single" w:color="auto" w:sz="4" w:space="0"/>
            </w:tcBorders>
            <w:noWrap w:val="0"/>
            <w:vAlign w:val="center"/>
          </w:tcPr>
          <w:p>
            <w:pPr>
              <w:topLinePunct w:val="0"/>
              <w:adjustRightInd w:val="0"/>
              <w:snapToGrid w:val="0"/>
              <w:spacing w:beforeLines="0" w:afterLines="0" w:line="300"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19</w:t>
            </w:r>
            <w:r>
              <w:rPr>
                <w:rFonts w:hint="eastAsia" w:ascii="仿宋_GB2312" w:hAnsi="仿宋_GB2312" w:eastAsia="仿宋_GB2312" w:cs="仿宋_GB2312"/>
                <w:bCs/>
                <w:sz w:val="28"/>
                <w:szCs w:val="28"/>
              </w:rPr>
              <w:t>.设立保健室和晨检区域，如设立卫生室，需具备《医疗机构执业许可证》</w:t>
            </w:r>
          </w:p>
        </w:tc>
        <w:tc>
          <w:tcPr>
            <w:tcW w:w="850" w:type="dxa"/>
            <w:noWrap w:val="0"/>
            <w:vAlign w:val="center"/>
          </w:tcPr>
          <w:p>
            <w:pPr>
              <w:topLinePunct w:val="0"/>
              <w:adjustRightInd w:val="0"/>
              <w:snapToGrid w:val="0"/>
              <w:spacing w:beforeLines="0" w:afterLines="0" w:line="300" w:lineRule="auto"/>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必达项目</w:t>
            </w:r>
          </w:p>
        </w:tc>
        <w:tc>
          <w:tcPr>
            <w:tcW w:w="830" w:type="dxa"/>
            <w:vMerge w:val="restart"/>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查看现场</w:t>
            </w:r>
          </w:p>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查看资料</w:t>
            </w:r>
          </w:p>
        </w:tc>
        <w:tc>
          <w:tcPr>
            <w:tcW w:w="720" w:type="dxa"/>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p>
        </w:tc>
        <w:tc>
          <w:tcPr>
            <w:tcW w:w="648" w:type="dxa"/>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17" w:type="dxa"/>
            <w:vMerge w:val="continue"/>
            <w:noWrap w:val="0"/>
            <w:vAlign w:val="center"/>
          </w:tcPr>
          <w:p>
            <w:pPr>
              <w:topLinePunct w:val="0"/>
              <w:adjustRightInd w:val="0"/>
              <w:snapToGrid w:val="0"/>
              <w:spacing w:beforeLines="0" w:afterLines="0" w:line="300" w:lineRule="auto"/>
              <w:jc w:val="center"/>
              <w:rPr>
                <w:rFonts w:hint="eastAsia" w:ascii="仿宋_GB2312" w:hAnsi="仿宋_GB2312" w:eastAsia="仿宋_GB2312" w:cs="仿宋_GB2312"/>
                <w:bCs/>
                <w:sz w:val="28"/>
                <w:szCs w:val="28"/>
              </w:rPr>
            </w:pPr>
          </w:p>
        </w:tc>
        <w:tc>
          <w:tcPr>
            <w:tcW w:w="5750" w:type="dxa"/>
            <w:tcBorders>
              <w:top w:val="single" w:color="auto" w:sz="4" w:space="0"/>
            </w:tcBorders>
            <w:noWrap w:val="0"/>
            <w:vAlign w:val="center"/>
          </w:tcPr>
          <w:p>
            <w:pPr>
              <w:topLinePunct w:val="0"/>
              <w:adjustRightInd w:val="0"/>
              <w:snapToGrid w:val="0"/>
              <w:spacing w:beforeLines="0" w:afterLines="0" w:line="300"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val="en-US" w:eastAsia="zh-CN"/>
              </w:rPr>
              <w:t>0</w:t>
            </w:r>
            <w:r>
              <w:rPr>
                <w:rFonts w:hint="eastAsia" w:ascii="仿宋_GB2312" w:hAnsi="仿宋_GB2312" w:eastAsia="仿宋_GB2312" w:cs="仿宋_GB2312"/>
                <w:bCs/>
                <w:sz w:val="28"/>
                <w:szCs w:val="28"/>
              </w:rPr>
              <w:t>.配备桌椅、婴幼儿观察床、流动水或代用流动水设施、药品柜、资料柜、电脑及网络等设备设施</w:t>
            </w:r>
          </w:p>
        </w:tc>
        <w:tc>
          <w:tcPr>
            <w:tcW w:w="850" w:type="dxa"/>
            <w:noWrap w:val="0"/>
            <w:vAlign w:val="center"/>
          </w:tcPr>
          <w:p>
            <w:pPr>
              <w:topLinePunct w:val="0"/>
              <w:adjustRightInd w:val="0"/>
              <w:snapToGrid w:val="0"/>
              <w:spacing w:beforeLines="0" w:afterLines="0" w:line="300" w:lineRule="auto"/>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6</w:t>
            </w:r>
          </w:p>
        </w:tc>
        <w:tc>
          <w:tcPr>
            <w:tcW w:w="830" w:type="dxa"/>
            <w:vMerge w:val="continue"/>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p>
        </w:tc>
        <w:tc>
          <w:tcPr>
            <w:tcW w:w="720" w:type="dxa"/>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p>
        </w:tc>
        <w:tc>
          <w:tcPr>
            <w:tcW w:w="648" w:type="dxa"/>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Merge w:val="continue"/>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p>
        </w:tc>
        <w:tc>
          <w:tcPr>
            <w:tcW w:w="5750" w:type="dxa"/>
            <w:tcBorders>
              <w:top w:val="single" w:color="auto" w:sz="4" w:space="0"/>
              <w:bottom w:val="single" w:color="auto" w:sz="4" w:space="0"/>
            </w:tcBorders>
            <w:noWrap w:val="0"/>
            <w:vAlign w:val="center"/>
          </w:tcPr>
          <w:p>
            <w:pPr>
              <w:topLinePunct w:val="0"/>
              <w:adjustRightInd w:val="0"/>
              <w:snapToGrid w:val="0"/>
              <w:spacing w:beforeLines="0" w:afterLines="0" w:line="300"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.配备消毒压舌板、体温计、手电筒等晨检设备</w:t>
            </w:r>
          </w:p>
        </w:tc>
        <w:tc>
          <w:tcPr>
            <w:tcW w:w="850" w:type="dxa"/>
            <w:noWrap w:val="0"/>
            <w:vAlign w:val="center"/>
          </w:tcPr>
          <w:p>
            <w:pPr>
              <w:topLinePunct w:val="0"/>
              <w:adjustRightInd w:val="0"/>
              <w:snapToGrid w:val="0"/>
              <w:spacing w:beforeLines="0" w:afterLines="0" w:line="300" w:lineRule="auto"/>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w:t>
            </w:r>
          </w:p>
        </w:tc>
        <w:tc>
          <w:tcPr>
            <w:tcW w:w="830" w:type="dxa"/>
            <w:vMerge w:val="continue"/>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p>
        </w:tc>
        <w:tc>
          <w:tcPr>
            <w:tcW w:w="720" w:type="dxa"/>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p>
        </w:tc>
        <w:tc>
          <w:tcPr>
            <w:tcW w:w="648" w:type="dxa"/>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Merge w:val="continue"/>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p>
        </w:tc>
        <w:tc>
          <w:tcPr>
            <w:tcW w:w="5750" w:type="dxa"/>
            <w:tcBorders>
              <w:top w:val="single" w:color="auto" w:sz="4" w:space="0"/>
            </w:tcBorders>
            <w:noWrap w:val="0"/>
            <w:vAlign w:val="center"/>
          </w:tcPr>
          <w:p>
            <w:pPr>
              <w:topLinePunct w:val="0"/>
              <w:adjustRightInd w:val="0"/>
              <w:snapToGrid w:val="0"/>
              <w:spacing w:beforeLines="0" w:afterLines="0" w:line="300"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22</w:t>
            </w:r>
            <w:r>
              <w:rPr>
                <w:rFonts w:hint="eastAsia" w:ascii="仿宋_GB2312" w:hAnsi="仿宋_GB2312" w:eastAsia="仿宋_GB2312" w:cs="仿宋_GB2312"/>
                <w:bCs/>
                <w:sz w:val="28"/>
                <w:szCs w:val="28"/>
              </w:rPr>
              <w:t>.配备合格的消毒剂、紫外线消毒灯或其他空气消毒装置</w:t>
            </w:r>
          </w:p>
        </w:tc>
        <w:tc>
          <w:tcPr>
            <w:tcW w:w="850" w:type="dxa"/>
            <w:noWrap w:val="0"/>
            <w:vAlign w:val="center"/>
          </w:tcPr>
          <w:p>
            <w:pPr>
              <w:topLinePunct w:val="0"/>
              <w:adjustRightInd w:val="0"/>
              <w:snapToGrid w:val="0"/>
              <w:spacing w:beforeLines="0" w:afterLines="0" w:line="300" w:lineRule="auto"/>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4</w:t>
            </w:r>
          </w:p>
        </w:tc>
        <w:tc>
          <w:tcPr>
            <w:tcW w:w="830" w:type="dxa"/>
            <w:vMerge w:val="continue"/>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p>
        </w:tc>
        <w:tc>
          <w:tcPr>
            <w:tcW w:w="720" w:type="dxa"/>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p>
        </w:tc>
        <w:tc>
          <w:tcPr>
            <w:tcW w:w="648" w:type="dxa"/>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Merge w:val="continue"/>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p>
        </w:tc>
        <w:tc>
          <w:tcPr>
            <w:tcW w:w="5750" w:type="dxa"/>
            <w:tcBorders>
              <w:bottom w:val="single" w:color="auto" w:sz="4" w:space="0"/>
            </w:tcBorders>
            <w:noWrap w:val="0"/>
            <w:vAlign w:val="center"/>
          </w:tcPr>
          <w:p>
            <w:pPr>
              <w:topLinePunct w:val="0"/>
              <w:adjustRightInd w:val="0"/>
              <w:snapToGrid w:val="0"/>
              <w:spacing w:beforeLines="0" w:afterLines="0" w:line="300"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23</w:t>
            </w:r>
            <w:r>
              <w:rPr>
                <w:rFonts w:hint="eastAsia" w:ascii="仿宋_GB2312" w:hAnsi="仿宋_GB2312" w:eastAsia="仿宋_GB2312" w:cs="仿宋_GB2312"/>
                <w:bCs/>
                <w:sz w:val="28"/>
                <w:szCs w:val="28"/>
              </w:rPr>
              <w:t>.卫生保健人员配备数量应符合国家</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托育机构设置标准（试行）</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要求</w:t>
            </w:r>
          </w:p>
        </w:tc>
        <w:tc>
          <w:tcPr>
            <w:tcW w:w="850" w:type="dxa"/>
            <w:noWrap w:val="0"/>
            <w:vAlign w:val="center"/>
          </w:tcPr>
          <w:p>
            <w:pPr>
              <w:topLinePunct w:val="0"/>
              <w:adjustRightInd w:val="0"/>
              <w:snapToGrid w:val="0"/>
              <w:spacing w:beforeLines="0" w:afterLines="0" w:line="300" w:lineRule="auto"/>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必达项目</w:t>
            </w:r>
          </w:p>
        </w:tc>
        <w:tc>
          <w:tcPr>
            <w:tcW w:w="830" w:type="dxa"/>
            <w:vMerge w:val="restart"/>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查看资料</w:t>
            </w:r>
          </w:p>
        </w:tc>
        <w:tc>
          <w:tcPr>
            <w:tcW w:w="720" w:type="dxa"/>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p>
        </w:tc>
        <w:tc>
          <w:tcPr>
            <w:tcW w:w="648" w:type="dxa"/>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17" w:type="dxa"/>
            <w:vMerge w:val="continue"/>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p>
        </w:tc>
        <w:tc>
          <w:tcPr>
            <w:tcW w:w="5750" w:type="dxa"/>
            <w:tcBorders>
              <w:top w:val="single" w:color="auto" w:sz="4" w:space="0"/>
            </w:tcBorders>
            <w:noWrap w:val="0"/>
            <w:vAlign w:val="center"/>
          </w:tcPr>
          <w:p>
            <w:pPr>
              <w:topLinePunct w:val="0"/>
              <w:adjustRightInd w:val="0"/>
              <w:snapToGrid w:val="0"/>
              <w:spacing w:beforeLines="0" w:afterLines="0" w:line="300"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卫生</w:t>
            </w:r>
            <w:r>
              <w:rPr>
                <w:rFonts w:hint="eastAsia" w:ascii="仿宋_GB2312" w:hAnsi="仿宋_GB2312" w:eastAsia="仿宋_GB2312" w:cs="仿宋_GB2312"/>
                <w:bCs/>
                <w:sz w:val="28"/>
                <w:szCs w:val="28"/>
              </w:rPr>
              <w:t>保健人员应持有有效的《北京市托育机构卫生保健人员培训证》</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托育机构工作人员上岗前应取得</w:t>
            </w:r>
            <w:r>
              <w:rPr>
                <w:rFonts w:hint="eastAsia" w:ascii="仿宋_GB2312" w:hAnsi="仿宋_GB2312" w:eastAsia="仿宋_GB2312" w:cs="仿宋_GB2312"/>
                <w:bCs/>
                <w:sz w:val="28"/>
                <w:szCs w:val="28"/>
                <w:highlight w:val="none"/>
              </w:rPr>
              <w:t>《托</w:t>
            </w:r>
            <w:r>
              <w:rPr>
                <w:rFonts w:hint="eastAsia" w:ascii="仿宋_GB2312" w:hAnsi="仿宋_GB2312" w:eastAsia="仿宋_GB2312" w:cs="仿宋_GB2312"/>
                <w:bCs/>
                <w:sz w:val="28"/>
                <w:szCs w:val="28"/>
                <w:highlight w:val="none"/>
                <w:lang w:val="en-US" w:eastAsia="zh-CN"/>
              </w:rPr>
              <w:t>幼</w:t>
            </w:r>
            <w:r>
              <w:rPr>
                <w:rFonts w:hint="eastAsia" w:ascii="仿宋_GB2312" w:hAnsi="仿宋_GB2312" w:eastAsia="仿宋_GB2312" w:cs="仿宋_GB2312"/>
                <w:bCs/>
                <w:sz w:val="28"/>
                <w:szCs w:val="28"/>
                <w:highlight w:val="none"/>
              </w:rPr>
              <w:t>机构工作人员健康合格证明》</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kern w:val="0"/>
                <w:sz w:val="28"/>
                <w:szCs w:val="28"/>
              </w:rPr>
              <w:t>食品从业</w:t>
            </w:r>
            <w:r>
              <w:rPr>
                <w:rFonts w:hint="eastAsia" w:ascii="仿宋_GB2312" w:hAnsi="仿宋_GB2312" w:eastAsia="仿宋_GB2312" w:cs="仿宋_GB2312"/>
                <w:bCs/>
                <w:sz w:val="28"/>
                <w:szCs w:val="28"/>
              </w:rPr>
              <w:t>人员上岗前应取得《食品从业人员健康证明》</w:t>
            </w:r>
          </w:p>
        </w:tc>
        <w:tc>
          <w:tcPr>
            <w:tcW w:w="850" w:type="dxa"/>
            <w:noWrap w:val="0"/>
            <w:vAlign w:val="center"/>
          </w:tcPr>
          <w:p>
            <w:pPr>
              <w:topLinePunct w:val="0"/>
              <w:adjustRightInd w:val="0"/>
              <w:snapToGrid w:val="0"/>
              <w:spacing w:beforeLines="0" w:afterLines="0" w:line="300" w:lineRule="auto"/>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15</w:t>
            </w:r>
          </w:p>
        </w:tc>
        <w:tc>
          <w:tcPr>
            <w:tcW w:w="830" w:type="dxa"/>
            <w:vMerge w:val="continue"/>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p>
        </w:tc>
        <w:tc>
          <w:tcPr>
            <w:tcW w:w="720" w:type="dxa"/>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p>
        </w:tc>
        <w:tc>
          <w:tcPr>
            <w:tcW w:w="648" w:type="dxa"/>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tcBorders>
              <w:left w:val="single" w:color="auto" w:sz="4" w:space="0"/>
            </w:tcBorders>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sz w:val="28"/>
                <w:szCs w:val="28"/>
                <w:lang w:eastAsia="zh-CN"/>
              </w:rPr>
              <w:t>五</w:t>
            </w:r>
            <w:r>
              <w:rPr>
                <w:rFonts w:hint="eastAsia" w:ascii="仿宋_GB2312" w:hAnsi="仿宋_GB2312" w:eastAsia="仿宋_GB2312" w:cs="仿宋_GB2312"/>
                <w:bCs/>
                <w:sz w:val="28"/>
                <w:szCs w:val="28"/>
              </w:rPr>
              <w:t>、</w:t>
            </w:r>
          </w:p>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r>
              <w:rPr>
                <w:rFonts w:hint="eastAsia" w:ascii="仿宋_GB2312" w:hAnsi="仿宋_GB2312" w:eastAsia="仿宋_GB2312" w:cs="仿宋_GB2312"/>
                <w:bCs/>
                <w:color w:val="000000"/>
                <w:sz w:val="28"/>
                <w:szCs w:val="28"/>
              </w:rPr>
              <w:t>保健制度</w:t>
            </w:r>
            <w:r>
              <w:rPr>
                <w:rFonts w:hint="eastAsia" w:ascii="仿宋_GB2312" w:hAnsi="仿宋_GB2312" w:eastAsia="仿宋_GB2312" w:cs="仿宋_GB2312"/>
                <w:bCs/>
                <w:color w:val="000000"/>
                <w:sz w:val="28"/>
                <w:szCs w:val="28"/>
                <w:lang w:eastAsia="zh-CN"/>
              </w:rPr>
              <w:t>（</w:t>
            </w:r>
            <w:r>
              <w:rPr>
                <w:rFonts w:hint="eastAsia" w:ascii="仿宋_GB2312" w:hAnsi="仿宋_GB2312" w:eastAsia="仿宋_GB2312" w:cs="仿宋_GB2312"/>
                <w:bCs/>
                <w:color w:val="000000"/>
                <w:sz w:val="28"/>
                <w:szCs w:val="28"/>
                <w:lang w:val="en-US" w:eastAsia="zh-CN"/>
              </w:rPr>
              <w:t>10分</w:t>
            </w:r>
            <w:r>
              <w:rPr>
                <w:rFonts w:hint="eastAsia" w:ascii="仿宋_GB2312" w:hAnsi="仿宋_GB2312" w:eastAsia="仿宋_GB2312" w:cs="仿宋_GB2312"/>
                <w:bCs/>
                <w:color w:val="000000"/>
                <w:sz w:val="28"/>
                <w:szCs w:val="28"/>
                <w:lang w:eastAsia="zh-CN"/>
              </w:rPr>
              <w:t>）</w:t>
            </w:r>
          </w:p>
        </w:tc>
        <w:tc>
          <w:tcPr>
            <w:tcW w:w="5750" w:type="dxa"/>
            <w:noWrap w:val="0"/>
            <w:vAlign w:val="center"/>
          </w:tcPr>
          <w:p>
            <w:pPr>
              <w:topLinePunct w:val="0"/>
              <w:adjustRightInd w:val="0"/>
              <w:snapToGrid w:val="0"/>
              <w:spacing w:beforeLines="0" w:afterLines="0" w:line="300"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25.</w:t>
            </w:r>
            <w:r>
              <w:rPr>
                <w:rFonts w:hint="eastAsia" w:ascii="仿宋_GB2312" w:hAnsi="仿宋_GB2312" w:eastAsia="仿宋_GB2312" w:cs="仿宋_GB2312"/>
                <w:bCs/>
                <w:sz w:val="28"/>
                <w:szCs w:val="28"/>
              </w:rPr>
              <w:t>建立10项卫生保健制度，并符合实际情况，具有可操作性，包括一日生活制度（包含婴幼儿照护内容）、膳食管理制度、体格锻炼制度、卫生与消毒制度、健康检查制度、传染病预防与控制制度、常见疾病预防与管理制度、伤害预防制度、健康教育制度、卫生保健信息收集制度</w:t>
            </w:r>
          </w:p>
        </w:tc>
        <w:tc>
          <w:tcPr>
            <w:tcW w:w="850" w:type="dxa"/>
            <w:tcBorders>
              <w:right w:val="single" w:color="auto" w:sz="4" w:space="0"/>
            </w:tcBorders>
            <w:noWrap w:val="0"/>
            <w:vAlign w:val="center"/>
          </w:tcPr>
          <w:p>
            <w:pPr>
              <w:topLinePunct w:val="0"/>
              <w:adjustRightInd w:val="0"/>
              <w:snapToGrid w:val="0"/>
              <w:spacing w:beforeLines="0" w:afterLines="0" w:line="300" w:lineRule="auto"/>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10</w:t>
            </w:r>
          </w:p>
        </w:tc>
        <w:tc>
          <w:tcPr>
            <w:tcW w:w="830" w:type="dxa"/>
            <w:tcBorders>
              <w:right w:val="single" w:color="auto" w:sz="4" w:space="0"/>
            </w:tcBorders>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查看资料</w:t>
            </w:r>
          </w:p>
        </w:tc>
        <w:tc>
          <w:tcPr>
            <w:tcW w:w="720" w:type="dxa"/>
            <w:tcBorders>
              <w:right w:val="single" w:color="auto" w:sz="4" w:space="0"/>
            </w:tcBorders>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p>
        </w:tc>
        <w:tc>
          <w:tcPr>
            <w:tcW w:w="648" w:type="dxa"/>
            <w:tcBorders>
              <w:right w:val="single" w:color="auto" w:sz="4" w:space="0"/>
            </w:tcBorders>
            <w:noWrap w:val="0"/>
            <w:vAlign w:val="center"/>
          </w:tcPr>
          <w:p>
            <w:pPr>
              <w:adjustRightInd w:val="0"/>
              <w:snapToGrid w:val="0"/>
              <w:spacing w:before="0" w:beforeLines="0" w:after="0" w:afterLines="0" w:line="300" w:lineRule="auto"/>
              <w:jc w:val="center"/>
              <w:rPr>
                <w:rFonts w:hint="eastAsia" w:ascii="仿宋_GB2312" w:hAnsi="仿宋_GB2312" w:eastAsia="仿宋_GB2312" w:cs="仿宋_GB2312"/>
                <w:bCs/>
                <w:sz w:val="28"/>
                <w:szCs w:val="28"/>
              </w:rPr>
            </w:pPr>
          </w:p>
        </w:tc>
      </w:tr>
    </w:tbl>
    <w:p>
      <w:pPr>
        <w:topLinePunct/>
        <w:adjustRightInd w:val="0"/>
        <w:snapToGrid w:val="0"/>
        <w:spacing w:beforeLines="0" w:afterLines="0" w:line="300" w:lineRule="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4"/>
          <w:szCs w:val="24"/>
        </w:rPr>
        <w:t xml:space="preserve"> </w:t>
      </w:r>
      <w:r>
        <w:rPr>
          <w:rFonts w:hint="eastAsia" w:ascii="仿宋_GB2312" w:hAnsi="仿宋_GB2312" w:eastAsia="仿宋_GB2312" w:cs="仿宋_GB2312"/>
          <w:bCs/>
          <w:sz w:val="28"/>
          <w:szCs w:val="28"/>
        </w:rPr>
        <w:t>备注：</w:t>
      </w:r>
      <w:r>
        <w:rPr>
          <w:rFonts w:hint="eastAsia" w:ascii="仿宋_GB2312" w:hAnsi="仿宋_GB2312" w:eastAsia="仿宋_GB2312" w:cs="仿宋_GB2312"/>
          <w:bCs/>
          <w:sz w:val="28"/>
          <w:szCs w:val="28"/>
          <w:highlight w:val="none"/>
        </w:rPr>
        <w:t>现场评价总分达到机构需参评项目总分的80%及以上，且“必达</w:t>
      </w:r>
    </w:p>
    <w:p>
      <w:pPr>
        <w:topLinePunct/>
        <w:adjustRightInd w:val="0"/>
        <w:snapToGrid w:val="0"/>
        <w:spacing w:beforeLines="0" w:afterLines="0" w:line="300" w:lineRule="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 xml:space="preserve">       </w:t>
      </w:r>
      <w:r>
        <w:rPr>
          <w:rFonts w:hint="eastAsia" w:ascii="仿宋_GB2312" w:hAnsi="仿宋_GB2312" w:eastAsia="仿宋_GB2312" w:cs="仿宋_GB2312"/>
          <w:bCs/>
          <w:sz w:val="28"/>
          <w:szCs w:val="28"/>
          <w:highlight w:val="none"/>
        </w:rPr>
        <w:t>项目”全部通过者，评价结果为“合格”。</w:t>
      </w:r>
      <w:bookmarkEnd w:id="0"/>
      <w:bookmarkEnd w:id="1"/>
    </w:p>
    <w:p>
      <w:pPr>
        <w:snapToGrid w:val="0"/>
        <w:spacing w:beforeLines="0" w:afterLines="0" w:line="240" w:lineRule="auto"/>
        <w:rPr>
          <w:rFonts w:hint="eastAsia" w:ascii="仿宋_GB2312" w:hAnsi="仿宋_GB2312" w:eastAsia="仿宋_GB2312" w:cs="仿宋_GB2312"/>
          <w:sz w:val="28"/>
          <w:szCs w:val="28"/>
          <w:highlight w:val="none"/>
        </w:rPr>
        <w:sectPr>
          <w:pgSz w:w="11906" w:h="16838"/>
          <w:pgMar w:top="2098" w:right="1474" w:bottom="1984" w:left="1587" w:header="851" w:footer="1531" w:gutter="0"/>
          <w:pgNumType w:fmt="numberInDash"/>
          <w:cols w:space="720" w:num="1"/>
          <w:rtlGutter w:val="0"/>
          <w:docGrid w:type="lines" w:linePitch="318" w:charSpace="0"/>
        </w:sectPr>
      </w:pPr>
    </w:p>
    <w:p>
      <w:pPr>
        <w:spacing w:line="360" w:lineRule="auto"/>
        <w:rPr>
          <w:rFonts w:hint="eastAsia" w:ascii="黑体" w:hAnsi="黑体" w:eastAsia="黑体" w:cs="黑体"/>
          <w:sz w:val="32"/>
          <w:szCs w:val="32"/>
        </w:rPr>
      </w:pPr>
      <w:r>
        <w:rPr>
          <w:rFonts w:hint="eastAsia" w:ascii="黑体" w:hAnsi="黑体" w:eastAsia="黑体" w:cs="黑体"/>
          <w:sz w:val="32"/>
          <w:szCs w:val="32"/>
        </w:rPr>
        <w:t>附件2</w:t>
      </w:r>
    </w:p>
    <w:p>
      <w:pPr>
        <w:jc w:val="center"/>
        <w:rPr>
          <w:rFonts w:hint="eastAsia"/>
        </w:rPr>
      </w:pPr>
      <w:r>
        <w:rPr>
          <w:rFonts w:hint="eastAsia" w:ascii="方正小标宋简体" w:hAnsi="方正小标宋简体" w:eastAsia="方正小标宋简体" w:cs="方正小标宋简体"/>
          <w:sz w:val="44"/>
          <w:szCs w:val="44"/>
        </w:rPr>
        <w:t>北京市托</w:t>
      </w:r>
      <w:r>
        <w:rPr>
          <w:rFonts w:hint="eastAsia" w:ascii="方正小标宋简体" w:hAnsi="方正小标宋简体" w:eastAsia="方正小标宋简体" w:cs="方正小标宋简体"/>
          <w:sz w:val="44"/>
          <w:szCs w:val="44"/>
          <w:lang w:eastAsia="zh-CN"/>
        </w:rPr>
        <w:t>幼</w:t>
      </w:r>
      <w:r>
        <w:rPr>
          <w:rFonts w:hint="eastAsia" w:ascii="方正小标宋简体" w:hAnsi="方正小标宋简体" w:eastAsia="方正小标宋简体" w:cs="方正小标宋简体"/>
          <w:sz w:val="44"/>
          <w:szCs w:val="44"/>
        </w:rPr>
        <w:t>机构卫生评价申请书</w:t>
      </w:r>
      <w:r>
        <w:rPr>
          <w:rFonts w:hint="eastAsia" w:ascii="方正小标宋简体" w:hAnsi="方正小标宋简体" w:eastAsia="方正小标宋简体" w:cs="方正小标宋简体"/>
          <w:sz w:val="44"/>
          <w:szCs w:val="44"/>
          <w:lang w:eastAsia="zh-CN"/>
        </w:rPr>
        <w:t>（托育）</w:t>
      </w:r>
    </w:p>
    <w:p>
      <w:pPr>
        <w:spacing w:line="320" w:lineRule="exact"/>
        <w:rPr>
          <w:rFonts w:ascii="仿宋_GB2312" w:eastAsia="仿宋_GB2312"/>
          <w:sz w:val="28"/>
          <w:szCs w:val="32"/>
          <w:u w:val="single"/>
        </w:rPr>
      </w:pP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区妇幼保健院：</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本机构拟向卫生健康行政部门申请备案，依据《托儿所幼儿园卫生保健管理办法》《托育机构设置标准（试行）和托育机构管理规范（试行）》要求，向您单位申请对我机构进行卫生评价。</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申请单位地址：</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申请单位电话：</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申请单位邮箱：</w:t>
      </w: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申请单位（公章）：</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申请日期：</w:t>
      </w:r>
    </w:p>
    <w:p>
      <w:pPr>
        <w:spacing w:line="360" w:lineRule="auto"/>
        <w:rPr>
          <w:rFonts w:hint="eastAsia"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rPr>
      </w:pPr>
    </w:p>
    <w:p>
      <w:pPr>
        <w:spacing w:line="360" w:lineRule="auto"/>
        <w:rPr>
          <w:rFonts w:hint="eastAsia" w:ascii="黑体" w:hAnsi="黑体" w:eastAsia="黑体" w:cs="黑体"/>
          <w:sz w:val="32"/>
          <w:szCs w:val="32"/>
        </w:rPr>
      </w:pPr>
      <w:r>
        <w:rPr>
          <w:rFonts w:hint="eastAsia" w:ascii="黑体" w:hAnsi="黑体" w:eastAsia="黑体" w:cs="黑体"/>
          <w:sz w:val="32"/>
          <w:szCs w:val="32"/>
        </w:rPr>
        <w:t>附件3</w:t>
      </w:r>
    </w:p>
    <w:p>
      <w:pPr>
        <w:spacing w:line="240" w:lineRule="auto"/>
        <w:jc w:val="center"/>
        <w:rPr>
          <w:rFonts w:hint="eastAsia" w:ascii="方正小标宋简体" w:hAnsi="方正小标宋简体" w:eastAsia="方正小标宋简体" w:cs="方正小标宋简体"/>
          <w:iCs w:val="0"/>
          <w:kern w:val="0"/>
          <w:sz w:val="44"/>
          <w:szCs w:val="44"/>
          <w:lang w:bidi="en-US"/>
        </w:rPr>
      </w:pPr>
      <w:r>
        <w:rPr>
          <w:rFonts w:hint="eastAsia" w:ascii="方正小标宋简体" w:hAnsi="方正小标宋简体" w:eastAsia="方正小标宋简体" w:cs="方正小标宋简体"/>
          <w:iCs w:val="0"/>
          <w:kern w:val="0"/>
          <w:sz w:val="44"/>
          <w:szCs w:val="44"/>
          <w:lang w:bidi="en-US"/>
        </w:rPr>
        <w:t>北京市托</w:t>
      </w:r>
      <w:r>
        <w:rPr>
          <w:rFonts w:hint="eastAsia" w:ascii="方正小标宋简体" w:hAnsi="方正小标宋简体" w:eastAsia="方正小标宋简体" w:cs="方正小标宋简体"/>
          <w:iCs w:val="0"/>
          <w:kern w:val="0"/>
          <w:sz w:val="44"/>
          <w:szCs w:val="44"/>
          <w:lang w:eastAsia="zh-CN" w:bidi="en-US"/>
        </w:rPr>
        <w:t>幼</w:t>
      </w:r>
      <w:r>
        <w:rPr>
          <w:rFonts w:hint="eastAsia" w:ascii="方正小标宋简体" w:hAnsi="方正小标宋简体" w:eastAsia="方正小标宋简体" w:cs="方正小标宋简体"/>
          <w:iCs w:val="0"/>
          <w:kern w:val="0"/>
          <w:sz w:val="44"/>
          <w:szCs w:val="44"/>
          <w:lang w:bidi="en-US"/>
        </w:rPr>
        <w:t>机构卫生评价报告</w:t>
      </w:r>
      <w:r>
        <w:rPr>
          <w:rFonts w:hint="eastAsia" w:ascii="方正小标宋简体" w:hAnsi="方正小标宋简体" w:eastAsia="方正小标宋简体" w:cs="方正小标宋简体"/>
          <w:iCs w:val="0"/>
          <w:kern w:val="0"/>
          <w:sz w:val="44"/>
          <w:szCs w:val="44"/>
          <w:lang w:eastAsia="zh-CN" w:bidi="en-US"/>
        </w:rPr>
        <w:t>（托育）</w:t>
      </w:r>
    </w:p>
    <w:p>
      <w:pPr>
        <w:spacing w:line="480" w:lineRule="auto"/>
        <w:rPr>
          <w:rFonts w:ascii="仿宋" w:hAnsi="仿宋" w:eastAsia="仿宋" w:cs="Times New Roman"/>
          <w:sz w:val="32"/>
          <w:szCs w:val="32"/>
        </w:rPr>
      </w:pP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机构：</w:t>
      </w:r>
    </w:p>
    <w:p>
      <w:pPr>
        <w:widowControl/>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根据你机构申请，按照北京市托育机构卫生保健工作基本要求，我单位组织专家于      年  月  日对你机构卫生保健情况进行评价。</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评价结果：   1．合格             2．不合格</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评价意见：</w:t>
      </w: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420"/>
        <w:rPr>
          <w:rFonts w:hint="eastAsia" w:ascii="仿宋_GB2312" w:hAnsi="仿宋_GB2312" w:eastAsia="仿宋_GB2312" w:cs="仿宋_GB2312"/>
          <w:sz w:val="32"/>
          <w:szCs w:val="32"/>
        </w:rPr>
      </w:pPr>
    </w:p>
    <w:p>
      <w:pPr>
        <w:spacing w:line="360" w:lineRule="auto"/>
        <w:ind w:firstLine="420"/>
        <w:rPr>
          <w:rFonts w:hint="eastAsia" w:ascii="仿宋_GB2312" w:hAnsi="仿宋_GB2312" w:eastAsia="仿宋_GB2312" w:cs="仿宋_GB2312"/>
          <w:sz w:val="32"/>
          <w:szCs w:val="32"/>
        </w:rPr>
      </w:pPr>
    </w:p>
    <w:p>
      <w:pPr>
        <w:spacing w:line="360" w:lineRule="auto"/>
        <w:ind w:firstLine="420"/>
        <w:rPr>
          <w:rFonts w:hint="eastAsia" w:ascii="仿宋_GB2312" w:hAnsi="仿宋_GB2312" w:eastAsia="仿宋_GB2312" w:cs="仿宋_GB2312"/>
          <w:sz w:val="32"/>
          <w:szCs w:val="32"/>
        </w:rPr>
      </w:pPr>
    </w:p>
    <w:p>
      <w:pPr>
        <w:spacing w:line="360" w:lineRule="auto"/>
        <w:ind w:left="4410" w:leftChars="210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评价单位（公章）：</w:t>
      </w:r>
    </w:p>
    <w:p>
      <w:pPr>
        <w:spacing w:line="360" w:lineRule="auto"/>
        <w:rPr>
          <w:rFonts w:hint="eastAsia"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（此报告一式两份，一份交申请单位，一份由评价单位留存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spacing w:line="360" w:lineRule="auto"/>
        <w:rPr>
          <w:rFonts w:hint="eastAsia" w:ascii="仿宋_GB2312" w:hAnsi="仿宋_GB2312" w:eastAsia="仿宋_GB2312" w:cs="仿宋_GB2312"/>
          <w:sz w:val="32"/>
          <w:szCs w:val="32"/>
        </w:rPr>
      </w:pPr>
    </w:p>
    <w:p>
      <w:pPr>
        <w:ind w:right="600"/>
        <w:rPr>
          <w:rFonts w:hint="eastAsia" w:ascii="仿宋_GB2312" w:eastAsia="仿宋_GB2312"/>
          <w:sz w:val="32"/>
          <w:szCs w:val="32"/>
          <w:lang w:eastAsia="zh-CN"/>
        </w:rPr>
      </w:pPr>
    </w:p>
    <w:p>
      <w:pPr>
        <w:ind w:right="600"/>
        <w:rPr>
          <w:rFonts w:hint="eastAsia" w:ascii="仿宋_GB2312" w:eastAsia="仿宋_GB2312"/>
          <w:sz w:val="32"/>
          <w:szCs w:val="32"/>
          <w:lang w:eastAsia="zh-CN"/>
        </w:rPr>
      </w:pPr>
    </w:p>
    <w:p>
      <w:pPr>
        <w:ind w:right="600"/>
        <w:rPr>
          <w:rFonts w:hint="eastAsia" w:ascii="仿宋_GB2312" w:eastAsia="仿宋_GB2312"/>
          <w:sz w:val="32"/>
          <w:szCs w:val="32"/>
          <w:lang w:eastAsia="zh-CN"/>
        </w:rPr>
      </w:pPr>
    </w:p>
    <w:p>
      <w:pPr>
        <w:ind w:right="600"/>
        <w:rPr>
          <w:rFonts w:hint="eastAsia" w:ascii="仿宋_GB2312" w:eastAsia="仿宋_GB2312"/>
          <w:sz w:val="32"/>
          <w:szCs w:val="32"/>
          <w:lang w:eastAsia="zh-CN"/>
        </w:rPr>
      </w:pPr>
    </w:p>
    <w:p>
      <w:pPr>
        <w:ind w:right="600"/>
        <w:rPr>
          <w:rFonts w:hint="eastAsia" w:ascii="仿宋_GB2312" w:eastAsia="仿宋_GB2312"/>
          <w:sz w:val="32"/>
          <w:szCs w:val="32"/>
          <w:lang w:eastAsia="zh-CN"/>
        </w:rPr>
      </w:pPr>
    </w:p>
    <w:p>
      <w:pPr>
        <w:ind w:right="600"/>
        <w:rPr>
          <w:rFonts w:hint="eastAsia" w:ascii="仿宋_GB2312" w:eastAsia="仿宋_GB2312"/>
          <w:sz w:val="32"/>
          <w:szCs w:val="32"/>
          <w:lang w:eastAsia="zh-CN"/>
        </w:rPr>
      </w:pPr>
    </w:p>
    <w:p>
      <w:pPr>
        <w:ind w:right="600"/>
        <w:rPr>
          <w:rFonts w:hint="eastAsia" w:ascii="仿宋_GB2312" w:eastAsia="仿宋_GB2312"/>
          <w:sz w:val="32"/>
          <w:szCs w:val="32"/>
          <w:lang w:eastAsia="zh-CN"/>
        </w:rPr>
      </w:pPr>
    </w:p>
    <w:p>
      <w:pPr>
        <w:ind w:right="600"/>
        <w:rPr>
          <w:rFonts w:hint="eastAsia" w:ascii="仿宋_GB2312" w:eastAsia="仿宋_GB2312"/>
          <w:sz w:val="32"/>
          <w:szCs w:val="32"/>
          <w:lang w:eastAsia="zh-CN"/>
        </w:rPr>
      </w:pPr>
    </w:p>
    <w:p>
      <w:pPr>
        <w:ind w:right="600"/>
        <w:rPr>
          <w:rFonts w:hint="eastAsia" w:ascii="仿宋_GB2312" w:eastAsia="仿宋_GB2312"/>
          <w:sz w:val="32"/>
          <w:szCs w:val="32"/>
          <w:lang w:eastAsia="zh-CN"/>
        </w:rPr>
      </w:pPr>
    </w:p>
    <w:p>
      <w:pPr>
        <w:ind w:right="600"/>
        <w:rPr>
          <w:rFonts w:hint="eastAsia" w:ascii="仿宋_GB2312" w:eastAsia="仿宋_GB2312"/>
          <w:sz w:val="32"/>
          <w:szCs w:val="32"/>
          <w:lang w:eastAsia="zh-CN"/>
        </w:rPr>
      </w:pPr>
    </w:p>
    <w:p>
      <w:pPr>
        <w:ind w:right="600"/>
        <w:rPr>
          <w:rFonts w:hint="eastAsia" w:ascii="仿宋_GB2312" w:eastAsia="仿宋_GB2312"/>
          <w:sz w:val="32"/>
          <w:szCs w:val="32"/>
          <w:lang w:eastAsia="zh-CN"/>
        </w:rPr>
      </w:pPr>
    </w:p>
    <w:p>
      <w:pPr>
        <w:ind w:right="600"/>
        <w:rPr>
          <w:rFonts w:hint="eastAsia" w:ascii="仿宋_GB2312" w:eastAsia="仿宋_GB2312"/>
          <w:sz w:val="32"/>
          <w:szCs w:val="32"/>
          <w:lang w:eastAsia="zh-CN"/>
        </w:rPr>
      </w:pPr>
    </w:p>
    <w:p>
      <w:pPr>
        <w:ind w:right="600"/>
        <w:rPr>
          <w:rFonts w:hint="eastAsia" w:ascii="仿宋_GB2312" w:eastAsia="仿宋_GB2312"/>
          <w:sz w:val="32"/>
          <w:szCs w:val="32"/>
          <w:lang w:eastAsia="zh-CN"/>
        </w:rPr>
      </w:pPr>
    </w:p>
    <w:p>
      <w:pPr>
        <w:ind w:right="600"/>
        <w:rPr>
          <w:rFonts w:hint="eastAsia" w:ascii="仿宋_GB2312" w:eastAsia="仿宋_GB2312"/>
          <w:sz w:val="32"/>
          <w:szCs w:val="32"/>
          <w:lang w:eastAsia="zh-CN"/>
        </w:rPr>
      </w:pPr>
    </w:p>
    <w:p>
      <w:pPr>
        <w:ind w:right="600"/>
        <w:rPr>
          <w:rFonts w:hint="eastAsia" w:ascii="仿宋_GB2312" w:eastAsia="仿宋_GB2312"/>
          <w:sz w:val="32"/>
          <w:szCs w:val="32"/>
          <w:lang w:eastAsia="zh-CN"/>
        </w:rPr>
      </w:pPr>
    </w:p>
    <w:p>
      <w:pPr>
        <w:ind w:right="600"/>
        <w:rPr>
          <w:rFonts w:hint="eastAsia" w:ascii="仿宋_GB2312" w:eastAsia="仿宋_GB2312"/>
          <w:sz w:val="32"/>
          <w:szCs w:val="32"/>
          <w:lang w:eastAsia="zh-CN"/>
        </w:rPr>
      </w:pPr>
    </w:p>
    <w:p>
      <w:pPr>
        <w:ind w:right="600"/>
        <w:rPr>
          <w:rFonts w:hint="eastAsia" w:ascii="仿宋_GB2312" w:eastAsia="仿宋_GB2312"/>
          <w:sz w:val="32"/>
          <w:szCs w:val="32"/>
          <w:lang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22DB9"/>
    <w:rsid w:val="0A313F59"/>
    <w:rsid w:val="12650EF1"/>
    <w:rsid w:val="1A5D2A3C"/>
    <w:rsid w:val="1DD13DB3"/>
    <w:rsid w:val="2EEA153C"/>
    <w:rsid w:val="3CCC268F"/>
    <w:rsid w:val="47B260DC"/>
    <w:rsid w:val="53BE1A5F"/>
    <w:rsid w:val="55BB69F1"/>
    <w:rsid w:val="5E0972C7"/>
    <w:rsid w:val="5FE63595"/>
    <w:rsid w:val="73792C10"/>
    <w:rsid w:val="73B03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widowControl/>
      <w:spacing w:before="240" w:after="60"/>
      <w:jc w:val="left"/>
      <w:outlineLvl w:val="1"/>
    </w:pPr>
    <w:rPr>
      <w:rFonts w:ascii="Cambria" w:hAnsi="Cambria" w:cs="Times New Roman"/>
      <w:b/>
      <w:bCs/>
      <w:i/>
      <w:iCs/>
      <w:kern w:val="0"/>
      <w:sz w:val="28"/>
      <w:szCs w:val="28"/>
      <w:lang w:eastAsia="en-US" w:bidi="en-US"/>
    </w:rPr>
  </w:style>
  <w:style w:type="paragraph" w:styleId="3">
    <w:name w:val="heading 4"/>
    <w:basedOn w:val="1"/>
    <w:next w:val="1"/>
    <w:qFormat/>
    <w:uiPriority w:val="0"/>
    <w:pPr>
      <w:tabs>
        <w:tab w:val="left" w:pos="864"/>
      </w:tabs>
      <w:spacing w:before="120"/>
      <w:ind w:left="864" w:hanging="864"/>
      <w:outlineLvl w:val="3"/>
    </w:pPr>
    <w:rPr>
      <w:rFonts w:ascii="Arial" w:hAnsi="Arial"/>
      <w:b/>
      <w:kern w:val="24"/>
      <w:sz w:val="28"/>
      <w:szCs w:val="20"/>
    </w:rPr>
  </w:style>
  <w:style w:type="character" w:default="1" w:styleId="10">
    <w:name w:val="Default Paragraph Font"/>
    <w:link w:val="11"/>
    <w:semiHidden/>
    <w:qFormat/>
    <w:uiPriority w:val="0"/>
    <w:rPr>
      <w:rFonts w:ascii="宋体" w:hAnsi="宋体" w:cs="Courier New"/>
      <w:sz w:val="32"/>
      <w:szCs w:val="32"/>
    </w:rPr>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Indent 2"/>
    <w:basedOn w:val="1"/>
    <w:qFormat/>
    <w:uiPriority w:val="0"/>
    <w:pPr>
      <w:tabs>
        <w:tab w:val="left" w:pos="2250"/>
      </w:tabs>
      <w:spacing w:before="100" w:beforeAutospacing="1" w:line="400" w:lineRule="exact"/>
      <w:ind w:firstLine="629"/>
    </w:pPr>
    <w:rPr>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 Char"/>
    <w:basedOn w:val="1"/>
    <w:link w:val="10"/>
    <w:qFormat/>
    <w:uiPriority w:val="0"/>
    <w:rPr>
      <w:rFonts w:ascii="宋体" w:hAnsi="宋体" w:cs="Courier New"/>
      <w:sz w:val="32"/>
      <w:szCs w:val="32"/>
    </w:rPr>
  </w:style>
  <w:style w:type="paragraph" w:customStyle="1" w:styleId="12">
    <w:name w:val="_Style 8"/>
    <w:basedOn w:val="1"/>
    <w:link w:val="10"/>
    <w:uiPriority w:val="0"/>
    <w:rPr>
      <w:rFonts w:ascii="宋体" w:hAnsi="宋体" w:cs="Courier New"/>
      <w:sz w:val="32"/>
      <w:szCs w:val="32"/>
    </w:rPr>
  </w:style>
  <w:style w:type="paragraph" w:customStyle="1" w:styleId="13">
    <w:name w:val="List Paragraph"/>
    <w:basedOn w:val="1"/>
    <w:qFormat/>
    <w:uiPriority w:val="34"/>
    <w:pPr>
      <w:ind w:firstLine="420" w:firstLineChars="200"/>
    </w:pPr>
  </w:style>
  <w:style w:type="character" w:customStyle="1" w:styleId="14">
    <w:name w:val="font01"/>
    <w:basedOn w:val="10"/>
    <w:qFormat/>
    <w:uiPriority w:val="0"/>
    <w:rPr>
      <w:rFonts w:hint="eastAsia" w:ascii="楷体" w:hAnsi="楷体" w:eastAsia="楷体" w:cs="楷体"/>
      <w:color w:val="000000"/>
      <w:sz w:val="24"/>
      <w:szCs w:val="24"/>
      <w:u w:val="single"/>
    </w:rPr>
  </w:style>
  <w:style w:type="character" w:customStyle="1" w:styleId="15">
    <w:name w:val="font61"/>
    <w:basedOn w:val="10"/>
    <w:qFormat/>
    <w:uiPriority w:val="0"/>
    <w:rPr>
      <w:rFonts w:hint="eastAsia" w:ascii="楷体" w:hAnsi="楷体" w:eastAsia="楷体" w:cs="楷体"/>
      <w:color w:val="000000"/>
      <w:sz w:val="24"/>
      <w:szCs w:val="24"/>
      <w:u w:val="none"/>
    </w:rPr>
  </w:style>
  <w:style w:type="paragraph" w:customStyle="1" w:styleId="16">
    <w:name w:val="列出段落1"/>
    <w:basedOn w:val="1"/>
    <w:unhideWhenUsed/>
    <w:qFormat/>
    <w:uiPriority w:val="34"/>
    <w:pPr>
      <w:spacing w:beforeLines="0" w:afterLines="0"/>
      <w:ind w:firstLine="420" w:firstLineChars="200"/>
    </w:pPr>
    <w:rPr>
      <w:rFonts w:hint="default"/>
      <w:sz w:val="24"/>
    </w:rPr>
  </w:style>
  <w:style w:type="character" w:customStyle="1" w:styleId="17">
    <w:name w:val="font51"/>
    <w:basedOn w:val="10"/>
    <w:qFormat/>
    <w:uiPriority w:val="0"/>
    <w:rPr>
      <w:rFonts w:hint="eastAsia" w:ascii="宋体" w:hAnsi="宋体" w:eastAsia="宋体" w:cs="宋体"/>
      <w:color w:val="000000"/>
      <w:sz w:val="20"/>
      <w:szCs w:val="20"/>
      <w:u w:val="none"/>
    </w:rPr>
  </w:style>
  <w:style w:type="character" w:customStyle="1" w:styleId="18">
    <w:name w:val="font31"/>
    <w:basedOn w:val="10"/>
    <w:qFormat/>
    <w:uiPriority w:val="0"/>
    <w:rPr>
      <w:rFonts w:hint="default" w:ascii="等线" w:hAnsi="等线" w:eastAsia="等线" w:cs="等线"/>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2021-06-04T09:01:00Z</dcterms:created>
  <dc:creator>wu'x's</dc:creator>
  <cp:lastModifiedBy>mongolian</cp:lastModifiedBy>
  <dcterms:modified xsi:type="dcterms:W3CDTF">2021-06-21T03:03:14Z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