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beforeLines="0" w:afterLines="0" w:line="360" w:lineRule="auto"/>
        <w:ind w:firstLine="960" w:firstLineChars="3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napToGrid w:val="0"/>
        <w:spacing w:beforeLines="0" w:afterLines="0" w:line="360" w:lineRule="auto"/>
        <w:ind w:firstLine="960" w:firstLineChars="3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1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66432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9B9mu2wAAAA0BAAAPAAAAAAAAAAEAIAAAACIAAABkcnMvZG93bnJldi54&#10;bWxQSwECFAAUAAAACACHTuJA4cjrZvcBAAABBAAADgAAAAAAAAABACAAAAAqAQAAZHJzL2Uyb0Rv&#10;Yy54bWxQSwUGAAAAAAYABgBZAQAAkwUAAAAA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1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2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67456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0H2a7bAAAADQEAAA8AAAAAAAAAAQAgAAAAIgAAAGRycy9kb3ducmV2Lnht&#10;bFBLAQIUABQAAAAIAIdO4kBY1Xj09gEAAAEEAAAOAAAAAAAAAAEAIAAAACoBAABkcnMvZTJvRG9j&#10;LnhtbFBLBQYAAAAABgAGAFkBAACSBQAAAAA=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2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tabs>
          <w:tab w:val="left" w:pos="633"/>
        </w:tabs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22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68480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9B9mu2wAAAA0BAAAPAAAAAAAAAAEAIAAAACIAAABkcnMvZG93bnJldi54&#10;bWxQSwECFAAUAAAACACHTuJA+zesvPcBAAABBAAADgAAAAAAAAABACAAAAAqAQAAZHJzL2Uyb0Rv&#10;Yy54bWxQSwUGAAAAAAYABgBZAQAAkwUAAAAA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22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24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69504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9B9mu2wAAAA0BAAAPAAAAAAAAAAEAIAAAACIAAABkcnMvZG93bnJldi54&#10;bWxQSwECFAAUAAAACACHTuJAhV13Q/cBAAABBAAADgAAAAAAAAABACAAAAAqAQAAZHJzL2Uyb0Rv&#10;Yy54bWxQSwUGAAAAAAYABgBZAQAAkwUAAAAA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24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tabs>
          <w:tab w:val="left" w:pos="1098"/>
        </w:tabs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2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70528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0H2a7bAAAADQEAAA8AAAAAAAAAAQAgAAAAIgAAAGRycy9kb3ducmV2Lnht&#10;bFBLAQIUABQAAAAIAIdO4kBG5WuY9gEAAAEEAAAOAAAAAAAAAAEAIAAAACoBAABkcnMvZTJvRG9j&#10;LnhtbFBLBQYAAAAABgAGAFkBAACSBQAAAAA=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2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4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71552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/QfZrtsAAAANAQAADwAAAAAAAAABACAAAAAiAAAAZHJzL2Rvd25yZXYueG1s&#10;UEsBAhQAFAAAAAgAh07iQMncBFz1AQAA/wMAAA4AAAAAAAAAAQAgAAAAKgEAAGRycy9lMm9Eb2Mu&#10;eG1sUEsFBgAAAAAGAAYAWQEAAJEFAAAAAA==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4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6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72576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0H2a7bAAAADQEAAA8AAAAAAAAAAQAgAAAAIgAAAGRycy9kb3ducmV2Lnht&#10;bFBLAQIUABQAAAAIAIdO4kD0iKH59gEAAP8DAAAOAAAAAAAAAAEAIAAAACoBAABkcnMvZTJvRG9j&#10;LnhtbFBLBQYAAAAABgAGAFkBAACSBQAAAAA=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6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0" w:firstLineChars="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-988060</wp:posOffset>
                </wp:positionH>
                <wp:positionV relativeFrom="paragraph">
                  <wp:posOffset>-469265</wp:posOffset>
                </wp:positionV>
                <wp:extent cx="6333490" cy="9676765"/>
                <wp:effectExtent l="0" t="0" r="10160" b="63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3490" cy="96767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default"/>
                                <w:sz w:val="24"/>
                              </w:rPr>
                              <w:drawing>
                                <wp:inline distT="0" distB="0" distL="114300" distR="114300">
                                  <wp:extent cx="6490970" cy="9178290"/>
                                  <wp:effectExtent l="0" t="0" r="5080" b="3810"/>
                                  <wp:docPr id="8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0970" cy="9178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8pt;margin-top:-36.95pt;height:761.95pt;width:498.7pt;z-index:251673600;mso-width-relative:page;mso-height-relative:page;" fillcolor="#FFFFFF" filled="t" stroked="f" coordsize="21600,21600" o:gfxdata="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0H2a7bAAAADQEAAA8AAAAAAAAAAQAgAAAAIgAAAGRycy9kb3ducmV2Lnht&#10;bFBLAQIUABQAAAAIAIdO4kAfu8Ka9gEAAP8DAAAOAAAAAAAAAAEAIAAAACoBAABkcnMvZTJvRG9j&#10;LnhtbFBLBQYAAAAABgAGAFkBAACSBQAAAAA=&#10;">
                <v:fill type="gradient" on="t" color2="#FFFFFF" angle="90" focus="100%" focussize="0,0">
                  <o:fill type="gradientUnscaled" v:ext="backwardCompatible"/>
                </v:fill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default"/>
                          <w:sz w:val="24"/>
                        </w:rPr>
                        <w:drawing>
                          <wp:inline distT="0" distB="0" distL="114300" distR="114300">
                            <wp:extent cx="6490970" cy="9178290"/>
                            <wp:effectExtent l="0" t="0" r="5080" b="3810"/>
                            <wp:docPr id="8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0970" cy="917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960" w:firstLineChars="3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附件1</w:t>
      </w:r>
    </w:p>
    <w:p>
      <w:pPr>
        <w:autoSpaceDE w:val="0"/>
        <w:autoSpaceDN w:val="0"/>
        <w:adjustRightInd w:val="0"/>
        <w:spacing w:line="800" w:lineRule="exact"/>
        <w:jc w:val="center"/>
        <w:rPr>
          <w:rFonts w:hint="eastAsia" w:ascii="方正小标宋简体" w:hAnsi="仿宋_GB2312" w:eastAsia="方正小标宋简体" w:cs="仿宋_GB2312"/>
          <w:bCs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Cs/>
          <w:sz w:val="44"/>
          <w:szCs w:val="44"/>
        </w:rPr>
        <w:t>北京市申请大规模新冠病毒核酸检测实验室提交材料</w:t>
      </w:r>
    </w:p>
    <w:p>
      <w:pPr>
        <w:autoSpaceDE w:val="0"/>
        <w:autoSpaceDN w:val="0"/>
        <w:adjustRightInd w:val="0"/>
        <w:spacing w:line="560" w:lineRule="exact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一、医疗机构：《医疗机构执业许可证》复印件1份；疾控机构：《事业单位法人证书》复印件1份。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二、医疗机构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新冠病毒核酸检测实验室批准文件。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三、北京市病原微生物实验室及实验活动备案通知书复印件1份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四、实验室质量管理体系和应急管理体系文件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目录。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五、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近一周内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实验室室内质控记录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六、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最近两次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</w:rPr>
        <w:t>实验室室间质评结果</w:t>
      </w:r>
      <w:r>
        <w:rPr>
          <w:rFonts w:hint="eastAsia" w:ascii="仿宋_GB2312" w:hAnsi="仿宋_GB2312" w:eastAsia="仿宋_GB2312" w:cs="仿宋_GB2312"/>
          <w:bCs/>
          <w:color w:val="auto"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七、实验室大规模筛查工作预案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八、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近两年内受行政处罚情况说明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九、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物资储备情况（按照北京市综合统计信息平台上报信息进行填报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，满足开展大规模检测一个月量需求）。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十、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单样本核酸检测能力≥10000管/每日的承诺书及实验室工作人员一览表（表1）和主要仪器设备一览表（表2）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。</w:t>
      </w:r>
    </w:p>
    <w:p>
      <w:pPr>
        <w:autoSpaceDE w:val="0"/>
        <w:autoSpaceDN w:val="0"/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1280" w:firstLineChars="4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ind w:firstLine="1280" w:firstLineChars="4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autoSpaceDE w:val="0"/>
        <w:autoSpaceDN w:val="0"/>
        <w:adjustRightInd w:val="0"/>
        <w:spacing w:line="560" w:lineRule="exact"/>
        <w:rPr>
          <w:rFonts w:ascii="黑体" w:hAnsi="黑体" w:eastAsia="黑体" w:cs="仿宋_GB2312"/>
          <w:bCs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2098" w:right="1474" w:bottom="1984" w:left="1587" w:header="851" w:footer="992" w:gutter="0"/>
          <w:pgNumType w:fmt="numberInDash"/>
          <w:cols w:space="720" w:num="1"/>
          <w:rtlGutter w:val="0"/>
          <w:docGrid w:type="lines" w:linePitch="318" w:charSpace="0"/>
        </w:sectPr>
      </w:pPr>
    </w:p>
    <w:p>
      <w:pPr>
        <w:spacing w:before="156" w:beforeLines="50" w:after="156" w:afterLines="5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表1</w:t>
      </w:r>
    </w:p>
    <w:p>
      <w:pPr>
        <w:spacing w:before="156" w:beforeLines="50" w:after="156" w:afterLines="50"/>
        <w:ind w:left="420"/>
        <w:jc w:val="center"/>
        <w:rPr>
          <w:rFonts w:hint="eastAsia"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PCR实验室工作人员一览表</w:t>
      </w:r>
    </w:p>
    <w:tbl>
      <w:tblPr>
        <w:tblStyle w:val="4"/>
        <w:tblpPr w:leftFromText="180" w:rightFromText="180" w:vertAnchor="text" w:horzAnchor="margin" w:tblpY="37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384"/>
        <w:gridCol w:w="838"/>
        <w:gridCol w:w="838"/>
        <w:gridCol w:w="1391"/>
        <w:gridCol w:w="1391"/>
        <w:gridCol w:w="1482"/>
        <w:gridCol w:w="1466"/>
        <w:gridCol w:w="2494"/>
        <w:gridCol w:w="2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2" w:hRule="atLeast"/>
        </w:trPr>
        <w:tc>
          <w:tcPr>
            <w:tcW w:w="80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序号</w:t>
            </w:r>
          </w:p>
        </w:tc>
        <w:tc>
          <w:tcPr>
            <w:tcW w:w="1384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姓名</w:t>
            </w:r>
          </w:p>
        </w:tc>
        <w:tc>
          <w:tcPr>
            <w:tcW w:w="838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性别</w:t>
            </w:r>
          </w:p>
        </w:tc>
        <w:tc>
          <w:tcPr>
            <w:tcW w:w="838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年龄</w:t>
            </w:r>
          </w:p>
        </w:tc>
        <w:tc>
          <w:tcPr>
            <w:tcW w:w="139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学历/学位</w:t>
            </w:r>
          </w:p>
        </w:tc>
        <w:tc>
          <w:tcPr>
            <w:tcW w:w="139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职务/职称</w:t>
            </w:r>
          </w:p>
        </w:tc>
        <w:tc>
          <w:tcPr>
            <w:tcW w:w="1482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专业</w:t>
            </w:r>
          </w:p>
        </w:tc>
        <w:tc>
          <w:tcPr>
            <w:tcW w:w="1466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从事本岗位年限</w:t>
            </w:r>
          </w:p>
        </w:tc>
        <w:tc>
          <w:tcPr>
            <w:tcW w:w="2494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培训合格证书编号</w:t>
            </w:r>
          </w:p>
        </w:tc>
        <w:tc>
          <w:tcPr>
            <w:tcW w:w="2700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2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3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4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5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6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7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83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39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82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146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494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  <w:tc>
          <w:tcPr>
            <w:tcW w:w="2700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</w:tbl>
    <w:p>
      <w:pPr>
        <w:spacing w:before="156" w:beforeLines="50" w:after="156" w:afterLines="50"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表2</w:t>
      </w:r>
    </w:p>
    <w:p>
      <w:pPr>
        <w:spacing w:before="156" w:beforeLines="50" w:after="156" w:afterLines="50" w:line="360" w:lineRule="auto"/>
        <w:jc w:val="center"/>
        <w:rPr>
          <w:rFonts w:ascii="方正小标宋简体" w:hAnsi="仿宋" w:eastAsia="方正小标宋简体"/>
          <w:sz w:val="44"/>
          <w:szCs w:val="44"/>
        </w:rPr>
      </w:pPr>
      <w:r>
        <w:rPr>
          <w:rFonts w:hint="eastAsia" w:ascii="方正小标宋简体" w:hAnsi="仿宋" w:eastAsia="方正小标宋简体"/>
          <w:sz w:val="44"/>
          <w:szCs w:val="44"/>
        </w:rPr>
        <w:t>主要仪器设备一览表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"/>
        <w:gridCol w:w="2865"/>
        <w:gridCol w:w="1559"/>
        <w:gridCol w:w="1276"/>
        <w:gridCol w:w="1701"/>
        <w:gridCol w:w="1701"/>
        <w:gridCol w:w="1559"/>
        <w:gridCol w:w="1985"/>
        <w:gridCol w:w="8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7" w:hRule="atLeast"/>
          <w:jc w:val="center"/>
        </w:trPr>
        <w:tc>
          <w:tcPr>
            <w:tcW w:w="878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序号</w:t>
            </w:r>
          </w:p>
        </w:tc>
        <w:tc>
          <w:tcPr>
            <w:tcW w:w="2865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名称/制造商</w:t>
            </w:r>
          </w:p>
        </w:tc>
        <w:tc>
          <w:tcPr>
            <w:tcW w:w="1559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型号</w:t>
            </w:r>
          </w:p>
        </w:tc>
        <w:tc>
          <w:tcPr>
            <w:tcW w:w="1276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实验室仪器编号</w:t>
            </w:r>
          </w:p>
        </w:tc>
        <w:tc>
          <w:tcPr>
            <w:tcW w:w="170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规定的检定/校准周期（月）</w:t>
            </w:r>
          </w:p>
        </w:tc>
        <w:tc>
          <w:tcPr>
            <w:tcW w:w="170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检定/校准机构</w:t>
            </w:r>
          </w:p>
        </w:tc>
        <w:tc>
          <w:tcPr>
            <w:tcW w:w="1559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最近一次检定/校准日期</w:t>
            </w:r>
          </w:p>
        </w:tc>
        <w:tc>
          <w:tcPr>
            <w:tcW w:w="1985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放置地点</w:t>
            </w:r>
          </w:p>
        </w:tc>
        <w:tc>
          <w:tcPr>
            <w:tcW w:w="831" w:type="dxa"/>
            <w:shd w:val="clear" w:color="auto" w:fill="E6E6E6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仿宋" w:eastAsia="仿宋_GB2312"/>
                <w:b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</w:p>
        </w:tc>
        <w:tc>
          <w:tcPr>
            <w:tcW w:w="286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3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4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6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7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  <w:jc w:val="center"/>
        </w:trPr>
        <w:tc>
          <w:tcPr>
            <w:tcW w:w="878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8</w:t>
            </w:r>
          </w:p>
        </w:tc>
        <w:tc>
          <w:tcPr>
            <w:tcW w:w="28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831" w:type="dxa"/>
            <w:noWrap w:val="0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仿宋_GB2312" w:hAnsi="仿宋" w:eastAsia="仿宋_GB2312"/>
                <w:sz w:val="24"/>
              </w:rPr>
            </w:pPr>
          </w:p>
        </w:tc>
      </w:tr>
    </w:tbl>
    <w:p>
      <w:pPr>
        <w:autoSpaceDE w:val="0"/>
        <w:autoSpaceDN w:val="0"/>
        <w:adjustRightInd w:val="0"/>
        <w:spacing w:line="560" w:lineRule="exact"/>
        <w:rPr>
          <w:rFonts w:ascii="黑体" w:hAnsi="黑体" w:eastAsia="黑体" w:cs="仿宋_GB2312"/>
          <w:bCs/>
          <w:sz w:val="32"/>
          <w:szCs w:val="32"/>
        </w:rPr>
        <w:sectPr>
          <w:pgSz w:w="16838" w:h="11906" w:orient="landscape"/>
          <w:pgMar w:top="1797" w:right="1440" w:bottom="1797" w:left="144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560" w:lineRule="exact"/>
        <w:rPr>
          <w:rFonts w:ascii="黑体" w:hAnsi="黑体" w:eastAsia="黑体" w:cs="仿宋_GB2312"/>
          <w:bCs/>
          <w:sz w:val="32"/>
          <w:szCs w:val="32"/>
        </w:rPr>
      </w:pPr>
      <w:r>
        <w:rPr>
          <w:rFonts w:hint="eastAsia" w:ascii="黑体" w:hAnsi="黑体" w:eastAsia="黑体" w:cs="仿宋_GB2312"/>
          <w:bCs/>
          <w:sz w:val="32"/>
          <w:szCs w:val="32"/>
        </w:rPr>
        <w:t>附件2</w:t>
      </w:r>
    </w:p>
    <w:p>
      <w:pPr>
        <w:widowControl/>
        <w:spacing w:line="800" w:lineRule="exact"/>
        <w:jc w:val="center"/>
        <w:rPr>
          <w:rFonts w:hint="eastAsia" w:ascii="方正小标宋简体" w:hAnsi="仿宋_GB2312" w:eastAsia="方正小标宋简体" w:cs="仿宋_GB2312"/>
          <w:bCs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Cs/>
          <w:sz w:val="44"/>
          <w:szCs w:val="44"/>
        </w:rPr>
        <w:t>各区大规模新冠病毒核酸检测实验室</w:t>
      </w:r>
    </w:p>
    <w:p>
      <w:pPr>
        <w:widowControl/>
        <w:spacing w:line="800" w:lineRule="exact"/>
        <w:jc w:val="center"/>
        <w:rPr>
          <w:rFonts w:hint="eastAsia" w:ascii="方正小标宋简体" w:hAnsi="仿宋_GB2312" w:eastAsia="方正小标宋简体" w:cs="仿宋_GB2312"/>
          <w:bCs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bCs/>
          <w:sz w:val="44"/>
          <w:szCs w:val="44"/>
          <w:lang w:eastAsia="zh-CN"/>
        </w:rPr>
        <w:t>第一批机构</w:t>
      </w:r>
      <w:r>
        <w:rPr>
          <w:rFonts w:hint="eastAsia" w:ascii="方正小标宋简体" w:hAnsi="仿宋_GB2312" w:eastAsia="方正小标宋简体" w:cs="仿宋_GB2312"/>
          <w:bCs/>
          <w:sz w:val="44"/>
          <w:szCs w:val="44"/>
        </w:rPr>
        <w:t>申请汇总表</w:t>
      </w:r>
    </w:p>
    <w:p>
      <w:pPr>
        <w:widowControl/>
        <w:spacing w:line="800" w:lineRule="exact"/>
        <w:jc w:val="center"/>
        <w:rPr>
          <w:rFonts w:hint="eastAsia" w:ascii="方正小标宋简体" w:hAnsi="仿宋_GB2312" w:eastAsia="方正小标宋简体" w:cs="仿宋_GB2312"/>
          <w:bCs/>
          <w:sz w:val="36"/>
          <w:szCs w:val="36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276"/>
        <w:gridCol w:w="1561"/>
        <w:gridCol w:w="1699"/>
        <w:gridCol w:w="1276"/>
        <w:gridCol w:w="1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8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>
            <w:pPr>
              <w:widowControl/>
              <w:spacing w:line="800" w:lineRule="exact"/>
              <w:jc w:val="left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</w:rPr>
              <w:t>区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  <w:lang w:eastAsia="zh-CN"/>
              </w:rPr>
              <w:t>名称</w:t>
            </w:r>
            <w:r>
              <w:rPr>
                <w:rFonts w:hint="eastAsia" w:ascii="仿宋_GB2312" w:hAnsi="仿宋_GB2312" w:eastAsia="仿宋_GB2312" w:cs="仿宋_GB2312"/>
                <w:b/>
                <w:bCs w:val="0"/>
                <w:sz w:val="24"/>
                <w:szCs w:val="24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机构名称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（全称）</w:t>
            </w:r>
          </w:p>
        </w:tc>
        <w:tc>
          <w:tcPr>
            <w:tcW w:w="1561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机构类别</w:t>
            </w:r>
          </w:p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（医疗机构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val="en-US" w:eastAsia="zh-CN"/>
              </w:rPr>
              <w:t>/疾控机构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699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日检测能力（管）</w:t>
            </w:r>
          </w:p>
        </w:tc>
        <w:tc>
          <w:tcPr>
            <w:tcW w:w="1276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联系人</w:t>
            </w:r>
          </w:p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lang w:eastAsia="zh-CN"/>
              </w:rPr>
              <w:t>姓名</w:t>
            </w:r>
          </w:p>
        </w:tc>
        <w:tc>
          <w:tcPr>
            <w:tcW w:w="1899" w:type="dxa"/>
            <w:tcBorders>
              <w:top w:val="single" w:color="auto" w:sz="4" w:space="0"/>
            </w:tcBorders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6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8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6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8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6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8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6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8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561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6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276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  <w:tc>
          <w:tcPr>
            <w:tcW w:w="1899" w:type="dxa"/>
            <w:noWrap w:val="0"/>
            <w:vAlign w:val="top"/>
          </w:tcPr>
          <w:p>
            <w:pPr>
              <w:widowControl/>
              <w:spacing w:line="800" w:lineRule="exact"/>
              <w:jc w:val="center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</w:p>
        </w:tc>
      </w:tr>
    </w:tbl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/>
          <w:bCs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</w:rPr>
        <w:t>联系人：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  <w:lang w:val="en-US" w:eastAsia="zh-CN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b/>
          <w:bCs w:val="0"/>
          <w:sz w:val="24"/>
          <w:szCs w:val="24"/>
        </w:rPr>
        <w:t>联系电话：</w:t>
      </w: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</w:p>
    <w:p>
      <w:pPr>
        <w:widowControl/>
        <w:spacing w:line="800" w:lineRule="exact"/>
        <w:jc w:val="lef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（此件公开发布）</w:t>
      </w:r>
    </w:p>
    <w:p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北京市卫生健康委员会办公室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2021年3月18日印发</w:t>
      </w:r>
      <w:r>
        <w:rPr>
          <w:rFonts w:hint="default"/>
          <w:sz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8240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CyKyj&#10;1gAAAAcBAAAPAAAAAAAAAAEAIAAAACIAAABkcnMvZG93bnJldi54bWxQSwECFAAUAAAACACHTuJA&#10;B9W207EBAABn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7216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sis&#10;o9YAAAAHAQAADwAAAAAAAAABACAAAAAiAAAAZHJzL2Rvd25yZXYueG1sUEsBAhQAFAAAAAgAh07i&#10;QLm/loeyAQAAaQ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6192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sis&#10;o9YAAAAHAQAADwAAAAAAAAABACAAAAAiAAAAZHJzL2Rvd25yZXYueG1sUEsBAhQAFAAAAAgAh07i&#10;QBNWpP6yAQAAaQ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5168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sis&#10;o9YAAAAHAQAADwAAAAAAAAABACAAAAAiAAAAZHJzL2Rvd25yZXYueG1sUEsBAhQAFAAAAAgAh07i&#10;QO1s83WyAQAAaQMAAA4AAAAAAAAAAQAgAAAAJQ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4144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LI&#10;rKPWAAAABwEAAA8AAAAAAAAAAQAgAAAAIgAAAGRycy9kb3ducmV2LnhtbFBLAQIUABQAAAAIAIdO&#10;4kBHhcEMswEAAGk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3120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LI&#10;rKPWAAAABwEAAA8AAAAAAAAAAQAgAAAAIgAAAGRycy9kb3ducmV2LnhtbFBLAQIUABQAAAAIAIdO&#10;4kBQHyy4swEAAGk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2096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LI&#10;rKPWAAAABwEAAA8AAAAAAAAAAQAgAAAAIgAAAGRycy9kb3ducmV2LnhtbFBLAQIUABQAAAAIAIdO&#10;4kD69h7BswEAAGk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9"/>
        <w:kinsoku w:val="0"/>
        <w:overflowPunct w:val="0"/>
        <w:spacing w:before="4" w:beforeLines="0" w:afterLines="0"/>
        <w:rPr>
          <w:rFonts w:hint="default" w:ascii="Times New Roman" w:hAnsi="Times New Roman" w:eastAsia="Times New Roman"/>
          <w:sz w:val="17"/>
        </w:rPr>
      </w:pPr>
      <w:r>
        <w:rPr>
          <w:rFonts w:hint="default" w:ascii="Times New Roman" w:hAnsi="Times New Roman" w:eastAsia="Times New Roman"/>
          <w:sz w:val="17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</wp:posOffset>
                </wp:positionV>
                <wp:extent cx="7556500" cy="1068070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16820" w:lineRule="atLeast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Lines="0" w:afterLines="0"/>
                              <w:rPr>
                                <w:rFonts w:hint="default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0.05pt;height:841pt;width:595pt;mso-position-horizontal-relative:page;mso-position-vertical-relative:page;z-index:-251651072;mso-width-relative:page;mso-height-relative:page;" filled="f" stroked="f" coordsize="21600,21600" o:gfxdata="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LI&#10;rKPWAAAABwEAAA8AAAAAAAAAAQAgAAAAIgAAAGRycy9kb3ducmV2LnhtbFBLAQIUABQAAAAIAIdO&#10;4kAEzElKswEAAGkDAAAOAAAAAAAAAAEAIAAAACU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16820" w:lineRule="atLeast"/>
                        <w:rPr>
                          <w:rFonts w:hint="default"/>
                          <w:sz w:val="24"/>
                        </w:rPr>
                      </w:pPr>
                    </w:p>
                    <w:p>
                      <w:pPr>
                        <w:spacing w:beforeLines="0" w:afterLines="0"/>
                        <w:rPr>
                          <w:rFonts w:hint="default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ind w:right="600"/>
        <w:rPr>
          <w:rFonts w:hint="eastAsia" w:ascii="仿宋_GB2312" w:eastAsia="仿宋_GB2312"/>
          <w:sz w:val="24"/>
        </w:rPr>
      </w:pPr>
    </w:p>
    <w:p/>
    <w:sectPr>
      <w:pgSz w:w="11906" w:h="16838"/>
      <w:pgMar w:top="1985" w:right="1418" w:bottom="1418" w:left="1588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B83132"/>
    <w:rsid w:val="6C08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link w:val="7"/>
    <w:semiHidden/>
    <w:uiPriority w:val="0"/>
    <w:rPr>
      <w:rFonts w:ascii="宋体" w:hAnsi="宋体" w:cs="Courier New"/>
      <w:sz w:val="32"/>
      <w:szCs w:val="32"/>
    </w:rPr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 Char"/>
    <w:basedOn w:val="1"/>
    <w:link w:val="6"/>
    <w:qFormat/>
    <w:uiPriority w:val="0"/>
    <w:rPr>
      <w:rFonts w:ascii="宋体" w:hAnsi="宋体" w:cs="Courier New"/>
      <w:sz w:val="32"/>
      <w:szCs w:val="32"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List Paragraph"/>
    <w:basedOn w:val="1"/>
    <w:unhideWhenUsed/>
    <w:qFormat/>
    <w:uiPriority w:val="1"/>
    <w:pPr>
      <w:spacing w:beforeLines="0" w:afterLines="0"/>
    </w:pPr>
    <w:rPr>
      <w:rFonts w:hint="default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2021-03-23T08:26:00Z</dcterms:created>
  <dc:creator>网站部公用</dc:creator>
  <cp:lastModifiedBy>wuxiaoshen</cp:lastModifiedBy>
  <dcterms:modified xsi:type="dcterms:W3CDTF">2021-03-23T08:35:06Z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