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EEA419" w14:textId="77777777" w:rsidR="009A417C" w:rsidRDefault="009A417C" w:rsidP="009A417C">
      <w:pPr>
        <w:widowControl/>
        <w:adjustRightInd w:val="0"/>
        <w:snapToGrid w:val="0"/>
        <w:spacing w:line="360" w:lineRule="auto"/>
        <w:jc w:val="left"/>
        <w:rPr>
          <w:rFonts w:ascii="黑体" w:eastAsia="黑体" w:hAnsi="黑体" w:cs="黑体"/>
          <w:bCs/>
          <w:color w:val="000000"/>
          <w:sz w:val="32"/>
          <w:szCs w:val="32"/>
        </w:rPr>
      </w:pPr>
    </w:p>
    <w:p w14:paraId="4D1A37DC" w14:textId="77777777" w:rsidR="009A417C" w:rsidRPr="009C4E5B" w:rsidRDefault="009A417C" w:rsidP="009A417C">
      <w:pPr>
        <w:widowControl/>
        <w:adjustRightInd w:val="0"/>
        <w:snapToGrid w:val="0"/>
        <w:spacing w:line="360" w:lineRule="auto"/>
        <w:jc w:val="left"/>
        <w:rPr>
          <w:rFonts w:ascii="黑体" w:eastAsia="黑体" w:hAnsi="黑体" w:cs="黑体"/>
          <w:bCs/>
          <w:color w:val="000000"/>
          <w:sz w:val="32"/>
          <w:szCs w:val="32"/>
        </w:rPr>
      </w:pPr>
      <w:r w:rsidRPr="009C4E5B">
        <w:rPr>
          <w:rFonts w:ascii="黑体" w:eastAsia="黑体" w:hAnsi="黑体" w:cs="黑体" w:hint="eastAsia"/>
          <w:bCs/>
          <w:color w:val="000000"/>
          <w:sz w:val="32"/>
          <w:szCs w:val="32"/>
        </w:rPr>
        <w:t>附件</w:t>
      </w:r>
    </w:p>
    <w:p w14:paraId="01DDD887" w14:textId="77777777" w:rsidR="009A417C" w:rsidRPr="009C4E5B" w:rsidRDefault="009A417C" w:rsidP="009A417C">
      <w:pPr>
        <w:adjustRightInd w:val="0"/>
        <w:snapToGrid w:val="0"/>
        <w:jc w:val="center"/>
        <w:rPr>
          <w:rFonts w:ascii="方正小标宋简体" w:eastAsia="方正小标宋简体" w:hAnsi="方正小标宋简体" w:cs="方正小标宋简体"/>
          <w:bCs/>
          <w:color w:val="000000"/>
          <w:sz w:val="44"/>
          <w:szCs w:val="44"/>
        </w:rPr>
      </w:pPr>
      <w:r w:rsidRPr="009C4E5B">
        <w:rPr>
          <w:rFonts w:ascii="方正小标宋简体" w:eastAsia="方正小标宋简体" w:hAnsi="方正小标宋简体" w:cs="方正小标宋简体" w:hint="eastAsia"/>
          <w:bCs/>
          <w:color w:val="000000"/>
          <w:sz w:val="44"/>
          <w:szCs w:val="44"/>
        </w:rPr>
        <w:t>学校结核病防控专项调查实施细则</w:t>
      </w:r>
    </w:p>
    <w:p w14:paraId="36C87235" w14:textId="77777777" w:rsidR="009A417C" w:rsidRDefault="009A417C" w:rsidP="009A417C">
      <w:pPr>
        <w:pStyle w:val="1"/>
        <w:adjustRightInd w:val="0"/>
        <w:snapToGrid w:val="0"/>
        <w:spacing w:before="0" w:after="0" w:line="360" w:lineRule="auto"/>
        <w:rPr>
          <w:rFonts w:ascii="黑体" w:hAnsi="黑体" w:cs="黑体"/>
          <w:b w:val="0"/>
          <w:bCs w:val="0"/>
          <w:sz w:val="32"/>
          <w:szCs w:val="32"/>
        </w:rPr>
      </w:pPr>
      <w:bookmarkStart w:id="0" w:name="_Toc55479873"/>
      <w:r>
        <w:rPr>
          <w:rFonts w:ascii="黑体" w:hAnsi="黑体" w:cs="黑体" w:hint="eastAsia"/>
          <w:b w:val="0"/>
          <w:bCs w:val="0"/>
          <w:sz w:val="32"/>
          <w:szCs w:val="32"/>
        </w:rPr>
        <w:t xml:space="preserve">    </w:t>
      </w:r>
    </w:p>
    <w:p w14:paraId="42D239D1" w14:textId="77777777" w:rsidR="009A417C" w:rsidRPr="009C4E5B" w:rsidRDefault="009A417C" w:rsidP="009A417C">
      <w:pPr>
        <w:pStyle w:val="1"/>
        <w:adjustRightInd w:val="0"/>
        <w:snapToGrid w:val="0"/>
        <w:spacing w:before="0" w:after="0" w:line="360" w:lineRule="auto"/>
        <w:rPr>
          <w:rFonts w:ascii="黑体" w:hAnsi="黑体" w:cs="黑体"/>
          <w:b w:val="0"/>
          <w:bCs w:val="0"/>
          <w:sz w:val="32"/>
          <w:szCs w:val="32"/>
        </w:rPr>
      </w:pPr>
      <w:r>
        <w:rPr>
          <w:rFonts w:ascii="黑体" w:hAnsi="黑体" w:cs="黑体" w:hint="eastAsia"/>
          <w:b w:val="0"/>
          <w:bCs w:val="0"/>
          <w:sz w:val="32"/>
          <w:szCs w:val="32"/>
        </w:rPr>
        <w:t xml:space="preserve">    </w:t>
      </w:r>
      <w:r w:rsidRPr="009C4E5B">
        <w:rPr>
          <w:rFonts w:ascii="黑体" w:hAnsi="黑体" w:cs="黑体" w:hint="eastAsia"/>
          <w:b w:val="0"/>
          <w:bCs w:val="0"/>
          <w:sz w:val="32"/>
          <w:szCs w:val="32"/>
        </w:rPr>
        <w:t>一、调查目的</w:t>
      </w:r>
      <w:bookmarkEnd w:id="0"/>
    </w:p>
    <w:p w14:paraId="1600DA40" w14:textId="77777777" w:rsidR="009A417C" w:rsidRPr="009C4E5B" w:rsidRDefault="009A417C" w:rsidP="009A417C">
      <w:pPr>
        <w:adjustRightInd w:val="0"/>
        <w:snapToGrid w:val="0"/>
        <w:spacing w:line="360" w:lineRule="auto"/>
        <w:ind w:firstLineChars="200" w:firstLine="640"/>
        <w:rPr>
          <w:rFonts w:ascii="仿宋_GB2312" w:eastAsia="仿宋_GB2312" w:hAnsi="仿宋_GB2312" w:cs="仿宋_GB2312"/>
          <w:sz w:val="32"/>
          <w:szCs w:val="32"/>
        </w:rPr>
      </w:pPr>
      <w:r w:rsidRPr="009C4E5B">
        <w:rPr>
          <w:rFonts w:ascii="仿宋_GB2312" w:eastAsia="仿宋_GB2312" w:hAnsi="仿宋_GB2312" w:cs="仿宋_GB2312" w:hint="eastAsia"/>
          <w:sz w:val="32"/>
          <w:szCs w:val="32"/>
        </w:rPr>
        <w:t>评估学校结核病防控措施实施状况及实施效果，发现工作中存在的困难和问题，为“十四五”期间进一步强化学校结核病防控工作提出有针对性的建议。</w:t>
      </w:r>
    </w:p>
    <w:p w14:paraId="39C17C21" w14:textId="77777777" w:rsidR="009A417C" w:rsidRPr="009C4E5B" w:rsidRDefault="009A417C" w:rsidP="009A417C">
      <w:pPr>
        <w:pStyle w:val="1"/>
        <w:adjustRightInd w:val="0"/>
        <w:snapToGrid w:val="0"/>
        <w:spacing w:before="0" w:after="0" w:line="360" w:lineRule="auto"/>
        <w:ind w:firstLineChars="200" w:firstLine="640"/>
        <w:rPr>
          <w:rFonts w:ascii="仿宋_GB2312" w:eastAsia="仿宋_GB2312" w:hAnsi="仿宋_GB2312" w:cs="仿宋_GB2312"/>
          <w:b w:val="0"/>
          <w:bCs w:val="0"/>
          <w:sz w:val="32"/>
          <w:szCs w:val="32"/>
        </w:rPr>
      </w:pPr>
      <w:bookmarkStart w:id="1" w:name="_Toc55479874"/>
      <w:r w:rsidRPr="009C4E5B">
        <w:rPr>
          <w:rFonts w:ascii="黑体" w:hAnsi="黑体" w:cs="黑体" w:hint="eastAsia"/>
          <w:b w:val="0"/>
          <w:bCs w:val="0"/>
          <w:sz w:val="32"/>
          <w:szCs w:val="32"/>
        </w:rPr>
        <w:t>二、调查机构和对象</w:t>
      </w:r>
      <w:bookmarkEnd w:id="1"/>
    </w:p>
    <w:p w14:paraId="4EC3BE47" w14:textId="77777777" w:rsidR="009A417C" w:rsidRPr="009C4E5B" w:rsidRDefault="009A417C" w:rsidP="009A417C">
      <w:pPr>
        <w:adjustRightInd w:val="0"/>
        <w:snapToGrid w:val="0"/>
        <w:spacing w:line="360" w:lineRule="auto"/>
        <w:ind w:firstLineChars="200" w:firstLine="640"/>
        <w:rPr>
          <w:rFonts w:ascii="仿宋_GB2312" w:eastAsia="仿宋_GB2312" w:hAnsi="仿宋_GB2312" w:cs="仿宋_GB2312"/>
          <w:sz w:val="32"/>
          <w:szCs w:val="32"/>
        </w:rPr>
      </w:pPr>
      <w:r w:rsidRPr="009C4E5B">
        <w:rPr>
          <w:rFonts w:ascii="仿宋_GB2312" w:eastAsia="仿宋_GB2312" w:hAnsi="仿宋_GB2312" w:cs="仿宋_GB2312" w:hint="eastAsia"/>
          <w:sz w:val="32"/>
          <w:szCs w:val="32"/>
        </w:rPr>
        <w:t>调查对象为初中、高中和大学。</w:t>
      </w:r>
    </w:p>
    <w:p w14:paraId="46677DCA" w14:textId="77777777" w:rsidR="009A417C" w:rsidRPr="009C4E5B" w:rsidRDefault="009A417C" w:rsidP="009A417C">
      <w:pPr>
        <w:pStyle w:val="11"/>
        <w:adjustRightInd w:val="0"/>
        <w:snapToGrid w:val="0"/>
        <w:spacing w:line="360" w:lineRule="auto"/>
        <w:ind w:firstLineChars="200" w:firstLine="643"/>
        <w:outlineLvl w:val="1"/>
        <w:rPr>
          <w:rStyle w:val="3Char1"/>
          <w:rFonts w:ascii="楷体_GB2312" w:hAnsi="楷体_GB2312" w:cs="楷体_GB2312"/>
          <w:kern w:val="2"/>
          <w:sz w:val="32"/>
        </w:rPr>
      </w:pPr>
      <w:bookmarkStart w:id="2" w:name="_Toc55479875"/>
      <w:r w:rsidRPr="009C4E5B">
        <w:rPr>
          <w:rStyle w:val="3Char1"/>
          <w:rFonts w:ascii="楷体_GB2312" w:hAnsi="楷体_GB2312" w:cs="楷体_GB2312" w:hint="eastAsia"/>
          <w:sz w:val="32"/>
        </w:rPr>
        <w:t>（一）调查对象机构数量</w:t>
      </w:r>
      <w:bookmarkEnd w:id="2"/>
    </w:p>
    <w:p w14:paraId="0B51799D" w14:textId="77777777" w:rsidR="009A417C" w:rsidRPr="009C4E5B" w:rsidRDefault="009A417C" w:rsidP="009A417C">
      <w:pPr>
        <w:adjustRightInd w:val="0"/>
        <w:snapToGrid w:val="0"/>
        <w:spacing w:line="360" w:lineRule="auto"/>
        <w:ind w:firstLineChars="200" w:firstLine="640"/>
        <w:rPr>
          <w:rFonts w:ascii="仿宋_GB2312" w:eastAsia="仿宋_GB2312" w:hAnsi="仿宋_GB2312" w:cs="仿宋_GB2312"/>
          <w:sz w:val="32"/>
          <w:szCs w:val="32"/>
        </w:rPr>
      </w:pPr>
      <w:r w:rsidRPr="009C4E5B">
        <w:rPr>
          <w:rFonts w:ascii="仿宋_GB2312" w:eastAsia="仿宋_GB2312" w:hAnsi="仿宋_GB2312" w:cs="仿宋_GB2312" w:hint="eastAsia"/>
          <w:sz w:val="32"/>
          <w:szCs w:val="32"/>
        </w:rPr>
        <w:t>初中24所（其中寄宿制和非寄宿制各12所）、高中12所、大学6所，全市共42所学校。</w:t>
      </w:r>
    </w:p>
    <w:p w14:paraId="4FB33D99" w14:textId="77777777" w:rsidR="009A417C" w:rsidRPr="009C4E5B" w:rsidRDefault="009A417C" w:rsidP="009A417C">
      <w:pPr>
        <w:pStyle w:val="11"/>
        <w:adjustRightInd w:val="0"/>
        <w:snapToGrid w:val="0"/>
        <w:spacing w:line="360" w:lineRule="auto"/>
        <w:ind w:firstLineChars="200" w:firstLine="643"/>
        <w:outlineLvl w:val="1"/>
        <w:rPr>
          <w:rStyle w:val="3Char1"/>
          <w:rFonts w:ascii="楷体_GB2312" w:hAnsi="楷体_GB2312" w:cs="楷体_GB2312"/>
          <w:sz w:val="32"/>
        </w:rPr>
      </w:pPr>
      <w:bookmarkStart w:id="3" w:name="_Toc55479876"/>
      <w:r w:rsidRPr="009C4E5B">
        <w:rPr>
          <w:rStyle w:val="3Char1"/>
          <w:rFonts w:ascii="楷体_GB2312" w:hAnsi="楷体_GB2312" w:cs="楷体_GB2312" w:hint="eastAsia"/>
          <w:sz w:val="32"/>
        </w:rPr>
        <w:t>（二）抽样方法</w:t>
      </w:r>
      <w:bookmarkEnd w:id="3"/>
    </w:p>
    <w:p w14:paraId="2A4EEDF3" w14:textId="77777777" w:rsidR="009A417C" w:rsidRPr="009C4E5B" w:rsidRDefault="009A417C" w:rsidP="009A417C">
      <w:pPr>
        <w:adjustRightInd w:val="0"/>
        <w:snapToGrid w:val="0"/>
        <w:spacing w:line="360" w:lineRule="auto"/>
        <w:ind w:firstLineChars="200" w:firstLine="640"/>
        <w:rPr>
          <w:rFonts w:ascii="仿宋_GB2312" w:eastAsia="仿宋_GB2312" w:hAnsi="仿宋_GB2312" w:cs="仿宋_GB2312"/>
          <w:sz w:val="32"/>
          <w:szCs w:val="32"/>
        </w:rPr>
      </w:pPr>
      <w:r w:rsidRPr="009C4E5B">
        <w:rPr>
          <w:rFonts w:ascii="仿宋_GB2312" w:eastAsia="仿宋_GB2312" w:hAnsi="仿宋_GB2312" w:cs="仿宋_GB2312" w:hint="eastAsia"/>
          <w:sz w:val="32"/>
          <w:szCs w:val="32"/>
        </w:rPr>
        <w:t>采取典型抽样方法。各类学校的选取方法是：</w:t>
      </w:r>
      <w:proofErr w:type="gramStart"/>
      <w:r w:rsidRPr="009C4E5B">
        <w:rPr>
          <w:rFonts w:ascii="仿宋_GB2312" w:eastAsia="仿宋_GB2312" w:hAnsi="仿宋_GB2312" w:cs="仿宋_GB2312" w:hint="eastAsia"/>
          <w:sz w:val="32"/>
          <w:szCs w:val="32"/>
        </w:rPr>
        <w:t>市结控所</w:t>
      </w:r>
      <w:proofErr w:type="gramEnd"/>
      <w:r w:rsidRPr="009C4E5B">
        <w:rPr>
          <w:rFonts w:ascii="仿宋_GB2312" w:eastAsia="仿宋_GB2312" w:hAnsi="仿宋_GB2312" w:cs="仿宋_GB2312" w:hint="eastAsia"/>
          <w:sz w:val="32"/>
          <w:szCs w:val="32"/>
        </w:rPr>
        <w:t>将2019年各区全人群肺结核报告发病率按照三分位数分为高、中、</w:t>
      </w:r>
      <w:r w:rsidRPr="009C4E5B">
        <w:rPr>
          <w:rFonts w:ascii="仿宋_GB2312" w:eastAsia="仿宋_GB2312" w:hAnsi="仿宋_GB2312" w:cs="仿宋_GB2312" w:hint="eastAsia"/>
          <w:sz w:val="32"/>
          <w:szCs w:val="32"/>
        </w:rPr>
        <w:lastRenderedPageBreak/>
        <w:t>低3组；在各组中随机确定2个区；将确定的区名称及其2019年的全人群肺结核报告发病率填入附件1-1。抽样结果为：高疫情组选择通州区、昌平区，中疫情组选择顺义区和西城区，低疫情组选择怀柔区和海淀区。</w:t>
      </w:r>
    </w:p>
    <w:p w14:paraId="310B552D" w14:textId="77777777" w:rsidR="009A417C" w:rsidRPr="009C4E5B" w:rsidRDefault="009A417C" w:rsidP="009A417C">
      <w:pPr>
        <w:pStyle w:val="11"/>
        <w:adjustRightInd w:val="0"/>
        <w:snapToGrid w:val="0"/>
        <w:spacing w:line="360" w:lineRule="auto"/>
        <w:ind w:firstLineChars="200" w:firstLine="640"/>
        <w:outlineLvl w:val="1"/>
        <w:rPr>
          <w:rStyle w:val="3Char1"/>
          <w:rFonts w:ascii="仿宋_GB2312" w:eastAsia="仿宋_GB2312" w:hAnsi="仿宋_GB2312" w:cs="仿宋_GB2312"/>
          <w:sz w:val="32"/>
        </w:rPr>
      </w:pPr>
      <w:bookmarkStart w:id="4" w:name="_Toc55479877"/>
      <w:r w:rsidRPr="009C4E5B">
        <w:rPr>
          <w:rStyle w:val="3Char1"/>
          <w:rFonts w:ascii="仿宋_GB2312" w:eastAsia="仿宋_GB2312" w:hAnsi="仿宋_GB2312" w:cs="仿宋_GB2312" w:hint="eastAsia"/>
          <w:sz w:val="32"/>
        </w:rPr>
        <w:t>1.大学的选取</w:t>
      </w:r>
      <w:bookmarkEnd w:id="4"/>
    </w:p>
    <w:p w14:paraId="1ACF6748" w14:textId="77777777" w:rsidR="009A417C" w:rsidRPr="009C4E5B" w:rsidRDefault="009A417C" w:rsidP="009A417C">
      <w:pPr>
        <w:adjustRightInd w:val="0"/>
        <w:snapToGrid w:val="0"/>
        <w:spacing w:line="360" w:lineRule="auto"/>
        <w:ind w:firstLineChars="200" w:firstLine="640"/>
        <w:rPr>
          <w:rFonts w:ascii="仿宋_GB2312" w:eastAsia="仿宋_GB2312" w:hAnsi="仿宋_GB2312" w:cs="仿宋_GB2312"/>
          <w:sz w:val="32"/>
          <w:szCs w:val="32"/>
        </w:rPr>
      </w:pPr>
      <w:r w:rsidRPr="009C4E5B">
        <w:rPr>
          <w:rFonts w:ascii="仿宋_GB2312" w:eastAsia="仿宋_GB2312" w:hAnsi="仿宋_GB2312" w:cs="仿宋_GB2312" w:hint="eastAsia"/>
          <w:sz w:val="32"/>
          <w:szCs w:val="32"/>
        </w:rPr>
        <w:t>在上述6个区中，按照每所学校/校区2019年的入学新生数至少达到1500人的要求，随机选择6所高校，结果如下：通州区的北京物资学院，</w:t>
      </w:r>
      <w:proofErr w:type="gramStart"/>
      <w:r w:rsidRPr="009C4E5B">
        <w:rPr>
          <w:rFonts w:ascii="仿宋_GB2312" w:eastAsia="仿宋_GB2312" w:hAnsi="仿宋_GB2312" w:cs="仿宋_GB2312" w:hint="eastAsia"/>
          <w:sz w:val="32"/>
          <w:szCs w:val="32"/>
        </w:rPr>
        <w:t>昌平区</w:t>
      </w:r>
      <w:proofErr w:type="gramEnd"/>
      <w:r w:rsidRPr="009C4E5B">
        <w:rPr>
          <w:rFonts w:ascii="仿宋_GB2312" w:eastAsia="仿宋_GB2312" w:hAnsi="仿宋_GB2312" w:cs="仿宋_GB2312" w:hint="eastAsia"/>
          <w:sz w:val="32"/>
          <w:szCs w:val="32"/>
        </w:rPr>
        <w:t>的北京邮电大学和北京化工大学，顺义区的北京城市学院，海淀区的清华大学和中国农业大学。由各区</w:t>
      </w:r>
      <w:proofErr w:type="gramStart"/>
      <w:r w:rsidRPr="009C4E5B">
        <w:rPr>
          <w:rFonts w:ascii="仿宋_GB2312" w:eastAsia="仿宋_GB2312" w:hAnsi="仿宋_GB2312" w:cs="仿宋_GB2312" w:hint="eastAsia"/>
          <w:sz w:val="32"/>
          <w:szCs w:val="32"/>
        </w:rPr>
        <w:t>结防机构</w:t>
      </w:r>
      <w:proofErr w:type="gramEnd"/>
      <w:r w:rsidRPr="009C4E5B">
        <w:rPr>
          <w:rFonts w:ascii="仿宋_GB2312" w:eastAsia="仿宋_GB2312" w:hAnsi="仿宋_GB2312" w:cs="仿宋_GB2312" w:hint="eastAsia"/>
          <w:sz w:val="32"/>
          <w:szCs w:val="32"/>
        </w:rPr>
        <w:t>将确定的学校的基本信息填入附件1-2。</w:t>
      </w:r>
    </w:p>
    <w:p w14:paraId="21B9F705" w14:textId="77777777" w:rsidR="009A417C" w:rsidRPr="009C4E5B" w:rsidRDefault="009A417C" w:rsidP="009A417C">
      <w:pPr>
        <w:pStyle w:val="11"/>
        <w:adjustRightInd w:val="0"/>
        <w:snapToGrid w:val="0"/>
        <w:spacing w:line="360" w:lineRule="auto"/>
        <w:ind w:firstLineChars="200" w:firstLine="640"/>
        <w:outlineLvl w:val="1"/>
        <w:rPr>
          <w:rStyle w:val="3Char1"/>
          <w:rFonts w:ascii="仿宋_GB2312" w:eastAsia="仿宋_GB2312" w:hAnsi="仿宋_GB2312" w:cs="仿宋_GB2312"/>
          <w:sz w:val="32"/>
        </w:rPr>
      </w:pPr>
      <w:bookmarkStart w:id="5" w:name="_Toc55479878"/>
      <w:r w:rsidRPr="009C4E5B">
        <w:rPr>
          <w:rStyle w:val="3Char1"/>
          <w:rFonts w:ascii="仿宋_GB2312" w:eastAsia="仿宋_GB2312" w:hAnsi="仿宋_GB2312" w:cs="仿宋_GB2312" w:hint="eastAsia"/>
          <w:sz w:val="32"/>
        </w:rPr>
        <w:t>2.初中和高中的选取</w:t>
      </w:r>
      <w:bookmarkEnd w:id="5"/>
    </w:p>
    <w:p w14:paraId="764647B1" w14:textId="77777777" w:rsidR="009A417C" w:rsidRPr="009C4E5B" w:rsidRDefault="009A417C" w:rsidP="009A417C">
      <w:pPr>
        <w:adjustRightInd w:val="0"/>
        <w:snapToGrid w:val="0"/>
        <w:spacing w:line="360" w:lineRule="auto"/>
        <w:ind w:firstLineChars="200" w:firstLine="640"/>
        <w:rPr>
          <w:rFonts w:ascii="仿宋_GB2312" w:eastAsia="仿宋_GB2312" w:hAnsi="仿宋_GB2312" w:cs="仿宋_GB2312"/>
          <w:sz w:val="32"/>
          <w:szCs w:val="32"/>
        </w:rPr>
      </w:pPr>
      <w:r w:rsidRPr="009C4E5B">
        <w:rPr>
          <w:rFonts w:ascii="仿宋_GB2312" w:eastAsia="仿宋_GB2312" w:hAnsi="仿宋_GB2312" w:cs="仿宋_GB2312" w:hint="eastAsia"/>
          <w:sz w:val="32"/>
          <w:szCs w:val="32"/>
        </w:rPr>
        <w:t>由上述6个区的教委，选择2019年底在校学生数最多的以下学校：寄宿制初中2所（其中1所为公立学校、1所为民办学校），非寄宿制初中2所（其中1所为公立学校、1所为民办学</w:t>
      </w:r>
      <w:r w:rsidRPr="009C4E5B">
        <w:rPr>
          <w:rFonts w:ascii="仿宋_GB2312" w:eastAsia="仿宋_GB2312" w:hAnsi="仿宋_GB2312" w:cs="仿宋_GB2312" w:hint="eastAsia"/>
          <w:sz w:val="32"/>
          <w:szCs w:val="32"/>
        </w:rPr>
        <w:lastRenderedPageBreak/>
        <w:t>校），高中2所（其中1所为公立学校、1所为民办学校）。如全区无法满足公立/民办学校各1所的要求，</w:t>
      </w:r>
      <w:proofErr w:type="gramStart"/>
      <w:r w:rsidRPr="009C4E5B">
        <w:rPr>
          <w:rFonts w:ascii="仿宋_GB2312" w:eastAsia="仿宋_GB2312" w:hAnsi="仿宋_GB2312" w:cs="仿宋_GB2312" w:hint="eastAsia"/>
          <w:sz w:val="32"/>
          <w:szCs w:val="32"/>
        </w:rPr>
        <w:t>可均选择</w:t>
      </w:r>
      <w:proofErr w:type="gramEnd"/>
      <w:r w:rsidRPr="009C4E5B">
        <w:rPr>
          <w:rFonts w:ascii="仿宋_GB2312" w:eastAsia="仿宋_GB2312" w:hAnsi="仿宋_GB2312" w:cs="仿宋_GB2312" w:hint="eastAsia"/>
          <w:sz w:val="32"/>
          <w:szCs w:val="32"/>
        </w:rPr>
        <w:t>公立或民办学校；如全区的寄宿制、非寄宿制初中数量无法达到各2所的要求，可选择人数最多的4所初中。各区教委将确定的学校的基本信息填入附件1-3。</w:t>
      </w:r>
    </w:p>
    <w:p w14:paraId="01393915" w14:textId="77777777" w:rsidR="009A417C" w:rsidRPr="009C4E5B" w:rsidRDefault="009A417C" w:rsidP="009A417C">
      <w:pPr>
        <w:pStyle w:val="1"/>
        <w:adjustRightInd w:val="0"/>
        <w:snapToGrid w:val="0"/>
        <w:spacing w:before="0" w:after="0" w:line="360" w:lineRule="auto"/>
        <w:ind w:firstLineChars="200" w:firstLine="640"/>
        <w:rPr>
          <w:rFonts w:ascii="黑体" w:hAnsi="黑体" w:cs="黑体"/>
          <w:b w:val="0"/>
          <w:bCs w:val="0"/>
          <w:sz w:val="32"/>
          <w:szCs w:val="32"/>
        </w:rPr>
      </w:pPr>
      <w:bookmarkStart w:id="6" w:name="_Toc55479879"/>
      <w:r w:rsidRPr="009C4E5B">
        <w:rPr>
          <w:rFonts w:ascii="黑体" w:hAnsi="黑体" w:cs="黑体" w:hint="eastAsia"/>
          <w:b w:val="0"/>
          <w:bCs w:val="0"/>
          <w:sz w:val="32"/>
          <w:szCs w:val="32"/>
        </w:rPr>
        <w:t>三、调查内容和方法</w:t>
      </w:r>
      <w:bookmarkEnd w:id="6"/>
    </w:p>
    <w:p w14:paraId="0B4F7DC6" w14:textId="77777777" w:rsidR="009A417C" w:rsidRPr="009C4E5B" w:rsidRDefault="009A417C" w:rsidP="009A417C">
      <w:pPr>
        <w:pStyle w:val="11"/>
        <w:adjustRightInd w:val="0"/>
        <w:snapToGrid w:val="0"/>
        <w:spacing w:line="360" w:lineRule="auto"/>
        <w:ind w:firstLineChars="200" w:firstLine="643"/>
        <w:outlineLvl w:val="1"/>
        <w:rPr>
          <w:rStyle w:val="3Char1"/>
          <w:rFonts w:ascii="楷体_GB2312" w:hAnsi="楷体_GB2312" w:cs="楷体_GB2312"/>
          <w:sz w:val="32"/>
        </w:rPr>
      </w:pPr>
      <w:bookmarkStart w:id="7" w:name="_Toc55479880"/>
      <w:r w:rsidRPr="009C4E5B">
        <w:rPr>
          <w:rStyle w:val="3Char1"/>
          <w:rFonts w:ascii="楷体_GB2312" w:hAnsi="楷体_GB2312" w:cs="楷体_GB2312" w:hint="eastAsia"/>
          <w:sz w:val="32"/>
        </w:rPr>
        <w:t>（一）调查机构的相关信息</w:t>
      </w:r>
      <w:bookmarkEnd w:id="7"/>
    </w:p>
    <w:p w14:paraId="0398CFAE" w14:textId="77777777" w:rsidR="009A417C" w:rsidRPr="009C4E5B" w:rsidRDefault="009A417C" w:rsidP="009A417C">
      <w:pPr>
        <w:adjustRightInd w:val="0"/>
        <w:snapToGrid w:val="0"/>
        <w:spacing w:line="360" w:lineRule="auto"/>
        <w:ind w:firstLineChars="200" w:firstLine="640"/>
        <w:rPr>
          <w:rFonts w:ascii="仿宋_GB2312" w:eastAsia="仿宋_GB2312" w:hAnsi="仿宋_GB2312" w:cs="仿宋_GB2312"/>
          <w:sz w:val="32"/>
          <w:szCs w:val="32"/>
        </w:rPr>
      </w:pPr>
      <w:r w:rsidRPr="009C4E5B">
        <w:rPr>
          <w:rFonts w:ascii="仿宋_GB2312" w:eastAsia="仿宋_GB2312" w:hAnsi="仿宋_GB2312" w:cs="仿宋_GB2312" w:hint="eastAsia"/>
          <w:sz w:val="32"/>
          <w:szCs w:val="32"/>
        </w:rPr>
        <w:t>主要包括：</w:t>
      </w:r>
    </w:p>
    <w:p w14:paraId="1863EE6A" w14:textId="77777777" w:rsidR="009A417C" w:rsidRPr="009C4E5B" w:rsidRDefault="009A417C" w:rsidP="009A417C">
      <w:pPr>
        <w:adjustRightInd w:val="0"/>
        <w:snapToGrid w:val="0"/>
        <w:spacing w:line="360" w:lineRule="auto"/>
        <w:ind w:firstLineChars="200" w:firstLine="640"/>
        <w:rPr>
          <w:rFonts w:ascii="仿宋_GB2312" w:eastAsia="仿宋_GB2312" w:hAnsi="仿宋_GB2312" w:cs="仿宋_GB2312"/>
          <w:sz w:val="32"/>
          <w:szCs w:val="32"/>
        </w:rPr>
      </w:pPr>
      <w:r w:rsidRPr="009C4E5B">
        <w:rPr>
          <w:rFonts w:ascii="仿宋_GB2312" w:eastAsia="仿宋_GB2312" w:hAnsi="仿宋_GB2312" w:cs="仿宋_GB2312" w:hint="eastAsia"/>
          <w:sz w:val="32"/>
          <w:szCs w:val="32"/>
        </w:rPr>
        <w:t>1.学校类别及性质等基本信息。</w:t>
      </w:r>
    </w:p>
    <w:p w14:paraId="4CBE0A13" w14:textId="77777777" w:rsidR="009A417C" w:rsidRPr="009C4E5B" w:rsidRDefault="009A417C" w:rsidP="009A417C">
      <w:pPr>
        <w:adjustRightInd w:val="0"/>
        <w:snapToGrid w:val="0"/>
        <w:spacing w:line="360" w:lineRule="auto"/>
        <w:ind w:firstLineChars="200" w:firstLine="640"/>
        <w:rPr>
          <w:rFonts w:ascii="仿宋_GB2312" w:eastAsia="仿宋_GB2312" w:hAnsi="仿宋_GB2312" w:cs="仿宋_GB2312"/>
          <w:sz w:val="32"/>
          <w:szCs w:val="32"/>
        </w:rPr>
      </w:pPr>
      <w:r w:rsidRPr="009C4E5B">
        <w:rPr>
          <w:rFonts w:ascii="仿宋_GB2312" w:eastAsia="仿宋_GB2312" w:hAnsi="仿宋_GB2312" w:cs="仿宋_GB2312" w:hint="eastAsia"/>
          <w:sz w:val="32"/>
          <w:szCs w:val="32"/>
        </w:rPr>
        <w:t>2.学校结核病防治工作制度落实情况。</w:t>
      </w:r>
    </w:p>
    <w:p w14:paraId="31954785" w14:textId="77777777" w:rsidR="009A417C" w:rsidRPr="009C4E5B" w:rsidRDefault="009A417C" w:rsidP="009A417C">
      <w:pPr>
        <w:adjustRightInd w:val="0"/>
        <w:snapToGrid w:val="0"/>
        <w:spacing w:line="360" w:lineRule="auto"/>
        <w:ind w:firstLineChars="200" w:firstLine="640"/>
        <w:rPr>
          <w:rFonts w:ascii="仿宋_GB2312" w:eastAsia="仿宋_GB2312" w:hAnsi="仿宋_GB2312" w:cs="仿宋_GB2312"/>
          <w:sz w:val="32"/>
          <w:szCs w:val="32"/>
        </w:rPr>
      </w:pPr>
      <w:r w:rsidRPr="009C4E5B">
        <w:rPr>
          <w:rFonts w:ascii="仿宋_GB2312" w:eastAsia="仿宋_GB2312" w:hAnsi="仿宋_GB2312" w:cs="仿宋_GB2312" w:hint="eastAsia"/>
          <w:sz w:val="32"/>
          <w:szCs w:val="32"/>
        </w:rPr>
        <w:t>3.新生入学体检结核病筛查情况。</w:t>
      </w:r>
    </w:p>
    <w:p w14:paraId="46E5758F" w14:textId="77777777" w:rsidR="009A417C" w:rsidRPr="009C4E5B" w:rsidRDefault="009A417C" w:rsidP="009A417C">
      <w:pPr>
        <w:adjustRightInd w:val="0"/>
        <w:snapToGrid w:val="0"/>
        <w:spacing w:line="360" w:lineRule="auto"/>
        <w:ind w:firstLineChars="200" w:firstLine="640"/>
        <w:rPr>
          <w:rFonts w:ascii="仿宋_GB2312" w:eastAsia="仿宋_GB2312" w:hAnsi="仿宋_GB2312" w:cs="仿宋_GB2312"/>
          <w:sz w:val="32"/>
          <w:szCs w:val="32"/>
        </w:rPr>
      </w:pPr>
      <w:r w:rsidRPr="009C4E5B">
        <w:rPr>
          <w:rFonts w:ascii="仿宋_GB2312" w:eastAsia="仿宋_GB2312" w:hAnsi="仿宋_GB2312" w:cs="仿宋_GB2312" w:hint="eastAsia"/>
          <w:sz w:val="32"/>
          <w:szCs w:val="32"/>
        </w:rPr>
        <w:t>4.因病缺课登记与病因追踪制度、晨检制度落实情况。</w:t>
      </w:r>
    </w:p>
    <w:p w14:paraId="6BDBCA49" w14:textId="77777777" w:rsidR="009A417C" w:rsidRPr="009C4E5B" w:rsidRDefault="009A417C" w:rsidP="009A417C">
      <w:pPr>
        <w:adjustRightInd w:val="0"/>
        <w:snapToGrid w:val="0"/>
        <w:spacing w:line="360" w:lineRule="auto"/>
        <w:ind w:firstLineChars="200" w:firstLine="640"/>
        <w:rPr>
          <w:rFonts w:ascii="仿宋_GB2312" w:eastAsia="仿宋_GB2312" w:hAnsi="仿宋_GB2312" w:cs="仿宋_GB2312"/>
          <w:sz w:val="32"/>
          <w:szCs w:val="32"/>
        </w:rPr>
      </w:pPr>
      <w:r w:rsidRPr="009C4E5B">
        <w:rPr>
          <w:rFonts w:ascii="仿宋_GB2312" w:eastAsia="仿宋_GB2312" w:hAnsi="仿宋_GB2312" w:cs="仿宋_GB2312" w:hint="eastAsia"/>
          <w:sz w:val="32"/>
          <w:szCs w:val="32"/>
        </w:rPr>
        <w:t>5.学校结核病</w:t>
      </w:r>
      <w:proofErr w:type="gramStart"/>
      <w:r w:rsidRPr="009C4E5B">
        <w:rPr>
          <w:rFonts w:ascii="仿宋_GB2312" w:eastAsia="仿宋_GB2312" w:hAnsi="仿宋_GB2312" w:cs="仿宋_GB2312" w:hint="eastAsia"/>
          <w:sz w:val="32"/>
          <w:szCs w:val="32"/>
        </w:rPr>
        <w:t>发生及休复学</w:t>
      </w:r>
      <w:proofErr w:type="gramEnd"/>
      <w:r w:rsidRPr="009C4E5B">
        <w:rPr>
          <w:rFonts w:ascii="仿宋_GB2312" w:eastAsia="仿宋_GB2312" w:hAnsi="仿宋_GB2312" w:cs="仿宋_GB2312" w:hint="eastAsia"/>
          <w:sz w:val="32"/>
          <w:szCs w:val="32"/>
        </w:rPr>
        <w:t>管理情况。</w:t>
      </w:r>
    </w:p>
    <w:p w14:paraId="69EC3C77" w14:textId="77777777" w:rsidR="009A417C" w:rsidRPr="009C4E5B" w:rsidRDefault="009A417C" w:rsidP="009A417C">
      <w:pPr>
        <w:adjustRightInd w:val="0"/>
        <w:snapToGrid w:val="0"/>
        <w:spacing w:line="360" w:lineRule="auto"/>
        <w:ind w:firstLineChars="200" w:firstLine="640"/>
        <w:rPr>
          <w:rFonts w:ascii="仿宋_GB2312" w:eastAsia="仿宋_GB2312" w:hAnsi="仿宋_GB2312" w:cs="仿宋_GB2312"/>
          <w:sz w:val="32"/>
          <w:szCs w:val="32"/>
        </w:rPr>
      </w:pPr>
      <w:r w:rsidRPr="009C4E5B">
        <w:rPr>
          <w:rFonts w:ascii="仿宋_GB2312" w:eastAsia="仿宋_GB2312" w:hAnsi="仿宋_GB2312" w:cs="仿宋_GB2312" w:hint="eastAsia"/>
          <w:sz w:val="32"/>
          <w:szCs w:val="32"/>
        </w:rPr>
        <w:t>详见“学校结核病防治工作调查表”（附件1-4）。</w:t>
      </w:r>
    </w:p>
    <w:p w14:paraId="26D89B71" w14:textId="77777777" w:rsidR="009A417C" w:rsidRPr="009C4E5B" w:rsidRDefault="009A417C" w:rsidP="009A417C">
      <w:pPr>
        <w:pStyle w:val="11"/>
        <w:adjustRightInd w:val="0"/>
        <w:snapToGrid w:val="0"/>
        <w:spacing w:line="360" w:lineRule="auto"/>
        <w:ind w:firstLineChars="200" w:firstLine="643"/>
        <w:outlineLvl w:val="1"/>
        <w:rPr>
          <w:rStyle w:val="3Char1"/>
          <w:rFonts w:ascii="楷体_GB2312" w:hAnsi="楷体_GB2312" w:cs="楷体_GB2312"/>
          <w:kern w:val="2"/>
          <w:sz w:val="32"/>
        </w:rPr>
      </w:pPr>
      <w:bookmarkStart w:id="8" w:name="_Toc55479881"/>
      <w:r w:rsidRPr="009C4E5B">
        <w:rPr>
          <w:rStyle w:val="3Char1"/>
          <w:rFonts w:ascii="楷体_GB2312" w:hAnsi="楷体_GB2312" w:cs="楷体_GB2312" w:hint="eastAsia"/>
          <w:sz w:val="32"/>
        </w:rPr>
        <w:t>（二）调查方法及资料来源</w:t>
      </w:r>
      <w:bookmarkEnd w:id="8"/>
    </w:p>
    <w:p w14:paraId="5ECFFB57" w14:textId="77777777" w:rsidR="009A417C" w:rsidRPr="009C4E5B" w:rsidRDefault="009A417C" w:rsidP="009A417C">
      <w:pPr>
        <w:adjustRightInd w:val="0"/>
        <w:snapToGrid w:val="0"/>
        <w:spacing w:line="360" w:lineRule="auto"/>
        <w:ind w:firstLineChars="200" w:firstLine="640"/>
        <w:rPr>
          <w:rFonts w:ascii="仿宋_GB2312" w:eastAsia="仿宋_GB2312" w:hAnsi="仿宋_GB2312" w:cs="仿宋_GB2312"/>
          <w:b/>
          <w:sz w:val="32"/>
          <w:szCs w:val="32"/>
        </w:rPr>
      </w:pPr>
      <w:r w:rsidRPr="009C4E5B">
        <w:rPr>
          <w:rFonts w:ascii="仿宋_GB2312" w:eastAsia="仿宋_GB2312" w:hAnsi="仿宋_GB2312" w:cs="仿宋_GB2312" w:hint="eastAsia"/>
          <w:sz w:val="32"/>
          <w:szCs w:val="32"/>
        </w:rPr>
        <w:lastRenderedPageBreak/>
        <w:t>采用自查的方法，参与调查的学校要指定校医或卫生老师，按照学校结核病防治工作的相关文件、学校传染病/结核病防治工作记录、学生结核病体检筛查记录等原始资料，在区级</w:t>
      </w:r>
      <w:proofErr w:type="gramStart"/>
      <w:r w:rsidRPr="009C4E5B">
        <w:rPr>
          <w:rFonts w:ascii="仿宋_GB2312" w:eastAsia="仿宋_GB2312" w:hAnsi="仿宋_GB2312" w:cs="仿宋_GB2312" w:hint="eastAsia"/>
          <w:sz w:val="32"/>
          <w:szCs w:val="32"/>
        </w:rPr>
        <w:t>结防机构</w:t>
      </w:r>
      <w:proofErr w:type="gramEnd"/>
      <w:r w:rsidRPr="009C4E5B">
        <w:rPr>
          <w:rFonts w:ascii="仿宋_GB2312" w:eastAsia="仿宋_GB2312" w:hAnsi="仿宋_GB2312" w:cs="仿宋_GB2312" w:hint="eastAsia"/>
          <w:sz w:val="32"/>
          <w:szCs w:val="32"/>
        </w:rPr>
        <w:t>指导下填写附件1-4。填写完整的调查表，由学校负责人签字、盖章后提交学校地址所在</w:t>
      </w:r>
      <w:proofErr w:type="gramStart"/>
      <w:r w:rsidRPr="009C4E5B">
        <w:rPr>
          <w:rFonts w:ascii="仿宋_GB2312" w:eastAsia="仿宋_GB2312" w:hAnsi="仿宋_GB2312" w:cs="仿宋_GB2312" w:hint="eastAsia"/>
          <w:sz w:val="32"/>
          <w:szCs w:val="32"/>
        </w:rPr>
        <w:t>区结防机构</w:t>
      </w:r>
      <w:proofErr w:type="gramEnd"/>
      <w:r w:rsidRPr="009C4E5B">
        <w:rPr>
          <w:rFonts w:ascii="仿宋_GB2312" w:eastAsia="仿宋_GB2312" w:hAnsi="仿宋_GB2312" w:cs="仿宋_GB2312" w:hint="eastAsia"/>
          <w:sz w:val="32"/>
          <w:szCs w:val="32"/>
        </w:rPr>
        <w:t>。</w:t>
      </w:r>
    </w:p>
    <w:p w14:paraId="6BEA28C5" w14:textId="77777777" w:rsidR="009A417C" w:rsidRPr="009C4E5B" w:rsidRDefault="009A417C" w:rsidP="009A417C">
      <w:pPr>
        <w:pStyle w:val="1"/>
        <w:adjustRightInd w:val="0"/>
        <w:snapToGrid w:val="0"/>
        <w:spacing w:before="0" w:after="0" w:line="360" w:lineRule="auto"/>
        <w:ind w:firstLineChars="200" w:firstLine="640"/>
        <w:rPr>
          <w:rFonts w:ascii="黑体" w:hAnsi="黑体" w:cs="黑体"/>
          <w:b w:val="0"/>
          <w:bCs w:val="0"/>
          <w:sz w:val="32"/>
          <w:szCs w:val="32"/>
        </w:rPr>
      </w:pPr>
      <w:bookmarkStart w:id="9" w:name="_Toc55479882"/>
      <w:r w:rsidRPr="009C4E5B">
        <w:rPr>
          <w:rFonts w:ascii="黑体" w:hAnsi="黑体" w:cs="黑体" w:hint="eastAsia"/>
          <w:b w:val="0"/>
          <w:bCs w:val="0"/>
          <w:sz w:val="32"/>
          <w:szCs w:val="32"/>
        </w:rPr>
        <w:t>四、分析指标</w:t>
      </w:r>
      <w:bookmarkEnd w:id="9"/>
    </w:p>
    <w:p w14:paraId="112B0A8D" w14:textId="77777777" w:rsidR="009A417C" w:rsidRPr="009C4E5B" w:rsidRDefault="009A417C" w:rsidP="009A417C">
      <w:pPr>
        <w:pStyle w:val="11"/>
        <w:adjustRightInd w:val="0"/>
        <w:snapToGrid w:val="0"/>
        <w:spacing w:line="360" w:lineRule="auto"/>
        <w:ind w:firstLineChars="200" w:firstLine="643"/>
        <w:outlineLvl w:val="1"/>
        <w:rPr>
          <w:rStyle w:val="3Char1"/>
          <w:rFonts w:ascii="楷体_GB2312" w:hAnsi="楷体_GB2312" w:cs="楷体_GB2312"/>
          <w:kern w:val="44"/>
          <w:sz w:val="32"/>
        </w:rPr>
      </w:pPr>
      <w:bookmarkStart w:id="10" w:name="_Toc55479883"/>
      <w:r w:rsidRPr="009C4E5B">
        <w:rPr>
          <w:rStyle w:val="3Char1"/>
          <w:rFonts w:ascii="楷体_GB2312" w:hAnsi="楷体_GB2312" w:cs="楷体_GB2312" w:hint="eastAsia"/>
          <w:sz w:val="32"/>
        </w:rPr>
        <w:t>（一）主要分析指标</w:t>
      </w:r>
      <w:bookmarkEnd w:id="10"/>
    </w:p>
    <w:p w14:paraId="3B4075CD" w14:textId="77777777" w:rsidR="009A417C" w:rsidRPr="009C4E5B" w:rsidRDefault="009A417C" w:rsidP="009A417C">
      <w:pPr>
        <w:adjustRightInd w:val="0"/>
        <w:snapToGrid w:val="0"/>
        <w:spacing w:line="360" w:lineRule="auto"/>
        <w:ind w:firstLineChars="200" w:firstLine="640"/>
        <w:rPr>
          <w:rFonts w:ascii="仿宋_GB2312" w:eastAsia="仿宋_GB2312" w:hAnsi="仿宋_GB2312" w:cs="仿宋_GB2312"/>
          <w:sz w:val="32"/>
          <w:szCs w:val="32"/>
        </w:rPr>
      </w:pPr>
      <w:r w:rsidRPr="009C4E5B">
        <w:rPr>
          <w:rFonts w:ascii="仿宋_GB2312" w:eastAsia="仿宋_GB2312" w:hAnsi="仿宋_GB2312" w:cs="仿宋_GB2312" w:hint="eastAsia"/>
          <w:sz w:val="32"/>
          <w:szCs w:val="32"/>
        </w:rPr>
        <w:t>新生入学体检结核病筛查率（%）：在所有入学新生中，完成了结核病筛查的新生所占的比例。不同类型的学校需分别进行统计。评价新生入学体检结核病筛查比例是否明显提高。</w:t>
      </w:r>
    </w:p>
    <w:p w14:paraId="32F40441" w14:textId="77777777" w:rsidR="009A417C" w:rsidRPr="009C4E5B" w:rsidRDefault="009A417C" w:rsidP="009A417C">
      <w:pPr>
        <w:pStyle w:val="11"/>
        <w:adjustRightInd w:val="0"/>
        <w:snapToGrid w:val="0"/>
        <w:spacing w:line="360" w:lineRule="auto"/>
        <w:ind w:firstLineChars="200" w:firstLine="643"/>
        <w:outlineLvl w:val="1"/>
        <w:rPr>
          <w:rStyle w:val="3Char1"/>
          <w:rFonts w:ascii="楷体_GB2312" w:hAnsi="楷体_GB2312" w:cs="楷体_GB2312"/>
          <w:kern w:val="2"/>
          <w:sz w:val="32"/>
        </w:rPr>
      </w:pPr>
      <w:bookmarkStart w:id="11" w:name="_Toc55479884"/>
      <w:r w:rsidRPr="009C4E5B">
        <w:rPr>
          <w:rStyle w:val="3Char1"/>
          <w:rFonts w:ascii="楷体_GB2312" w:hAnsi="楷体_GB2312" w:cs="楷体_GB2312" w:hint="eastAsia"/>
          <w:sz w:val="32"/>
        </w:rPr>
        <w:t>（二）计算方法</w:t>
      </w:r>
      <w:bookmarkEnd w:id="11"/>
    </w:p>
    <w:p w14:paraId="5653EFBA" w14:textId="77777777" w:rsidR="009A417C" w:rsidRPr="009C4E5B" w:rsidRDefault="009A417C" w:rsidP="009A417C">
      <w:pPr>
        <w:adjustRightInd w:val="0"/>
        <w:snapToGrid w:val="0"/>
        <w:spacing w:line="360" w:lineRule="auto"/>
        <w:ind w:firstLineChars="200" w:firstLine="640"/>
        <w:rPr>
          <w:rFonts w:ascii="仿宋_GB2312" w:eastAsia="仿宋_GB2312" w:hAnsi="仿宋_GB2312" w:cs="仿宋_GB2312"/>
          <w:sz w:val="32"/>
          <w:szCs w:val="32"/>
        </w:rPr>
      </w:pPr>
      <w:r w:rsidRPr="009C4E5B">
        <w:rPr>
          <w:rFonts w:ascii="仿宋_GB2312" w:eastAsia="仿宋_GB2312" w:hAnsi="仿宋_GB2312" w:cs="仿宋_GB2312" w:hint="eastAsia"/>
          <w:sz w:val="32"/>
          <w:szCs w:val="32"/>
        </w:rPr>
        <w:t>1.全区筛查率：以所调查学校合计的新生入学数、完成了结核病筛查的新生总数计算。例如：全区公办高中新生入学体检结核病筛查率（%）=完成结核病筛查的新生总数/该高中当年入学新生总数×100%。</w:t>
      </w:r>
    </w:p>
    <w:p w14:paraId="6D20A2A9" w14:textId="77777777" w:rsidR="009A417C" w:rsidRPr="009C4E5B" w:rsidRDefault="009A417C" w:rsidP="009A417C">
      <w:pPr>
        <w:adjustRightInd w:val="0"/>
        <w:snapToGrid w:val="0"/>
        <w:spacing w:line="360" w:lineRule="auto"/>
        <w:ind w:firstLineChars="200" w:firstLine="640"/>
        <w:rPr>
          <w:rFonts w:ascii="仿宋_GB2312" w:eastAsia="仿宋_GB2312" w:hAnsi="仿宋_GB2312" w:cs="仿宋_GB2312"/>
          <w:sz w:val="32"/>
          <w:szCs w:val="32"/>
        </w:rPr>
      </w:pPr>
      <w:r w:rsidRPr="009C4E5B">
        <w:rPr>
          <w:rFonts w:ascii="仿宋_GB2312" w:eastAsia="仿宋_GB2312" w:hAnsi="仿宋_GB2312" w:cs="仿宋_GB2312" w:hint="eastAsia"/>
          <w:sz w:val="32"/>
          <w:szCs w:val="32"/>
        </w:rPr>
        <w:lastRenderedPageBreak/>
        <w:t>2.全市筛查率：以本市所调查学校合计的新生入学数、完成了结核病筛查的新生总数计算。例如：全市公办高中新生入学体检结核病筛查率（%）=6个区所调查的学校完成结核病筛查的新生总数/当年入学新生总数×100%，全市大学新生筛查率（%）=6所大学完成结核病筛查的新生总数/当年入学新生总数×100%。</w:t>
      </w:r>
    </w:p>
    <w:p w14:paraId="180D2369" w14:textId="77777777" w:rsidR="009A417C" w:rsidRPr="009C4E5B" w:rsidRDefault="009A417C" w:rsidP="009A417C">
      <w:pPr>
        <w:pStyle w:val="1"/>
        <w:adjustRightInd w:val="0"/>
        <w:snapToGrid w:val="0"/>
        <w:spacing w:before="0" w:after="0" w:line="360" w:lineRule="auto"/>
        <w:ind w:firstLineChars="200" w:firstLine="640"/>
        <w:rPr>
          <w:rFonts w:ascii="黑体" w:hAnsi="黑体" w:cs="黑体"/>
          <w:b w:val="0"/>
          <w:bCs w:val="0"/>
          <w:sz w:val="32"/>
          <w:szCs w:val="32"/>
        </w:rPr>
      </w:pPr>
      <w:bookmarkStart w:id="12" w:name="_Toc55479885"/>
      <w:r w:rsidRPr="009C4E5B">
        <w:rPr>
          <w:rFonts w:ascii="黑体" w:hAnsi="黑体" w:cs="黑体" w:hint="eastAsia"/>
          <w:b w:val="0"/>
          <w:bCs w:val="0"/>
          <w:sz w:val="32"/>
          <w:szCs w:val="32"/>
        </w:rPr>
        <w:t>五、资料的收集、复核和上报</w:t>
      </w:r>
      <w:bookmarkEnd w:id="12"/>
    </w:p>
    <w:p w14:paraId="4B1429EB" w14:textId="77777777" w:rsidR="009A417C" w:rsidRPr="009C4E5B" w:rsidRDefault="009A417C" w:rsidP="009A417C">
      <w:pPr>
        <w:adjustRightInd w:val="0"/>
        <w:snapToGrid w:val="0"/>
        <w:spacing w:line="360" w:lineRule="auto"/>
        <w:ind w:firstLineChars="200" w:firstLine="640"/>
        <w:rPr>
          <w:rFonts w:ascii="仿宋_GB2312" w:eastAsia="仿宋_GB2312" w:hAnsi="仿宋_GB2312" w:cs="仿宋_GB2312"/>
          <w:sz w:val="32"/>
          <w:szCs w:val="32"/>
        </w:rPr>
      </w:pPr>
      <w:r w:rsidRPr="009C4E5B">
        <w:rPr>
          <w:rFonts w:ascii="仿宋_GB2312" w:eastAsia="仿宋_GB2312" w:hAnsi="仿宋_GB2312" w:cs="仿宋_GB2312" w:hint="eastAsia"/>
          <w:sz w:val="32"/>
          <w:szCs w:val="32"/>
        </w:rPr>
        <w:t>国家级调查组设计统一的调查表，并开发“学校结核病防治工作现况调查表”录入</w:t>
      </w:r>
      <w:proofErr w:type="spellStart"/>
      <w:r w:rsidRPr="009C4E5B">
        <w:rPr>
          <w:rFonts w:ascii="仿宋_GB2312" w:eastAsia="仿宋_GB2312" w:hAnsi="仿宋_GB2312" w:cs="仿宋_GB2312" w:hint="eastAsia"/>
          <w:sz w:val="32"/>
          <w:szCs w:val="32"/>
        </w:rPr>
        <w:t>Epidata</w:t>
      </w:r>
      <w:proofErr w:type="spellEnd"/>
      <w:r w:rsidRPr="009C4E5B">
        <w:rPr>
          <w:rFonts w:ascii="仿宋_GB2312" w:eastAsia="仿宋_GB2312" w:hAnsi="仿宋_GB2312" w:cs="仿宋_GB2312" w:hint="eastAsia"/>
          <w:sz w:val="32"/>
          <w:szCs w:val="32"/>
        </w:rPr>
        <w:t>数据库、以及“调查点和调查机构基本情况录入Excel表”。</w:t>
      </w:r>
    </w:p>
    <w:p w14:paraId="5F98EDBE" w14:textId="77777777" w:rsidR="009A417C" w:rsidRPr="009C4E5B" w:rsidRDefault="009A417C" w:rsidP="009A417C">
      <w:pPr>
        <w:pStyle w:val="11"/>
        <w:adjustRightInd w:val="0"/>
        <w:snapToGrid w:val="0"/>
        <w:spacing w:line="360" w:lineRule="auto"/>
        <w:ind w:firstLineChars="200" w:firstLine="643"/>
        <w:outlineLvl w:val="1"/>
        <w:rPr>
          <w:rStyle w:val="3Char1"/>
          <w:rFonts w:ascii="楷体_GB2312" w:hAnsi="楷体_GB2312" w:cs="楷体_GB2312"/>
          <w:kern w:val="2"/>
          <w:sz w:val="32"/>
        </w:rPr>
      </w:pPr>
      <w:bookmarkStart w:id="13" w:name="_Toc55479886"/>
      <w:r w:rsidRPr="009C4E5B">
        <w:rPr>
          <w:rStyle w:val="3Char1"/>
          <w:rFonts w:ascii="楷体_GB2312" w:hAnsi="楷体_GB2312" w:cs="楷体_GB2312" w:hint="eastAsia"/>
          <w:sz w:val="32"/>
        </w:rPr>
        <w:t>（一）收集与录入</w:t>
      </w:r>
      <w:bookmarkEnd w:id="13"/>
    </w:p>
    <w:p w14:paraId="08E575E8" w14:textId="77777777" w:rsidR="009A417C" w:rsidRPr="009C4E5B" w:rsidRDefault="009A417C" w:rsidP="009A417C">
      <w:pPr>
        <w:adjustRightInd w:val="0"/>
        <w:snapToGrid w:val="0"/>
        <w:spacing w:line="360" w:lineRule="auto"/>
        <w:ind w:firstLineChars="200" w:firstLine="640"/>
        <w:rPr>
          <w:rFonts w:ascii="仿宋_GB2312" w:eastAsia="仿宋_GB2312" w:hAnsi="仿宋_GB2312" w:cs="仿宋_GB2312"/>
          <w:sz w:val="32"/>
          <w:szCs w:val="32"/>
        </w:rPr>
      </w:pPr>
      <w:r w:rsidRPr="009C4E5B">
        <w:rPr>
          <w:rFonts w:ascii="仿宋_GB2312" w:eastAsia="仿宋_GB2312" w:hAnsi="仿宋_GB2312" w:cs="仿宋_GB2312" w:hint="eastAsia"/>
          <w:sz w:val="32"/>
          <w:szCs w:val="32"/>
        </w:rPr>
        <w:t>各区</w:t>
      </w:r>
      <w:proofErr w:type="gramStart"/>
      <w:r w:rsidRPr="009C4E5B">
        <w:rPr>
          <w:rFonts w:ascii="仿宋_GB2312" w:eastAsia="仿宋_GB2312" w:hAnsi="仿宋_GB2312" w:cs="仿宋_GB2312" w:hint="eastAsia"/>
          <w:sz w:val="32"/>
          <w:szCs w:val="32"/>
        </w:rPr>
        <w:t>结防机构</w:t>
      </w:r>
      <w:proofErr w:type="gramEnd"/>
      <w:r w:rsidRPr="009C4E5B">
        <w:rPr>
          <w:rFonts w:ascii="仿宋_GB2312" w:eastAsia="仿宋_GB2312" w:hAnsi="仿宋_GB2312" w:cs="仿宋_GB2312" w:hint="eastAsia"/>
          <w:sz w:val="32"/>
          <w:szCs w:val="32"/>
        </w:rPr>
        <w:t>收到学校的调查表后，指定专人审核调查资料的完整性和逻辑性，必要时与结核病患者信息管理系统中的数据进行核实；并在国家级调查组设计的“学校结核病防治工作现况调查表”数据库中进行双人双录入，在“调查点和调查机构基本</w:t>
      </w:r>
      <w:r w:rsidRPr="009C4E5B">
        <w:rPr>
          <w:rFonts w:ascii="仿宋_GB2312" w:eastAsia="仿宋_GB2312" w:hAnsi="仿宋_GB2312" w:cs="仿宋_GB2312" w:hint="eastAsia"/>
          <w:sz w:val="32"/>
          <w:szCs w:val="32"/>
        </w:rPr>
        <w:lastRenderedPageBreak/>
        <w:t>情况录入Excel表”中录入本县区的初高中及大学基本信息（即附件1-2和附件1-3的信息）。</w:t>
      </w:r>
    </w:p>
    <w:p w14:paraId="65E8FDA0" w14:textId="77777777" w:rsidR="009A417C" w:rsidRPr="009C4E5B" w:rsidRDefault="009A417C" w:rsidP="009A417C">
      <w:pPr>
        <w:adjustRightInd w:val="0"/>
        <w:snapToGrid w:val="0"/>
        <w:spacing w:line="360" w:lineRule="auto"/>
        <w:ind w:firstLineChars="200" w:firstLine="640"/>
        <w:rPr>
          <w:rFonts w:ascii="仿宋_GB2312" w:eastAsia="仿宋_GB2312" w:hAnsi="仿宋_GB2312" w:cs="仿宋_GB2312"/>
          <w:sz w:val="32"/>
          <w:szCs w:val="32"/>
        </w:rPr>
      </w:pPr>
      <w:proofErr w:type="gramStart"/>
      <w:r w:rsidRPr="009C4E5B">
        <w:rPr>
          <w:rFonts w:ascii="仿宋_GB2312" w:eastAsia="仿宋_GB2312" w:hAnsi="仿宋_GB2312" w:cs="仿宋_GB2312" w:hint="eastAsia"/>
          <w:sz w:val="32"/>
          <w:szCs w:val="32"/>
        </w:rPr>
        <w:t>市结控所</w:t>
      </w:r>
      <w:proofErr w:type="gramEnd"/>
      <w:r w:rsidRPr="009C4E5B">
        <w:rPr>
          <w:rFonts w:ascii="仿宋_GB2312" w:eastAsia="仿宋_GB2312" w:hAnsi="仿宋_GB2312" w:cs="仿宋_GB2312" w:hint="eastAsia"/>
          <w:sz w:val="32"/>
          <w:szCs w:val="32"/>
        </w:rPr>
        <w:t>指定专人在“调查点和调查机构基本情况录入Excel表”中录入本省调查点及发病率信息（即附件1-1的信息）。</w:t>
      </w:r>
    </w:p>
    <w:p w14:paraId="3656D3BE" w14:textId="77777777" w:rsidR="009A417C" w:rsidRPr="009C4E5B" w:rsidRDefault="009A417C" w:rsidP="009A417C">
      <w:pPr>
        <w:pStyle w:val="11"/>
        <w:adjustRightInd w:val="0"/>
        <w:snapToGrid w:val="0"/>
        <w:spacing w:line="360" w:lineRule="auto"/>
        <w:ind w:firstLineChars="200" w:firstLine="643"/>
        <w:outlineLvl w:val="1"/>
        <w:rPr>
          <w:rStyle w:val="3Char1"/>
          <w:rFonts w:ascii="楷体_GB2312" w:hAnsi="楷体_GB2312" w:cs="楷体_GB2312"/>
          <w:kern w:val="2"/>
          <w:sz w:val="32"/>
        </w:rPr>
      </w:pPr>
      <w:bookmarkStart w:id="14" w:name="_Toc55479887"/>
      <w:r w:rsidRPr="009C4E5B">
        <w:rPr>
          <w:rStyle w:val="3Char1"/>
          <w:rFonts w:ascii="楷体_GB2312" w:hAnsi="楷体_GB2312" w:cs="楷体_GB2312" w:hint="eastAsia"/>
          <w:sz w:val="32"/>
        </w:rPr>
        <w:t>（二）复核</w:t>
      </w:r>
      <w:bookmarkEnd w:id="14"/>
    </w:p>
    <w:p w14:paraId="3C05FA16" w14:textId="77777777" w:rsidR="009A417C" w:rsidRPr="009C4E5B" w:rsidRDefault="009A417C" w:rsidP="009A417C">
      <w:pPr>
        <w:adjustRightInd w:val="0"/>
        <w:snapToGrid w:val="0"/>
        <w:spacing w:line="360" w:lineRule="auto"/>
        <w:ind w:firstLineChars="200" w:firstLine="640"/>
        <w:rPr>
          <w:rFonts w:ascii="仿宋_GB2312" w:eastAsia="仿宋_GB2312" w:hAnsi="仿宋_GB2312" w:cs="仿宋_GB2312"/>
          <w:sz w:val="32"/>
          <w:szCs w:val="32"/>
        </w:rPr>
      </w:pPr>
      <w:r w:rsidRPr="009C4E5B">
        <w:rPr>
          <w:rFonts w:ascii="仿宋_GB2312" w:eastAsia="仿宋_GB2312" w:hAnsi="仿宋_GB2312" w:cs="仿宋_GB2312" w:hint="eastAsia"/>
          <w:sz w:val="32"/>
          <w:szCs w:val="32"/>
        </w:rPr>
        <w:t>区</w:t>
      </w:r>
      <w:proofErr w:type="gramStart"/>
      <w:r w:rsidRPr="009C4E5B">
        <w:rPr>
          <w:rFonts w:ascii="仿宋_GB2312" w:eastAsia="仿宋_GB2312" w:hAnsi="仿宋_GB2312" w:cs="仿宋_GB2312" w:hint="eastAsia"/>
          <w:sz w:val="32"/>
          <w:szCs w:val="32"/>
        </w:rPr>
        <w:t>结防机构</w:t>
      </w:r>
      <w:proofErr w:type="gramEnd"/>
      <w:r w:rsidRPr="009C4E5B">
        <w:rPr>
          <w:rFonts w:ascii="仿宋_GB2312" w:eastAsia="仿宋_GB2312" w:hAnsi="仿宋_GB2312" w:cs="仿宋_GB2312" w:hint="eastAsia"/>
          <w:sz w:val="32"/>
          <w:szCs w:val="32"/>
        </w:rPr>
        <w:t>将经逻辑查错并完成修改的数据库</w:t>
      </w:r>
      <w:proofErr w:type="gramStart"/>
      <w:r w:rsidRPr="009C4E5B">
        <w:rPr>
          <w:rFonts w:ascii="仿宋_GB2312" w:eastAsia="仿宋_GB2312" w:hAnsi="仿宋_GB2312" w:cs="仿宋_GB2312" w:hint="eastAsia"/>
          <w:sz w:val="32"/>
          <w:szCs w:val="32"/>
        </w:rPr>
        <w:t>提交市结控</w:t>
      </w:r>
      <w:proofErr w:type="gramEnd"/>
      <w:r w:rsidRPr="009C4E5B">
        <w:rPr>
          <w:rFonts w:ascii="仿宋_GB2312" w:eastAsia="仿宋_GB2312" w:hAnsi="仿宋_GB2312" w:cs="仿宋_GB2312" w:hint="eastAsia"/>
          <w:sz w:val="32"/>
          <w:szCs w:val="32"/>
        </w:rPr>
        <w:t>所；</w:t>
      </w:r>
      <w:proofErr w:type="gramStart"/>
      <w:r w:rsidRPr="009C4E5B">
        <w:rPr>
          <w:rFonts w:ascii="仿宋_GB2312" w:eastAsia="仿宋_GB2312" w:hAnsi="仿宋_GB2312" w:cs="仿宋_GB2312" w:hint="eastAsia"/>
          <w:sz w:val="32"/>
          <w:szCs w:val="32"/>
        </w:rPr>
        <w:t>市结控所</w:t>
      </w:r>
      <w:proofErr w:type="gramEnd"/>
      <w:r w:rsidRPr="009C4E5B">
        <w:rPr>
          <w:rFonts w:ascii="仿宋_GB2312" w:eastAsia="仿宋_GB2312" w:hAnsi="仿宋_GB2312" w:cs="仿宋_GB2312" w:hint="eastAsia"/>
          <w:sz w:val="32"/>
          <w:szCs w:val="32"/>
        </w:rPr>
        <w:t>汇总本市所有学校的调查表数据，并再次进行数据核查，必要时与区级联系，进行数据的核实和修订。</w:t>
      </w:r>
    </w:p>
    <w:p w14:paraId="4C580492" w14:textId="77777777" w:rsidR="009A417C" w:rsidRPr="009C4E5B" w:rsidRDefault="009A417C" w:rsidP="009A417C">
      <w:pPr>
        <w:pStyle w:val="11"/>
        <w:adjustRightInd w:val="0"/>
        <w:snapToGrid w:val="0"/>
        <w:spacing w:line="360" w:lineRule="auto"/>
        <w:ind w:firstLineChars="200" w:firstLine="643"/>
        <w:outlineLvl w:val="1"/>
        <w:rPr>
          <w:rStyle w:val="3Char1"/>
          <w:rFonts w:ascii="楷体_GB2312" w:hAnsi="楷体_GB2312" w:cs="楷体_GB2312"/>
          <w:kern w:val="2"/>
          <w:sz w:val="32"/>
        </w:rPr>
      </w:pPr>
      <w:bookmarkStart w:id="15" w:name="_Toc55479888"/>
      <w:r w:rsidRPr="009C4E5B">
        <w:rPr>
          <w:rStyle w:val="3Char1"/>
          <w:rFonts w:ascii="楷体_GB2312" w:hAnsi="楷体_GB2312" w:cs="楷体_GB2312" w:hint="eastAsia"/>
          <w:sz w:val="32"/>
        </w:rPr>
        <w:t>（三）保存与上报</w:t>
      </w:r>
      <w:bookmarkEnd w:id="15"/>
    </w:p>
    <w:p w14:paraId="67B42210" w14:textId="77777777" w:rsidR="009A417C" w:rsidRPr="009C4E5B" w:rsidRDefault="009A417C" w:rsidP="009A417C">
      <w:pPr>
        <w:adjustRightInd w:val="0"/>
        <w:snapToGrid w:val="0"/>
        <w:spacing w:line="360" w:lineRule="auto"/>
        <w:ind w:firstLineChars="200" w:firstLine="640"/>
        <w:rPr>
          <w:rFonts w:ascii="仿宋_GB2312" w:eastAsia="仿宋_GB2312" w:hAnsi="仿宋_GB2312" w:cs="仿宋_GB2312"/>
          <w:sz w:val="32"/>
          <w:szCs w:val="32"/>
        </w:rPr>
      </w:pPr>
      <w:r w:rsidRPr="009C4E5B">
        <w:rPr>
          <w:rFonts w:ascii="仿宋_GB2312" w:eastAsia="仿宋_GB2312" w:hAnsi="仿宋_GB2312" w:cs="仿宋_GB2312" w:hint="eastAsia"/>
          <w:sz w:val="32"/>
          <w:szCs w:val="32"/>
        </w:rPr>
        <w:t>区</w:t>
      </w:r>
      <w:proofErr w:type="gramStart"/>
      <w:r w:rsidRPr="009C4E5B">
        <w:rPr>
          <w:rFonts w:ascii="仿宋_GB2312" w:eastAsia="仿宋_GB2312" w:hAnsi="仿宋_GB2312" w:cs="仿宋_GB2312" w:hint="eastAsia"/>
          <w:sz w:val="32"/>
          <w:szCs w:val="32"/>
        </w:rPr>
        <w:t>结防机构</w:t>
      </w:r>
      <w:proofErr w:type="gramEnd"/>
      <w:r w:rsidRPr="009C4E5B">
        <w:rPr>
          <w:rFonts w:ascii="仿宋_GB2312" w:eastAsia="仿宋_GB2312" w:hAnsi="仿宋_GB2312" w:cs="仿宋_GB2312" w:hint="eastAsia"/>
          <w:sz w:val="32"/>
          <w:szCs w:val="32"/>
        </w:rPr>
        <w:t>需由专人保存本区所有学校的原始纸质调查表和数据库，并将数据库备份保存；</w:t>
      </w:r>
      <w:proofErr w:type="gramStart"/>
      <w:r w:rsidRPr="009C4E5B">
        <w:rPr>
          <w:rFonts w:ascii="仿宋_GB2312" w:eastAsia="仿宋_GB2312" w:hAnsi="仿宋_GB2312" w:cs="仿宋_GB2312" w:hint="eastAsia"/>
          <w:sz w:val="32"/>
          <w:szCs w:val="32"/>
        </w:rPr>
        <w:t>市结控</w:t>
      </w:r>
      <w:proofErr w:type="gramEnd"/>
      <w:r w:rsidRPr="009C4E5B">
        <w:rPr>
          <w:rFonts w:ascii="仿宋_GB2312" w:eastAsia="仿宋_GB2312" w:hAnsi="仿宋_GB2312" w:cs="仿宋_GB2312" w:hint="eastAsia"/>
          <w:sz w:val="32"/>
          <w:szCs w:val="32"/>
        </w:rPr>
        <w:t>所需由专人保存本市所有学校的调查表数据库和原始纸质表格。</w:t>
      </w:r>
    </w:p>
    <w:p w14:paraId="048BB587" w14:textId="77777777" w:rsidR="009A417C" w:rsidRPr="009C4E5B" w:rsidRDefault="009A417C" w:rsidP="009A417C">
      <w:pPr>
        <w:adjustRightInd w:val="0"/>
        <w:snapToGrid w:val="0"/>
        <w:spacing w:line="360" w:lineRule="auto"/>
        <w:ind w:firstLineChars="200" w:firstLine="640"/>
        <w:rPr>
          <w:rFonts w:ascii="仿宋_GB2312" w:eastAsia="仿宋_GB2312" w:hAnsi="仿宋_GB2312" w:cs="仿宋_GB2312"/>
          <w:b/>
          <w:sz w:val="32"/>
          <w:szCs w:val="32"/>
        </w:rPr>
      </w:pPr>
      <w:proofErr w:type="gramStart"/>
      <w:r w:rsidRPr="009C4E5B">
        <w:rPr>
          <w:rFonts w:ascii="仿宋_GB2312" w:eastAsia="仿宋_GB2312" w:hAnsi="仿宋_GB2312" w:cs="仿宋_GB2312" w:hint="eastAsia"/>
          <w:sz w:val="32"/>
          <w:szCs w:val="32"/>
        </w:rPr>
        <w:t>市结控所</w:t>
      </w:r>
      <w:proofErr w:type="gramEnd"/>
      <w:r w:rsidRPr="009C4E5B">
        <w:rPr>
          <w:rFonts w:ascii="仿宋_GB2312" w:eastAsia="仿宋_GB2312" w:hAnsi="仿宋_GB2312" w:cs="仿宋_GB2312" w:hint="eastAsia"/>
          <w:sz w:val="32"/>
          <w:szCs w:val="32"/>
        </w:rPr>
        <w:t>将经逻辑查错并完成修改的“学校结核病防治工作现况调查表”数据库、“调查点和调查机构基本情况录入Excel表”</w:t>
      </w:r>
      <w:r w:rsidRPr="009C4E5B">
        <w:rPr>
          <w:rFonts w:ascii="仿宋_GB2312" w:eastAsia="仿宋_GB2312" w:hAnsi="仿宋_GB2312" w:cs="仿宋_GB2312" w:hint="eastAsia"/>
          <w:sz w:val="32"/>
          <w:szCs w:val="32"/>
        </w:rPr>
        <w:lastRenderedPageBreak/>
        <w:t>提交国家级。</w:t>
      </w:r>
    </w:p>
    <w:p w14:paraId="7EBFBD3A" w14:textId="77777777" w:rsidR="009A417C" w:rsidRPr="009C4E5B" w:rsidRDefault="009A417C" w:rsidP="009A417C">
      <w:pPr>
        <w:pStyle w:val="1"/>
        <w:adjustRightInd w:val="0"/>
        <w:snapToGrid w:val="0"/>
        <w:spacing w:before="0" w:after="0" w:line="360" w:lineRule="auto"/>
        <w:ind w:firstLineChars="200" w:firstLine="640"/>
        <w:rPr>
          <w:rFonts w:ascii="黑体" w:hAnsi="黑体" w:cs="黑体"/>
          <w:b w:val="0"/>
          <w:bCs w:val="0"/>
          <w:sz w:val="32"/>
          <w:szCs w:val="32"/>
        </w:rPr>
      </w:pPr>
      <w:bookmarkStart w:id="16" w:name="_Toc55479889"/>
      <w:r w:rsidRPr="009C4E5B">
        <w:rPr>
          <w:rFonts w:ascii="黑体" w:hAnsi="黑体" w:cs="黑体" w:hint="eastAsia"/>
          <w:b w:val="0"/>
          <w:bCs w:val="0"/>
          <w:sz w:val="32"/>
          <w:szCs w:val="32"/>
        </w:rPr>
        <w:t>六、核查验收</w:t>
      </w:r>
      <w:bookmarkEnd w:id="16"/>
    </w:p>
    <w:p w14:paraId="1CCB5B53" w14:textId="77777777" w:rsidR="009A417C" w:rsidRPr="009C4E5B" w:rsidRDefault="009A417C" w:rsidP="009A417C">
      <w:pPr>
        <w:pStyle w:val="11"/>
        <w:adjustRightInd w:val="0"/>
        <w:snapToGrid w:val="0"/>
        <w:spacing w:line="360" w:lineRule="auto"/>
        <w:ind w:firstLineChars="200" w:firstLine="643"/>
        <w:outlineLvl w:val="1"/>
        <w:rPr>
          <w:rStyle w:val="3Char1"/>
          <w:rFonts w:ascii="楷体_GB2312" w:hAnsi="楷体_GB2312" w:cs="楷体_GB2312"/>
          <w:kern w:val="44"/>
          <w:sz w:val="32"/>
        </w:rPr>
      </w:pPr>
      <w:bookmarkStart w:id="17" w:name="_Toc55479890"/>
      <w:r w:rsidRPr="009C4E5B">
        <w:rPr>
          <w:rStyle w:val="3Char1"/>
          <w:rFonts w:ascii="楷体_GB2312" w:hAnsi="楷体_GB2312" w:cs="楷体_GB2312" w:hint="eastAsia"/>
          <w:sz w:val="32"/>
        </w:rPr>
        <w:t>（一）核查验收方法</w:t>
      </w:r>
      <w:bookmarkEnd w:id="17"/>
    </w:p>
    <w:p w14:paraId="407B3F5E" w14:textId="77777777" w:rsidR="009A417C" w:rsidRPr="009C4E5B" w:rsidRDefault="009A417C" w:rsidP="009A417C">
      <w:pPr>
        <w:adjustRightInd w:val="0"/>
        <w:snapToGrid w:val="0"/>
        <w:spacing w:line="360" w:lineRule="auto"/>
        <w:ind w:firstLineChars="200" w:firstLine="640"/>
        <w:rPr>
          <w:rFonts w:ascii="仿宋_GB2312" w:eastAsia="仿宋_GB2312" w:hAnsi="仿宋_GB2312" w:cs="仿宋_GB2312"/>
          <w:sz w:val="32"/>
          <w:szCs w:val="32"/>
        </w:rPr>
      </w:pPr>
      <w:r w:rsidRPr="009C4E5B">
        <w:rPr>
          <w:rFonts w:ascii="仿宋_GB2312" w:eastAsia="仿宋_GB2312" w:hAnsi="仿宋_GB2312" w:cs="仿宋_GB2312" w:hint="eastAsia"/>
          <w:sz w:val="32"/>
          <w:szCs w:val="32"/>
        </w:rPr>
        <w:t>自查工作结束后，各级卫生健康委会同教育行政部门联合组织开展核查。需针对附件1-4的全部内容，对照学校相关工作的原始资料进行数据准确性的核查。</w:t>
      </w:r>
    </w:p>
    <w:p w14:paraId="533AC62D" w14:textId="77777777" w:rsidR="009A417C" w:rsidRPr="009C4E5B" w:rsidRDefault="009A417C" w:rsidP="009A417C">
      <w:pPr>
        <w:pStyle w:val="11"/>
        <w:adjustRightInd w:val="0"/>
        <w:snapToGrid w:val="0"/>
        <w:spacing w:line="360" w:lineRule="auto"/>
        <w:ind w:firstLineChars="200" w:firstLine="643"/>
        <w:outlineLvl w:val="1"/>
        <w:rPr>
          <w:rStyle w:val="3Char1"/>
          <w:rFonts w:ascii="楷体_GB2312" w:hAnsi="楷体_GB2312" w:cs="楷体_GB2312"/>
          <w:kern w:val="2"/>
          <w:sz w:val="32"/>
        </w:rPr>
      </w:pPr>
      <w:bookmarkStart w:id="18" w:name="_Toc55479891"/>
      <w:r w:rsidRPr="009C4E5B">
        <w:rPr>
          <w:rStyle w:val="3Char1"/>
          <w:rFonts w:ascii="楷体_GB2312" w:hAnsi="楷体_GB2312" w:cs="楷体_GB2312" w:hint="eastAsia"/>
          <w:sz w:val="32"/>
        </w:rPr>
        <w:t>（二）核查验收对象</w:t>
      </w:r>
      <w:bookmarkEnd w:id="18"/>
    </w:p>
    <w:p w14:paraId="10D17BB3" w14:textId="77777777" w:rsidR="009A417C" w:rsidRPr="009C4E5B" w:rsidRDefault="009A417C" w:rsidP="009A417C">
      <w:pPr>
        <w:adjustRightInd w:val="0"/>
        <w:snapToGrid w:val="0"/>
        <w:spacing w:line="360" w:lineRule="auto"/>
        <w:ind w:firstLineChars="200" w:firstLine="640"/>
        <w:rPr>
          <w:rFonts w:ascii="仿宋_GB2312" w:eastAsia="仿宋_GB2312" w:hAnsi="仿宋_GB2312" w:cs="仿宋_GB2312"/>
          <w:sz w:val="32"/>
          <w:szCs w:val="32"/>
        </w:rPr>
      </w:pPr>
      <w:r w:rsidRPr="009C4E5B">
        <w:rPr>
          <w:rFonts w:ascii="仿宋_GB2312" w:eastAsia="仿宋_GB2312" w:hAnsi="仿宋_GB2312" w:cs="仿宋_GB2312" w:hint="eastAsia"/>
          <w:sz w:val="32"/>
          <w:szCs w:val="32"/>
        </w:rPr>
        <w:t>各级采取以下方法，抽取需核查验收的学校。</w:t>
      </w:r>
    </w:p>
    <w:p w14:paraId="4F834337" w14:textId="77777777" w:rsidR="009A417C" w:rsidRPr="009C4E5B" w:rsidRDefault="009A417C" w:rsidP="009A417C">
      <w:pPr>
        <w:adjustRightInd w:val="0"/>
        <w:snapToGrid w:val="0"/>
        <w:spacing w:line="360" w:lineRule="auto"/>
        <w:ind w:firstLineChars="200" w:firstLine="640"/>
        <w:rPr>
          <w:rFonts w:ascii="仿宋_GB2312" w:eastAsia="仿宋_GB2312" w:hAnsi="仿宋_GB2312" w:cs="仿宋_GB2312"/>
          <w:sz w:val="32"/>
          <w:szCs w:val="32"/>
        </w:rPr>
      </w:pPr>
      <w:r w:rsidRPr="009C4E5B">
        <w:rPr>
          <w:rFonts w:ascii="仿宋_GB2312" w:eastAsia="仿宋_GB2312" w:hAnsi="仿宋_GB2312" w:cs="仿宋_GB2312" w:hint="eastAsia"/>
          <w:sz w:val="32"/>
          <w:szCs w:val="32"/>
        </w:rPr>
        <w:t>1.区级核查：学校地址在本辖区内的所有学校。</w:t>
      </w:r>
    </w:p>
    <w:p w14:paraId="79B66FDE" w14:textId="77777777" w:rsidR="009A417C" w:rsidRPr="009C4E5B" w:rsidRDefault="009A417C" w:rsidP="009A417C">
      <w:pPr>
        <w:adjustRightInd w:val="0"/>
        <w:snapToGrid w:val="0"/>
        <w:spacing w:line="360" w:lineRule="auto"/>
        <w:ind w:firstLineChars="200" w:firstLine="640"/>
        <w:rPr>
          <w:rFonts w:ascii="仿宋_GB2312" w:eastAsia="仿宋_GB2312" w:hAnsi="仿宋_GB2312" w:cs="仿宋_GB2312"/>
          <w:sz w:val="32"/>
          <w:szCs w:val="32"/>
        </w:rPr>
      </w:pPr>
      <w:r w:rsidRPr="009C4E5B">
        <w:rPr>
          <w:rFonts w:ascii="仿宋_GB2312" w:eastAsia="仿宋_GB2312" w:hAnsi="仿宋_GB2312" w:cs="仿宋_GB2312" w:hint="eastAsia"/>
          <w:sz w:val="32"/>
          <w:szCs w:val="32"/>
        </w:rPr>
        <w:t>2.市级抽查验收：</w:t>
      </w:r>
    </w:p>
    <w:p w14:paraId="66EE7E26" w14:textId="77777777" w:rsidR="009A417C" w:rsidRPr="009C4E5B" w:rsidRDefault="009A417C" w:rsidP="009A417C">
      <w:pPr>
        <w:adjustRightInd w:val="0"/>
        <w:snapToGrid w:val="0"/>
        <w:spacing w:line="360" w:lineRule="auto"/>
        <w:ind w:firstLineChars="200" w:firstLine="640"/>
        <w:rPr>
          <w:rFonts w:ascii="仿宋_GB2312" w:eastAsia="仿宋_GB2312" w:hAnsi="仿宋_GB2312" w:cs="仿宋_GB2312"/>
          <w:sz w:val="32"/>
          <w:szCs w:val="32"/>
        </w:rPr>
      </w:pPr>
      <w:r w:rsidRPr="009C4E5B">
        <w:rPr>
          <w:rFonts w:ascii="仿宋_GB2312" w:eastAsia="仿宋_GB2312" w:hAnsi="仿宋_GB2312" w:cs="仿宋_GB2312" w:hint="eastAsia"/>
          <w:sz w:val="32"/>
          <w:szCs w:val="32"/>
        </w:rPr>
        <w:t>（1）随机抽取2个区，对其中一半的学校进行抽查，抽查需覆盖不同类型的高中和初中。</w:t>
      </w:r>
    </w:p>
    <w:p w14:paraId="666A6439" w14:textId="77777777" w:rsidR="009A417C" w:rsidRPr="009C4E5B" w:rsidRDefault="009A417C" w:rsidP="009A417C">
      <w:pPr>
        <w:adjustRightInd w:val="0"/>
        <w:snapToGrid w:val="0"/>
        <w:spacing w:line="360" w:lineRule="auto"/>
        <w:ind w:firstLineChars="200" w:firstLine="640"/>
        <w:rPr>
          <w:rFonts w:ascii="仿宋_GB2312" w:eastAsia="仿宋_GB2312" w:hAnsi="仿宋_GB2312" w:cs="仿宋_GB2312"/>
          <w:sz w:val="32"/>
          <w:szCs w:val="32"/>
        </w:rPr>
      </w:pPr>
      <w:r w:rsidRPr="009C4E5B">
        <w:rPr>
          <w:rFonts w:ascii="仿宋_GB2312" w:eastAsia="仿宋_GB2312" w:hAnsi="仿宋_GB2312" w:cs="仿宋_GB2312" w:hint="eastAsia"/>
          <w:sz w:val="32"/>
          <w:szCs w:val="32"/>
        </w:rPr>
        <w:t>（2）随机抽取2所大学进行抽查验收。</w:t>
      </w:r>
    </w:p>
    <w:p w14:paraId="1A93D88B" w14:textId="77777777" w:rsidR="009A417C" w:rsidRPr="009C4E5B" w:rsidRDefault="009A417C" w:rsidP="009A417C">
      <w:pPr>
        <w:pStyle w:val="11"/>
        <w:adjustRightInd w:val="0"/>
        <w:snapToGrid w:val="0"/>
        <w:spacing w:line="360" w:lineRule="auto"/>
        <w:ind w:firstLineChars="200" w:firstLine="643"/>
        <w:outlineLvl w:val="1"/>
        <w:rPr>
          <w:rStyle w:val="3Char1"/>
          <w:rFonts w:ascii="楷体_GB2312" w:hAnsi="楷体_GB2312" w:cs="楷体_GB2312"/>
          <w:kern w:val="2"/>
          <w:sz w:val="32"/>
        </w:rPr>
      </w:pPr>
      <w:bookmarkStart w:id="19" w:name="_Toc55479892"/>
      <w:r w:rsidRPr="009C4E5B">
        <w:rPr>
          <w:rStyle w:val="3Char1"/>
          <w:rFonts w:ascii="楷体_GB2312" w:hAnsi="楷体_GB2312" w:cs="楷体_GB2312" w:hint="eastAsia"/>
          <w:sz w:val="32"/>
        </w:rPr>
        <w:t>（三）验收要求</w:t>
      </w:r>
      <w:bookmarkEnd w:id="19"/>
      <w:r w:rsidRPr="009C4E5B">
        <w:rPr>
          <w:rStyle w:val="3Char1"/>
          <w:rFonts w:ascii="楷体_GB2312" w:hAnsi="楷体_GB2312" w:cs="楷体_GB2312" w:hint="eastAsia"/>
          <w:sz w:val="32"/>
        </w:rPr>
        <w:tab/>
      </w:r>
    </w:p>
    <w:p w14:paraId="34E70D4F" w14:textId="77777777" w:rsidR="009A417C" w:rsidRPr="009C4E5B" w:rsidRDefault="009A417C" w:rsidP="009A417C">
      <w:pPr>
        <w:adjustRightInd w:val="0"/>
        <w:snapToGrid w:val="0"/>
        <w:spacing w:line="360" w:lineRule="auto"/>
        <w:ind w:firstLineChars="200" w:firstLine="640"/>
        <w:rPr>
          <w:rFonts w:ascii="仿宋_GB2312" w:eastAsia="仿宋_GB2312" w:hAnsi="仿宋_GB2312" w:cs="仿宋_GB2312"/>
          <w:sz w:val="32"/>
          <w:szCs w:val="32"/>
        </w:rPr>
      </w:pPr>
      <w:r w:rsidRPr="009C4E5B">
        <w:rPr>
          <w:rFonts w:ascii="仿宋_GB2312" w:eastAsia="仿宋_GB2312" w:hAnsi="仿宋_GB2312" w:cs="仿宋_GB2312" w:hint="eastAsia"/>
          <w:sz w:val="32"/>
          <w:szCs w:val="32"/>
        </w:rPr>
        <w:lastRenderedPageBreak/>
        <w:t>每所学校的调查表数据填写错误的项目低于5%。</w:t>
      </w:r>
    </w:p>
    <w:p w14:paraId="1EF66E1C" w14:textId="77777777" w:rsidR="009A417C" w:rsidRPr="009C4E5B" w:rsidRDefault="009A417C" w:rsidP="009A417C">
      <w:pPr>
        <w:pStyle w:val="1"/>
        <w:adjustRightInd w:val="0"/>
        <w:snapToGrid w:val="0"/>
        <w:spacing w:before="0" w:after="0" w:line="360" w:lineRule="auto"/>
        <w:ind w:firstLineChars="200" w:firstLine="640"/>
        <w:rPr>
          <w:rFonts w:ascii="黑体" w:hAnsi="黑体" w:cs="黑体"/>
          <w:b w:val="0"/>
          <w:bCs w:val="0"/>
          <w:sz w:val="32"/>
          <w:szCs w:val="32"/>
        </w:rPr>
      </w:pPr>
      <w:bookmarkStart w:id="20" w:name="_Toc55479893"/>
      <w:r w:rsidRPr="009C4E5B">
        <w:rPr>
          <w:rFonts w:ascii="黑体" w:hAnsi="黑体" w:cs="黑体" w:hint="eastAsia"/>
          <w:b w:val="0"/>
          <w:bCs w:val="0"/>
          <w:sz w:val="32"/>
          <w:szCs w:val="32"/>
        </w:rPr>
        <w:t>七、组织实施</w:t>
      </w:r>
      <w:bookmarkEnd w:id="20"/>
    </w:p>
    <w:p w14:paraId="6EEAFCEA" w14:textId="77777777" w:rsidR="009A417C" w:rsidRPr="009C4E5B" w:rsidRDefault="009A417C" w:rsidP="009A417C">
      <w:pPr>
        <w:pStyle w:val="11"/>
        <w:adjustRightInd w:val="0"/>
        <w:snapToGrid w:val="0"/>
        <w:spacing w:line="360" w:lineRule="auto"/>
        <w:ind w:firstLineChars="200" w:firstLine="643"/>
        <w:outlineLvl w:val="1"/>
        <w:rPr>
          <w:rStyle w:val="3Char1"/>
          <w:rFonts w:ascii="楷体_GB2312" w:hAnsi="楷体_GB2312" w:cs="楷体_GB2312"/>
          <w:kern w:val="44"/>
          <w:sz w:val="32"/>
        </w:rPr>
      </w:pPr>
      <w:bookmarkStart w:id="21" w:name="_Toc55479894"/>
      <w:r w:rsidRPr="009C4E5B">
        <w:rPr>
          <w:rStyle w:val="3Char1"/>
          <w:rFonts w:ascii="楷体_GB2312" w:hAnsi="楷体_GB2312" w:cs="楷体_GB2312" w:hint="eastAsia"/>
          <w:sz w:val="32"/>
        </w:rPr>
        <w:t>（一）组建领导小组和工作组</w:t>
      </w:r>
      <w:bookmarkEnd w:id="21"/>
    </w:p>
    <w:p w14:paraId="47F5878E" w14:textId="77777777" w:rsidR="009A417C" w:rsidRPr="009C4E5B" w:rsidRDefault="009A417C" w:rsidP="009A417C">
      <w:pPr>
        <w:adjustRightInd w:val="0"/>
        <w:snapToGrid w:val="0"/>
        <w:spacing w:line="360" w:lineRule="auto"/>
        <w:ind w:firstLineChars="200" w:firstLine="640"/>
        <w:rPr>
          <w:rFonts w:ascii="仿宋_GB2312" w:eastAsia="仿宋_GB2312" w:hAnsi="仿宋_GB2312" w:cs="仿宋_GB2312"/>
          <w:sz w:val="32"/>
          <w:szCs w:val="32"/>
        </w:rPr>
      </w:pPr>
      <w:r w:rsidRPr="009C4E5B">
        <w:rPr>
          <w:rFonts w:ascii="仿宋_GB2312" w:eastAsia="仿宋_GB2312" w:hAnsi="仿宋_GB2312" w:cs="仿宋_GB2312" w:hint="eastAsia"/>
          <w:sz w:val="32"/>
          <w:szCs w:val="32"/>
        </w:rPr>
        <w:t>市卫生健康委与市教委共同组建市级学校结核病防控工作专项调查领导小组，共同组织开展调查工作、保证调查质量。</w:t>
      </w:r>
    </w:p>
    <w:p w14:paraId="315E37D1" w14:textId="77777777" w:rsidR="009A417C" w:rsidRPr="009C4E5B" w:rsidRDefault="009A417C" w:rsidP="009A417C">
      <w:pPr>
        <w:pStyle w:val="11"/>
        <w:adjustRightInd w:val="0"/>
        <w:snapToGrid w:val="0"/>
        <w:spacing w:line="360" w:lineRule="auto"/>
        <w:ind w:firstLineChars="200" w:firstLine="643"/>
        <w:outlineLvl w:val="1"/>
        <w:rPr>
          <w:rStyle w:val="3Char1"/>
          <w:rFonts w:ascii="楷体_GB2312" w:hAnsi="楷体_GB2312" w:cs="楷体_GB2312"/>
          <w:sz w:val="32"/>
        </w:rPr>
      </w:pPr>
      <w:bookmarkStart w:id="22" w:name="_Toc55479895"/>
      <w:r w:rsidRPr="009C4E5B">
        <w:rPr>
          <w:rStyle w:val="3Char1"/>
          <w:rFonts w:ascii="楷体_GB2312" w:hAnsi="楷体_GB2312" w:cs="楷体_GB2312" w:hint="eastAsia"/>
          <w:sz w:val="32"/>
        </w:rPr>
        <w:t>（二）制定实施细则</w:t>
      </w:r>
      <w:bookmarkEnd w:id="22"/>
    </w:p>
    <w:p w14:paraId="06900F9E" w14:textId="77777777" w:rsidR="009A417C" w:rsidRPr="009C4E5B" w:rsidRDefault="009A417C" w:rsidP="009A417C">
      <w:pPr>
        <w:adjustRightInd w:val="0"/>
        <w:snapToGrid w:val="0"/>
        <w:spacing w:line="360" w:lineRule="auto"/>
        <w:ind w:firstLineChars="200" w:firstLine="640"/>
        <w:rPr>
          <w:rFonts w:ascii="仿宋_GB2312" w:eastAsia="仿宋_GB2312" w:hAnsi="仿宋_GB2312" w:cs="仿宋_GB2312"/>
          <w:sz w:val="32"/>
          <w:szCs w:val="32"/>
        </w:rPr>
      </w:pPr>
      <w:proofErr w:type="gramStart"/>
      <w:r w:rsidRPr="009C4E5B">
        <w:rPr>
          <w:rFonts w:ascii="仿宋_GB2312" w:eastAsia="仿宋_GB2312" w:hAnsi="仿宋_GB2312" w:cs="仿宋_GB2312" w:hint="eastAsia"/>
          <w:sz w:val="32"/>
          <w:szCs w:val="32"/>
        </w:rPr>
        <w:t>市结控</w:t>
      </w:r>
      <w:proofErr w:type="gramEnd"/>
      <w:r w:rsidRPr="009C4E5B">
        <w:rPr>
          <w:rFonts w:ascii="仿宋_GB2312" w:eastAsia="仿宋_GB2312" w:hAnsi="仿宋_GB2312" w:cs="仿宋_GB2312" w:hint="eastAsia"/>
          <w:sz w:val="32"/>
          <w:szCs w:val="32"/>
        </w:rPr>
        <w:t>所制定本省的实施细则，并确定各级各类机构在调查工作中的职责和任务。</w:t>
      </w:r>
    </w:p>
    <w:p w14:paraId="5FB3C6D6" w14:textId="77777777" w:rsidR="009A417C" w:rsidRPr="009C4E5B" w:rsidRDefault="009A417C" w:rsidP="009A417C">
      <w:pPr>
        <w:pStyle w:val="11"/>
        <w:adjustRightInd w:val="0"/>
        <w:snapToGrid w:val="0"/>
        <w:spacing w:line="360" w:lineRule="auto"/>
        <w:ind w:firstLineChars="200" w:firstLine="643"/>
        <w:outlineLvl w:val="1"/>
        <w:rPr>
          <w:rStyle w:val="3Char1"/>
          <w:rFonts w:ascii="楷体_GB2312" w:hAnsi="楷体_GB2312" w:cs="楷体_GB2312"/>
          <w:sz w:val="32"/>
        </w:rPr>
      </w:pPr>
      <w:r w:rsidRPr="009C4E5B">
        <w:rPr>
          <w:rStyle w:val="3Char1"/>
          <w:rFonts w:ascii="楷体_GB2312" w:hAnsi="楷体_GB2312" w:cs="楷体_GB2312" w:hint="eastAsia"/>
          <w:sz w:val="32"/>
        </w:rPr>
        <w:t>（三）确定专人进行调查表填写</w:t>
      </w:r>
    </w:p>
    <w:p w14:paraId="0EDFE08E" w14:textId="77777777" w:rsidR="009A417C" w:rsidRPr="009C4E5B" w:rsidRDefault="009A417C" w:rsidP="009A417C">
      <w:pPr>
        <w:adjustRightInd w:val="0"/>
        <w:snapToGrid w:val="0"/>
        <w:spacing w:line="360" w:lineRule="auto"/>
        <w:ind w:firstLineChars="200" w:firstLine="640"/>
        <w:rPr>
          <w:rFonts w:ascii="仿宋_GB2312" w:eastAsia="仿宋_GB2312" w:hAnsi="仿宋_GB2312" w:cs="仿宋_GB2312"/>
          <w:sz w:val="32"/>
          <w:szCs w:val="32"/>
        </w:rPr>
      </w:pPr>
      <w:r w:rsidRPr="009C4E5B">
        <w:rPr>
          <w:rFonts w:ascii="仿宋_GB2312" w:eastAsia="仿宋_GB2312" w:hAnsi="仿宋_GB2312" w:cs="仿宋_GB2312" w:hint="eastAsia"/>
          <w:sz w:val="32"/>
          <w:szCs w:val="32"/>
        </w:rPr>
        <w:t>各学校需指定校医/卫生老师作为调查表填写人，</w:t>
      </w:r>
      <w:proofErr w:type="gramStart"/>
      <w:r w:rsidRPr="009C4E5B">
        <w:rPr>
          <w:rFonts w:ascii="仿宋_GB2312" w:eastAsia="仿宋_GB2312" w:hAnsi="仿宋_GB2312" w:cs="仿宋_GB2312" w:hint="eastAsia"/>
          <w:sz w:val="32"/>
          <w:szCs w:val="32"/>
        </w:rPr>
        <w:t>结防机构</w:t>
      </w:r>
      <w:proofErr w:type="gramEnd"/>
      <w:r w:rsidRPr="009C4E5B">
        <w:rPr>
          <w:rFonts w:ascii="仿宋_GB2312" w:eastAsia="仿宋_GB2312" w:hAnsi="仿宋_GB2312" w:cs="仿宋_GB2312" w:hint="eastAsia"/>
          <w:sz w:val="32"/>
          <w:szCs w:val="32"/>
        </w:rPr>
        <w:t>为调查工作提供技术指导。</w:t>
      </w:r>
    </w:p>
    <w:p w14:paraId="3DB64EC6" w14:textId="77777777" w:rsidR="009A417C" w:rsidRPr="009C4E5B" w:rsidRDefault="009A417C" w:rsidP="009A417C">
      <w:pPr>
        <w:pStyle w:val="11"/>
        <w:adjustRightInd w:val="0"/>
        <w:snapToGrid w:val="0"/>
        <w:spacing w:line="360" w:lineRule="auto"/>
        <w:ind w:firstLineChars="200" w:firstLine="643"/>
        <w:outlineLvl w:val="1"/>
        <w:rPr>
          <w:rStyle w:val="3Char1"/>
          <w:rFonts w:ascii="楷体_GB2312" w:hAnsi="楷体_GB2312" w:cs="楷体_GB2312"/>
          <w:kern w:val="2"/>
          <w:sz w:val="32"/>
        </w:rPr>
      </w:pPr>
      <w:r w:rsidRPr="009C4E5B">
        <w:rPr>
          <w:rStyle w:val="3Char1"/>
          <w:rFonts w:ascii="楷体_GB2312" w:hAnsi="楷体_GB2312" w:cs="楷体_GB2312" w:hint="eastAsia"/>
          <w:sz w:val="32"/>
        </w:rPr>
        <w:t xml:space="preserve">（四）开展统一培训 </w:t>
      </w:r>
    </w:p>
    <w:p w14:paraId="15F8DBB2" w14:textId="77777777" w:rsidR="009A417C" w:rsidRPr="009C4E5B" w:rsidRDefault="009A417C" w:rsidP="009A417C">
      <w:pPr>
        <w:adjustRightInd w:val="0"/>
        <w:snapToGrid w:val="0"/>
        <w:spacing w:line="360" w:lineRule="auto"/>
        <w:ind w:firstLineChars="200" w:firstLine="640"/>
        <w:rPr>
          <w:rFonts w:ascii="仿宋_GB2312" w:eastAsia="仿宋_GB2312" w:hAnsi="仿宋_GB2312" w:cs="仿宋_GB2312"/>
          <w:sz w:val="32"/>
          <w:szCs w:val="32"/>
        </w:rPr>
      </w:pPr>
      <w:r w:rsidRPr="009C4E5B">
        <w:rPr>
          <w:rFonts w:ascii="仿宋_GB2312" w:eastAsia="仿宋_GB2312" w:hAnsi="仿宋_GB2312" w:cs="仿宋_GB2312" w:hint="eastAsia"/>
          <w:sz w:val="32"/>
          <w:szCs w:val="32"/>
        </w:rPr>
        <w:t>在调查工作开展前，组织做好统一培训工作。培训对象为各学校的分管领导和指定的调查表填写人、</w:t>
      </w:r>
      <w:proofErr w:type="gramStart"/>
      <w:r w:rsidRPr="009C4E5B">
        <w:rPr>
          <w:rFonts w:ascii="仿宋_GB2312" w:eastAsia="仿宋_GB2312" w:hAnsi="仿宋_GB2312" w:cs="仿宋_GB2312" w:hint="eastAsia"/>
          <w:sz w:val="32"/>
          <w:szCs w:val="32"/>
        </w:rPr>
        <w:t>结防机构</w:t>
      </w:r>
      <w:proofErr w:type="gramEnd"/>
      <w:r w:rsidRPr="009C4E5B">
        <w:rPr>
          <w:rFonts w:ascii="仿宋_GB2312" w:eastAsia="仿宋_GB2312" w:hAnsi="仿宋_GB2312" w:cs="仿宋_GB2312" w:hint="eastAsia"/>
          <w:sz w:val="32"/>
          <w:szCs w:val="32"/>
        </w:rPr>
        <w:t>相关人员，培</w:t>
      </w:r>
      <w:r w:rsidRPr="009C4E5B">
        <w:rPr>
          <w:rFonts w:ascii="仿宋_GB2312" w:eastAsia="仿宋_GB2312" w:hAnsi="仿宋_GB2312" w:cs="仿宋_GB2312" w:hint="eastAsia"/>
          <w:sz w:val="32"/>
          <w:szCs w:val="32"/>
        </w:rPr>
        <w:lastRenderedPageBreak/>
        <w:t>训内容包括《学校结核病防控工作规范（2017版）》和本次调查的实施细则和质量控制要求等。</w:t>
      </w:r>
    </w:p>
    <w:p w14:paraId="0711065F" w14:textId="77777777" w:rsidR="009A417C" w:rsidRDefault="009A417C" w:rsidP="009A417C">
      <w:pPr>
        <w:adjustRightInd w:val="0"/>
        <w:snapToGrid w:val="0"/>
        <w:spacing w:line="300" w:lineRule="auto"/>
        <w:ind w:firstLineChars="200" w:firstLine="640"/>
        <w:rPr>
          <w:rFonts w:ascii="仿宋_GB2312" w:eastAsia="仿宋_GB2312" w:hAnsi="仿宋_GB2312" w:cs="仿宋_GB2312"/>
          <w:sz w:val="32"/>
          <w:szCs w:val="32"/>
        </w:rPr>
      </w:pPr>
    </w:p>
    <w:p w14:paraId="332E21A9" w14:textId="77777777" w:rsidR="009A417C" w:rsidRDefault="009A417C" w:rsidP="009A417C">
      <w:pPr>
        <w:adjustRightInd w:val="0"/>
        <w:snapToGrid w:val="0"/>
        <w:spacing w:line="300" w:lineRule="auto"/>
        <w:ind w:firstLineChars="200" w:firstLine="640"/>
        <w:rPr>
          <w:rFonts w:ascii="仿宋_GB2312" w:eastAsia="仿宋_GB2312" w:hAnsi="仿宋_GB2312" w:cs="仿宋_GB2312"/>
          <w:sz w:val="32"/>
          <w:szCs w:val="32"/>
        </w:rPr>
      </w:pPr>
    </w:p>
    <w:p w14:paraId="0BCE1E40" w14:textId="77777777" w:rsidR="009A417C" w:rsidRDefault="009A417C" w:rsidP="009A417C">
      <w:pPr>
        <w:adjustRightInd w:val="0"/>
        <w:snapToGrid w:val="0"/>
        <w:spacing w:line="300" w:lineRule="auto"/>
        <w:ind w:firstLineChars="200" w:firstLine="640"/>
        <w:rPr>
          <w:rFonts w:ascii="仿宋_GB2312" w:eastAsia="仿宋_GB2312" w:hAnsi="仿宋_GB2312" w:cs="仿宋_GB2312"/>
          <w:sz w:val="32"/>
          <w:szCs w:val="32"/>
        </w:rPr>
      </w:pPr>
    </w:p>
    <w:p w14:paraId="7D6B2628" w14:textId="77777777" w:rsidR="009A417C" w:rsidRDefault="009A417C" w:rsidP="009A417C">
      <w:pPr>
        <w:adjustRightInd w:val="0"/>
        <w:snapToGrid w:val="0"/>
        <w:spacing w:line="300" w:lineRule="auto"/>
        <w:ind w:firstLineChars="200" w:firstLine="640"/>
        <w:rPr>
          <w:rFonts w:ascii="仿宋_GB2312" w:eastAsia="仿宋_GB2312" w:hAnsi="仿宋_GB2312" w:cs="仿宋_GB2312"/>
          <w:sz w:val="32"/>
          <w:szCs w:val="32"/>
        </w:rPr>
      </w:pPr>
    </w:p>
    <w:p w14:paraId="12A3D37B" w14:textId="77777777" w:rsidR="009A417C" w:rsidRPr="009C4E5B" w:rsidRDefault="009A417C" w:rsidP="009A417C">
      <w:pPr>
        <w:spacing w:line="300" w:lineRule="auto"/>
        <w:rPr>
          <w:rStyle w:val="3Char1"/>
          <w:rFonts w:ascii="黑体" w:eastAsia="黑体" w:hAnsi="黑体" w:cs="黑体"/>
          <w:sz w:val="32"/>
        </w:rPr>
      </w:pPr>
      <w:r w:rsidRPr="009C4E5B">
        <w:rPr>
          <w:rStyle w:val="3Char1"/>
          <w:rFonts w:ascii="黑体" w:eastAsia="黑体" w:hAnsi="黑体" w:cs="黑体" w:hint="eastAsia"/>
          <w:sz w:val="32"/>
        </w:rPr>
        <w:t>附件1</w:t>
      </w:r>
      <w:r>
        <w:rPr>
          <w:rStyle w:val="3Char1"/>
          <w:rFonts w:ascii="黑体" w:eastAsia="黑体" w:hAnsi="黑体" w:cs="黑体" w:hint="eastAsia"/>
          <w:sz w:val="32"/>
        </w:rPr>
        <w:t>-1</w:t>
      </w:r>
    </w:p>
    <w:p w14:paraId="31F4CE68" w14:textId="77777777" w:rsidR="009A417C" w:rsidRPr="009C4E5B" w:rsidRDefault="009A417C" w:rsidP="009A417C">
      <w:pPr>
        <w:spacing w:line="300" w:lineRule="auto"/>
        <w:jc w:val="center"/>
        <w:rPr>
          <w:rStyle w:val="3Char1"/>
          <w:rFonts w:ascii="方正小标宋简体" w:eastAsia="方正小标宋简体" w:hAnsi="方正小标宋简体" w:cs="方正小标宋简体"/>
          <w:sz w:val="44"/>
          <w:szCs w:val="44"/>
        </w:rPr>
      </w:pPr>
      <w:r w:rsidRPr="009C4E5B">
        <w:rPr>
          <w:rStyle w:val="3Char1"/>
          <w:rFonts w:ascii="方正小标宋简体" w:eastAsia="方正小标宋简体" w:hAnsi="方正小标宋简体" w:cs="方正小标宋简体" w:hint="eastAsia"/>
          <w:sz w:val="44"/>
          <w:szCs w:val="44"/>
          <w:u w:val="single"/>
        </w:rPr>
        <w:t xml:space="preserve">     </w:t>
      </w:r>
      <w:r w:rsidRPr="009C4E5B">
        <w:rPr>
          <w:rStyle w:val="3Char1"/>
          <w:rFonts w:ascii="方正小标宋简体" w:eastAsia="方正小标宋简体" w:hAnsi="方正小标宋简体" w:cs="方正小标宋简体" w:hint="eastAsia"/>
          <w:sz w:val="44"/>
          <w:szCs w:val="44"/>
        </w:rPr>
        <w:t>省调查点及其2019年肺结核报告发病率</w:t>
      </w:r>
    </w:p>
    <w:p w14:paraId="179F3284" w14:textId="77777777" w:rsidR="009A417C" w:rsidRPr="009C4E5B" w:rsidRDefault="009A417C" w:rsidP="009A417C">
      <w:pPr>
        <w:spacing w:line="300" w:lineRule="auto"/>
        <w:rPr>
          <w:rFonts w:ascii="仿宋_GB2312" w:eastAsia="仿宋_GB2312" w:hAnsi="仿宋_GB2312" w:cs="仿宋_GB2312"/>
          <w:sz w:val="32"/>
          <w:szCs w:val="32"/>
        </w:rPr>
      </w:pPr>
      <w:r w:rsidRPr="009C4E5B">
        <w:rPr>
          <w:rFonts w:ascii="仿宋_GB2312" w:eastAsia="仿宋_GB2312" w:hAnsi="仿宋_GB2312" w:cs="仿宋_GB2312" w:hint="eastAsia"/>
          <w:sz w:val="32"/>
          <w:szCs w:val="32"/>
        </w:rPr>
        <w:t>全省报告发病率：</w:t>
      </w:r>
      <w:r w:rsidRPr="009C4E5B">
        <w:rPr>
          <w:rFonts w:ascii="仿宋_GB2312" w:eastAsia="仿宋_GB2312" w:hAnsi="仿宋_GB2312" w:cs="仿宋_GB2312" w:hint="eastAsia"/>
          <w:sz w:val="32"/>
          <w:szCs w:val="32"/>
          <w:u w:val="single"/>
        </w:rPr>
        <w:t xml:space="preserve">            </w:t>
      </w:r>
      <w:r w:rsidRPr="009C4E5B">
        <w:rPr>
          <w:rFonts w:ascii="仿宋_GB2312" w:eastAsia="仿宋_GB2312" w:hAnsi="仿宋_GB2312" w:cs="仿宋_GB2312" w:hint="eastAsia"/>
          <w:sz w:val="32"/>
          <w:szCs w:val="32"/>
        </w:rPr>
        <w:t>/10万</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12"/>
        <w:gridCol w:w="1838"/>
        <w:gridCol w:w="1559"/>
        <w:gridCol w:w="284"/>
        <w:gridCol w:w="1583"/>
        <w:gridCol w:w="996"/>
        <w:gridCol w:w="1613"/>
      </w:tblGrid>
      <w:tr w:rsidR="009A417C" w:rsidRPr="009C4E5B" w14:paraId="46258810" w14:textId="77777777" w:rsidTr="009C4E5B">
        <w:trPr>
          <w:jc w:val="center"/>
        </w:trPr>
        <w:tc>
          <w:tcPr>
            <w:tcW w:w="1512" w:type="dxa"/>
            <w:vMerge w:val="restart"/>
          </w:tcPr>
          <w:p w14:paraId="5161B769" w14:textId="77777777" w:rsidR="009A417C" w:rsidRPr="009C4E5B" w:rsidRDefault="009A417C" w:rsidP="009C4E5B">
            <w:pPr>
              <w:spacing w:line="300" w:lineRule="auto"/>
              <w:jc w:val="center"/>
              <w:rPr>
                <w:rFonts w:ascii="仿宋_GB2312" w:eastAsia="仿宋_GB2312" w:hAnsi="仿宋_GB2312" w:cs="仿宋_GB2312"/>
                <w:sz w:val="32"/>
                <w:szCs w:val="32"/>
              </w:rPr>
            </w:pPr>
            <w:r w:rsidRPr="009C4E5B">
              <w:rPr>
                <w:rFonts w:ascii="仿宋_GB2312" w:eastAsia="仿宋_GB2312" w:hAnsi="仿宋_GB2312" w:cs="仿宋_GB2312" w:hint="eastAsia"/>
                <w:sz w:val="32"/>
                <w:szCs w:val="32"/>
              </w:rPr>
              <w:t>疫情分组</w:t>
            </w:r>
          </w:p>
        </w:tc>
        <w:tc>
          <w:tcPr>
            <w:tcW w:w="3397" w:type="dxa"/>
            <w:gridSpan w:val="2"/>
          </w:tcPr>
          <w:p w14:paraId="2CC61F99" w14:textId="77777777" w:rsidR="009A417C" w:rsidRPr="009C4E5B" w:rsidRDefault="009A417C" w:rsidP="009C4E5B">
            <w:pPr>
              <w:spacing w:line="300" w:lineRule="auto"/>
              <w:jc w:val="center"/>
              <w:rPr>
                <w:rFonts w:ascii="仿宋_GB2312" w:eastAsia="仿宋_GB2312" w:hAnsi="仿宋_GB2312" w:cs="仿宋_GB2312"/>
                <w:sz w:val="32"/>
                <w:szCs w:val="32"/>
              </w:rPr>
            </w:pPr>
            <w:r w:rsidRPr="009C4E5B">
              <w:rPr>
                <w:rFonts w:ascii="仿宋_GB2312" w:eastAsia="仿宋_GB2312" w:hAnsi="仿宋_GB2312" w:cs="仿宋_GB2312" w:hint="eastAsia"/>
                <w:sz w:val="32"/>
                <w:szCs w:val="32"/>
              </w:rPr>
              <w:t>地（市）水平</w:t>
            </w:r>
          </w:p>
        </w:tc>
        <w:tc>
          <w:tcPr>
            <w:tcW w:w="284" w:type="dxa"/>
            <w:vMerge w:val="restart"/>
          </w:tcPr>
          <w:p w14:paraId="47B6EC00" w14:textId="77777777" w:rsidR="009A417C" w:rsidRPr="009C4E5B" w:rsidRDefault="009A417C" w:rsidP="009C4E5B">
            <w:pPr>
              <w:spacing w:line="300" w:lineRule="auto"/>
              <w:jc w:val="center"/>
              <w:rPr>
                <w:rFonts w:ascii="仿宋_GB2312" w:eastAsia="仿宋_GB2312" w:hAnsi="仿宋_GB2312" w:cs="仿宋_GB2312"/>
                <w:sz w:val="32"/>
                <w:szCs w:val="32"/>
              </w:rPr>
            </w:pPr>
          </w:p>
        </w:tc>
        <w:tc>
          <w:tcPr>
            <w:tcW w:w="4192" w:type="dxa"/>
            <w:gridSpan w:val="3"/>
          </w:tcPr>
          <w:p w14:paraId="4F889769" w14:textId="77777777" w:rsidR="009A417C" w:rsidRPr="009C4E5B" w:rsidRDefault="009A417C" w:rsidP="009C4E5B">
            <w:pPr>
              <w:spacing w:line="300" w:lineRule="auto"/>
              <w:jc w:val="center"/>
              <w:rPr>
                <w:rFonts w:ascii="仿宋_GB2312" w:eastAsia="仿宋_GB2312" w:hAnsi="仿宋_GB2312" w:cs="仿宋_GB2312"/>
                <w:sz w:val="32"/>
                <w:szCs w:val="32"/>
              </w:rPr>
            </w:pPr>
            <w:r w:rsidRPr="009C4E5B">
              <w:rPr>
                <w:rFonts w:ascii="仿宋_GB2312" w:eastAsia="仿宋_GB2312" w:hAnsi="仿宋_GB2312" w:cs="仿宋_GB2312" w:hint="eastAsia"/>
                <w:sz w:val="32"/>
                <w:szCs w:val="32"/>
              </w:rPr>
              <w:t>县（区）水平</w:t>
            </w:r>
          </w:p>
        </w:tc>
      </w:tr>
      <w:tr w:rsidR="009A417C" w:rsidRPr="009C4E5B" w14:paraId="4501F17E" w14:textId="77777777" w:rsidTr="009C4E5B">
        <w:trPr>
          <w:jc w:val="center"/>
        </w:trPr>
        <w:tc>
          <w:tcPr>
            <w:tcW w:w="1512" w:type="dxa"/>
            <w:vMerge/>
          </w:tcPr>
          <w:p w14:paraId="28E19D63" w14:textId="77777777" w:rsidR="009A417C" w:rsidRPr="009C4E5B" w:rsidRDefault="009A417C" w:rsidP="009C4E5B">
            <w:pPr>
              <w:spacing w:line="300" w:lineRule="auto"/>
              <w:jc w:val="center"/>
              <w:rPr>
                <w:rFonts w:ascii="仿宋_GB2312" w:eastAsia="仿宋_GB2312" w:hAnsi="仿宋_GB2312" w:cs="仿宋_GB2312"/>
                <w:sz w:val="32"/>
                <w:szCs w:val="32"/>
              </w:rPr>
            </w:pPr>
          </w:p>
        </w:tc>
        <w:tc>
          <w:tcPr>
            <w:tcW w:w="1838" w:type="dxa"/>
          </w:tcPr>
          <w:p w14:paraId="725FB50E" w14:textId="77777777" w:rsidR="009A417C" w:rsidRDefault="009A417C" w:rsidP="009C4E5B">
            <w:pPr>
              <w:spacing w:line="300" w:lineRule="auto"/>
              <w:jc w:val="center"/>
              <w:rPr>
                <w:rFonts w:ascii="仿宋_GB2312" w:eastAsia="仿宋_GB2312" w:hAnsi="仿宋_GB2312" w:cs="仿宋_GB2312"/>
                <w:sz w:val="32"/>
                <w:szCs w:val="32"/>
              </w:rPr>
            </w:pPr>
            <w:r w:rsidRPr="009C4E5B">
              <w:rPr>
                <w:rFonts w:ascii="仿宋_GB2312" w:eastAsia="仿宋_GB2312" w:hAnsi="仿宋_GB2312" w:cs="仿宋_GB2312" w:hint="eastAsia"/>
                <w:sz w:val="32"/>
                <w:szCs w:val="32"/>
              </w:rPr>
              <w:t>地（市）</w:t>
            </w:r>
          </w:p>
          <w:p w14:paraId="5CB1CEF9" w14:textId="77777777" w:rsidR="009A417C" w:rsidRPr="009C4E5B" w:rsidRDefault="009A417C" w:rsidP="009C4E5B">
            <w:pPr>
              <w:spacing w:line="300" w:lineRule="auto"/>
              <w:jc w:val="center"/>
              <w:rPr>
                <w:rFonts w:ascii="仿宋_GB2312" w:eastAsia="仿宋_GB2312" w:hAnsi="仿宋_GB2312" w:cs="仿宋_GB2312"/>
                <w:sz w:val="32"/>
                <w:szCs w:val="32"/>
              </w:rPr>
            </w:pPr>
            <w:r w:rsidRPr="009C4E5B">
              <w:rPr>
                <w:rFonts w:ascii="仿宋_GB2312" w:eastAsia="仿宋_GB2312" w:hAnsi="仿宋_GB2312" w:cs="仿宋_GB2312" w:hint="eastAsia"/>
                <w:sz w:val="32"/>
                <w:szCs w:val="32"/>
              </w:rPr>
              <w:t>名称</w:t>
            </w:r>
          </w:p>
        </w:tc>
        <w:tc>
          <w:tcPr>
            <w:tcW w:w="1559" w:type="dxa"/>
          </w:tcPr>
          <w:p w14:paraId="2C5E0E16" w14:textId="77777777" w:rsidR="009A417C" w:rsidRDefault="009A417C" w:rsidP="009C4E5B">
            <w:pPr>
              <w:spacing w:line="300" w:lineRule="auto"/>
              <w:jc w:val="center"/>
              <w:rPr>
                <w:rFonts w:ascii="仿宋_GB2312" w:eastAsia="仿宋_GB2312" w:hAnsi="仿宋_GB2312" w:cs="仿宋_GB2312"/>
                <w:sz w:val="32"/>
                <w:szCs w:val="32"/>
              </w:rPr>
            </w:pPr>
            <w:r w:rsidRPr="009C4E5B">
              <w:rPr>
                <w:rFonts w:ascii="仿宋_GB2312" w:eastAsia="仿宋_GB2312" w:hAnsi="仿宋_GB2312" w:cs="仿宋_GB2312" w:hint="eastAsia"/>
                <w:sz w:val="32"/>
                <w:szCs w:val="32"/>
              </w:rPr>
              <w:t>报告</w:t>
            </w:r>
          </w:p>
          <w:p w14:paraId="2F4F1D7D" w14:textId="77777777" w:rsidR="009A417C" w:rsidRPr="009C4E5B" w:rsidRDefault="009A417C" w:rsidP="009C4E5B">
            <w:pPr>
              <w:spacing w:line="300" w:lineRule="auto"/>
              <w:jc w:val="center"/>
              <w:rPr>
                <w:rFonts w:ascii="仿宋_GB2312" w:eastAsia="仿宋_GB2312" w:hAnsi="仿宋_GB2312" w:cs="仿宋_GB2312"/>
                <w:sz w:val="32"/>
                <w:szCs w:val="32"/>
              </w:rPr>
            </w:pPr>
            <w:r w:rsidRPr="009C4E5B">
              <w:rPr>
                <w:rFonts w:ascii="仿宋_GB2312" w:eastAsia="仿宋_GB2312" w:hAnsi="仿宋_GB2312" w:cs="仿宋_GB2312" w:hint="eastAsia"/>
                <w:sz w:val="32"/>
                <w:szCs w:val="32"/>
              </w:rPr>
              <w:t>发病率</w:t>
            </w:r>
          </w:p>
        </w:tc>
        <w:tc>
          <w:tcPr>
            <w:tcW w:w="284" w:type="dxa"/>
            <w:vMerge/>
          </w:tcPr>
          <w:p w14:paraId="092B006E" w14:textId="77777777" w:rsidR="009A417C" w:rsidRPr="009C4E5B" w:rsidRDefault="009A417C" w:rsidP="009C4E5B">
            <w:pPr>
              <w:spacing w:line="300" w:lineRule="auto"/>
              <w:jc w:val="center"/>
              <w:rPr>
                <w:rFonts w:ascii="仿宋_GB2312" w:eastAsia="仿宋_GB2312" w:hAnsi="仿宋_GB2312" w:cs="仿宋_GB2312"/>
                <w:sz w:val="32"/>
                <w:szCs w:val="32"/>
              </w:rPr>
            </w:pPr>
          </w:p>
        </w:tc>
        <w:tc>
          <w:tcPr>
            <w:tcW w:w="1583" w:type="dxa"/>
          </w:tcPr>
          <w:p w14:paraId="51BC4265" w14:textId="77777777" w:rsidR="009A417C" w:rsidRPr="009C4E5B" w:rsidRDefault="009A417C" w:rsidP="009C4E5B">
            <w:pPr>
              <w:spacing w:line="300" w:lineRule="auto"/>
              <w:jc w:val="center"/>
              <w:rPr>
                <w:rFonts w:ascii="仿宋_GB2312" w:eastAsia="仿宋_GB2312" w:hAnsi="仿宋_GB2312" w:cs="仿宋_GB2312"/>
                <w:sz w:val="32"/>
                <w:szCs w:val="32"/>
              </w:rPr>
            </w:pPr>
            <w:r w:rsidRPr="009C4E5B">
              <w:rPr>
                <w:rFonts w:ascii="仿宋_GB2312" w:eastAsia="仿宋_GB2312" w:hAnsi="仿宋_GB2312" w:cs="仿宋_GB2312" w:hint="eastAsia"/>
                <w:sz w:val="32"/>
                <w:szCs w:val="32"/>
              </w:rPr>
              <w:t>性质</w:t>
            </w:r>
          </w:p>
        </w:tc>
        <w:tc>
          <w:tcPr>
            <w:tcW w:w="996" w:type="dxa"/>
          </w:tcPr>
          <w:p w14:paraId="3E4BECA4" w14:textId="77777777" w:rsidR="009A417C" w:rsidRPr="009C4E5B" w:rsidRDefault="009A417C" w:rsidP="009C4E5B">
            <w:pPr>
              <w:spacing w:line="300" w:lineRule="auto"/>
              <w:jc w:val="center"/>
              <w:rPr>
                <w:rFonts w:ascii="仿宋_GB2312" w:eastAsia="仿宋_GB2312" w:hAnsi="仿宋_GB2312" w:cs="仿宋_GB2312"/>
                <w:sz w:val="32"/>
                <w:szCs w:val="32"/>
              </w:rPr>
            </w:pPr>
            <w:r w:rsidRPr="009C4E5B">
              <w:rPr>
                <w:rFonts w:ascii="仿宋_GB2312" w:eastAsia="仿宋_GB2312" w:hAnsi="仿宋_GB2312" w:cs="仿宋_GB2312" w:hint="eastAsia"/>
                <w:sz w:val="32"/>
                <w:szCs w:val="32"/>
              </w:rPr>
              <w:t>名称</w:t>
            </w:r>
          </w:p>
        </w:tc>
        <w:tc>
          <w:tcPr>
            <w:tcW w:w="1613" w:type="dxa"/>
          </w:tcPr>
          <w:p w14:paraId="01C22227" w14:textId="77777777" w:rsidR="009A417C" w:rsidRDefault="009A417C" w:rsidP="009C4E5B">
            <w:pPr>
              <w:spacing w:line="300" w:lineRule="auto"/>
              <w:jc w:val="center"/>
              <w:rPr>
                <w:rFonts w:ascii="仿宋_GB2312" w:eastAsia="仿宋_GB2312" w:hAnsi="仿宋_GB2312" w:cs="仿宋_GB2312"/>
                <w:sz w:val="32"/>
                <w:szCs w:val="32"/>
              </w:rPr>
            </w:pPr>
            <w:r w:rsidRPr="009C4E5B">
              <w:rPr>
                <w:rFonts w:ascii="仿宋_GB2312" w:eastAsia="仿宋_GB2312" w:hAnsi="仿宋_GB2312" w:cs="仿宋_GB2312" w:hint="eastAsia"/>
                <w:sz w:val="32"/>
                <w:szCs w:val="32"/>
              </w:rPr>
              <w:t>报告</w:t>
            </w:r>
          </w:p>
          <w:p w14:paraId="0FA4EC17" w14:textId="77777777" w:rsidR="009A417C" w:rsidRPr="009C4E5B" w:rsidRDefault="009A417C" w:rsidP="009C4E5B">
            <w:pPr>
              <w:spacing w:line="300" w:lineRule="auto"/>
              <w:jc w:val="center"/>
              <w:rPr>
                <w:rFonts w:ascii="仿宋_GB2312" w:eastAsia="仿宋_GB2312" w:hAnsi="仿宋_GB2312" w:cs="仿宋_GB2312"/>
                <w:sz w:val="32"/>
                <w:szCs w:val="32"/>
              </w:rPr>
            </w:pPr>
            <w:r w:rsidRPr="009C4E5B">
              <w:rPr>
                <w:rFonts w:ascii="仿宋_GB2312" w:eastAsia="仿宋_GB2312" w:hAnsi="仿宋_GB2312" w:cs="仿宋_GB2312" w:hint="eastAsia"/>
                <w:sz w:val="32"/>
                <w:szCs w:val="32"/>
              </w:rPr>
              <w:t>发病率</w:t>
            </w:r>
          </w:p>
        </w:tc>
      </w:tr>
      <w:tr w:rsidR="009A417C" w:rsidRPr="009C4E5B" w14:paraId="68DCC16D" w14:textId="77777777" w:rsidTr="009C4E5B">
        <w:trPr>
          <w:jc w:val="center"/>
        </w:trPr>
        <w:tc>
          <w:tcPr>
            <w:tcW w:w="1512" w:type="dxa"/>
            <w:vMerge w:val="restart"/>
          </w:tcPr>
          <w:p w14:paraId="769A5606" w14:textId="77777777" w:rsidR="009A417C" w:rsidRPr="009C4E5B" w:rsidRDefault="009A417C" w:rsidP="009C4E5B">
            <w:pPr>
              <w:spacing w:line="300" w:lineRule="auto"/>
              <w:jc w:val="center"/>
              <w:rPr>
                <w:rFonts w:ascii="仿宋_GB2312" w:eastAsia="仿宋_GB2312" w:hAnsi="仿宋_GB2312" w:cs="仿宋_GB2312"/>
                <w:sz w:val="32"/>
                <w:szCs w:val="32"/>
              </w:rPr>
            </w:pPr>
            <w:r w:rsidRPr="009C4E5B">
              <w:rPr>
                <w:rFonts w:ascii="仿宋_GB2312" w:eastAsia="仿宋_GB2312" w:hAnsi="仿宋_GB2312" w:cs="仿宋_GB2312" w:hint="eastAsia"/>
                <w:sz w:val="32"/>
                <w:szCs w:val="32"/>
              </w:rPr>
              <w:t>高疫情组</w:t>
            </w:r>
          </w:p>
        </w:tc>
        <w:tc>
          <w:tcPr>
            <w:tcW w:w="1838" w:type="dxa"/>
            <w:vMerge w:val="restart"/>
          </w:tcPr>
          <w:p w14:paraId="19E3098F" w14:textId="77777777" w:rsidR="009A417C" w:rsidRPr="009C4E5B" w:rsidRDefault="009A417C" w:rsidP="009C4E5B">
            <w:pPr>
              <w:spacing w:line="300" w:lineRule="auto"/>
              <w:jc w:val="center"/>
              <w:rPr>
                <w:rFonts w:ascii="仿宋_GB2312" w:eastAsia="仿宋_GB2312" w:hAnsi="仿宋_GB2312" w:cs="仿宋_GB2312"/>
                <w:sz w:val="32"/>
                <w:szCs w:val="32"/>
              </w:rPr>
            </w:pPr>
          </w:p>
        </w:tc>
        <w:tc>
          <w:tcPr>
            <w:tcW w:w="1559" w:type="dxa"/>
            <w:vMerge w:val="restart"/>
          </w:tcPr>
          <w:p w14:paraId="35F283A6" w14:textId="77777777" w:rsidR="009A417C" w:rsidRPr="009C4E5B" w:rsidRDefault="009A417C" w:rsidP="009C4E5B">
            <w:pPr>
              <w:spacing w:line="300" w:lineRule="auto"/>
              <w:jc w:val="center"/>
              <w:rPr>
                <w:rFonts w:ascii="仿宋_GB2312" w:eastAsia="仿宋_GB2312" w:hAnsi="仿宋_GB2312" w:cs="仿宋_GB2312"/>
                <w:sz w:val="32"/>
                <w:szCs w:val="32"/>
              </w:rPr>
            </w:pPr>
          </w:p>
        </w:tc>
        <w:tc>
          <w:tcPr>
            <w:tcW w:w="284" w:type="dxa"/>
            <w:vMerge w:val="restart"/>
          </w:tcPr>
          <w:p w14:paraId="33B142D5" w14:textId="77777777" w:rsidR="009A417C" w:rsidRPr="009C4E5B" w:rsidRDefault="009A417C" w:rsidP="009C4E5B">
            <w:pPr>
              <w:spacing w:line="300" w:lineRule="auto"/>
              <w:jc w:val="center"/>
              <w:rPr>
                <w:rFonts w:ascii="仿宋_GB2312" w:eastAsia="仿宋_GB2312" w:hAnsi="仿宋_GB2312" w:cs="仿宋_GB2312"/>
                <w:sz w:val="32"/>
                <w:szCs w:val="32"/>
              </w:rPr>
            </w:pPr>
          </w:p>
        </w:tc>
        <w:tc>
          <w:tcPr>
            <w:tcW w:w="1583" w:type="dxa"/>
          </w:tcPr>
          <w:p w14:paraId="325DC2D1" w14:textId="77777777" w:rsidR="009A417C" w:rsidRPr="009C4E5B" w:rsidRDefault="009A417C" w:rsidP="009C4E5B">
            <w:pPr>
              <w:spacing w:line="300" w:lineRule="auto"/>
              <w:jc w:val="center"/>
              <w:rPr>
                <w:rFonts w:ascii="仿宋_GB2312" w:eastAsia="仿宋_GB2312" w:hAnsi="仿宋_GB2312" w:cs="仿宋_GB2312"/>
                <w:sz w:val="32"/>
                <w:szCs w:val="32"/>
              </w:rPr>
            </w:pPr>
            <w:r w:rsidRPr="009C4E5B">
              <w:rPr>
                <w:rFonts w:ascii="仿宋_GB2312" w:eastAsia="仿宋_GB2312" w:hAnsi="仿宋_GB2312" w:cs="仿宋_GB2312" w:hint="eastAsia"/>
                <w:sz w:val="32"/>
                <w:szCs w:val="32"/>
              </w:rPr>
              <w:t>县/旗</w:t>
            </w:r>
          </w:p>
        </w:tc>
        <w:tc>
          <w:tcPr>
            <w:tcW w:w="996" w:type="dxa"/>
          </w:tcPr>
          <w:p w14:paraId="520792CF" w14:textId="77777777" w:rsidR="009A417C" w:rsidRPr="009C4E5B" w:rsidRDefault="009A417C" w:rsidP="009C4E5B">
            <w:pPr>
              <w:spacing w:line="300" w:lineRule="auto"/>
              <w:jc w:val="center"/>
              <w:rPr>
                <w:rFonts w:ascii="仿宋_GB2312" w:eastAsia="仿宋_GB2312" w:hAnsi="仿宋_GB2312" w:cs="仿宋_GB2312"/>
                <w:sz w:val="32"/>
                <w:szCs w:val="32"/>
              </w:rPr>
            </w:pPr>
          </w:p>
        </w:tc>
        <w:tc>
          <w:tcPr>
            <w:tcW w:w="1613" w:type="dxa"/>
          </w:tcPr>
          <w:p w14:paraId="0797E299" w14:textId="77777777" w:rsidR="009A417C" w:rsidRPr="009C4E5B" w:rsidRDefault="009A417C" w:rsidP="009C4E5B">
            <w:pPr>
              <w:spacing w:line="300" w:lineRule="auto"/>
              <w:jc w:val="center"/>
              <w:rPr>
                <w:rFonts w:ascii="仿宋_GB2312" w:eastAsia="仿宋_GB2312" w:hAnsi="仿宋_GB2312" w:cs="仿宋_GB2312"/>
                <w:sz w:val="32"/>
                <w:szCs w:val="32"/>
              </w:rPr>
            </w:pPr>
          </w:p>
        </w:tc>
      </w:tr>
      <w:tr w:rsidR="009A417C" w:rsidRPr="009C4E5B" w14:paraId="1F8CE37D" w14:textId="77777777" w:rsidTr="009C4E5B">
        <w:trPr>
          <w:jc w:val="center"/>
        </w:trPr>
        <w:tc>
          <w:tcPr>
            <w:tcW w:w="1512" w:type="dxa"/>
            <w:vMerge/>
          </w:tcPr>
          <w:p w14:paraId="77F55520" w14:textId="77777777" w:rsidR="009A417C" w:rsidRPr="009C4E5B" w:rsidRDefault="009A417C" w:rsidP="009C4E5B">
            <w:pPr>
              <w:spacing w:line="300" w:lineRule="auto"/>
              <w:jc w:val="center"/>
              <w:rPr>
                <w:rFonts w:ascii="仿宋_GB2312" w:eastAsia="仿宋_GB2312" w:hAnsi="仿宋_GB2312" w:cs="仿宋_GB2312"/>
                <w:sz w:val="32"/>
                <w:szCs w:val="32"/>
              </w:rPr>
            </w:pPr>
          </w:p>
        </w:tc>
        <w:tc>
          <w:tcPr>
            <w:tcW w:w="1838" w:type="dxa"/>
            <w:vMerge/>
          </w:tcPr>
          <w:p w14:paraId="19CFA75C" w14:textId="77777777" w:rsidR="009A417C" w:rsidRPr="009C4E5B" w:rsidRDefault="009A417C" w:rsidP="009C4E5B">
            <w:pPr>
              <w:spacing w:line="300" w:lineRule="auto"/>
              <w:jc w:val="center"/>
              <w:rPr>
                <w:rFonts w:ascii="仿宋_GB2312" w:eastAsia="仿宋_GB2312" w:hAnsi="仿宋_GB2312" w:cs="仿宋_GB2312"/>
                <w:sz w:val="32"/>
                <w:szCs w:val="32"/>
              </w:rPr>
            </w:pPr>
          </w:p>
        </w:tc>
        <w:tc>
          <w:tcPr>
            <w:tcW w:w="1559" w:type="dxa"/>
            <w:vMerge/>
          </w:tcPr>
          <w:p w14:paraId="4E543C47" w14:textId="77777777" w:rsidR="009A417C" w:rsidRPr="009C4E5B" w:rsidRDefault="009A417C" w:rsidP="009C4E5B">
            <w:pPr>
              <w:spacing w:line="300" w:lineRule="auto"/>
              <w:jc w:val="center"/>
              <w:rPr>
                <w:rFonts w:ascii="仿宋_GB2312" w:eastAsia="仿宋_GB2312" w:hAnsi="仿宋_GB2312" w:cs="仿宋_GB2312"/>
                <w:sz w:val="32"/>
                <w:szCs w:val="32"/>
              </w:rPr>
            </w:pPr>
          </w:p>
        </w:tc>
        <w:tc>
          <w:tcPr>
            <w:tcW w:w="284" w:type="dxa"/>
            <w:vMerge/>
          </w:tcPr>
          <w:p w14:paraId="1099510E" w14:textId="77777777" w:rsidR="009A417C" w:rsidRPr="009C4E5B" w:rsidRDefault="009A417C" w:rsidP="009C4E5B">
            <w:pPr>
              <w:spacing w:line="300" w:lineRule="auto"/>
              <w:jc w:val="center"/>
              <w:rPr>
                <w:rFonts w:ascii="仿宋_GB2312" w:eastAsia="仿宋_GB2312" w:hAnsi="仿宋_GB2312" w:cs="仿宋_GB2312"/>
                <w:sz w:val="32"/>
                <w:szCs w:val="32"/>
              </w:rPr>
            </w:pPr>
          </w:p>
        </w:tc>
        <w:tc>
          <w:tcPr>
            <w:tcW w:w="1583" w:type="dxa"/>
          </w:tcPr>
          <w:p w14:paraId="64C730B8" w14:textId="77777777" w:rsidR="009A417C" w:rsidRPr="009C4E5B" w:rsidRDefault="009A417C" w:rsidP="009C4E5B">
            <w:pPr>
              <w:spacing w:line="300" w:lineRule="auto"/>
              <w:jc w:val="center"/>
              <w:rPr>
                <w:rFonts w:ascii="仿宋_GB2312" w:eastAsia="仿宋_GB2312" w:hAnsi="仿宋_GB2312" w:cs="仿宋_GB2312"/>
                <w:sz w:val="32"/>
                <w:szCs w:val="32"/>
              </w:rPr>
            </w:pPr>
            <w:r w:rsidRPr="009C4E5B">
              <w:rPr>
                <w:rFonts w:ascii="仿宋_GB2312" w:eastAsia="仿宋_GB2312" w:hAnsi="仿宋_GB2312" w:cs="仿宋_GB2312" w:hint="eastAsia"/>
                <w:sz w:val="32"/>
                <w:szCs w:val="32"/>
              </w:rPr>
              <w:t>县级市/区</w:t>
            </w:r>
          </w:p>
        </w:tc>
        <w:tc>
          <w:tcPr>
            <w:tcW w:w="996" w:type="dxa"/>
          </w:tcPr>
          <w:p w14:paraId="48A4EA3F" w14:textId="77777777" w:rsidR="009A417C" w:rsidRPr="009C4E5B" w:rsidRDefault="009A417C" w:rsidP="009C4E5B">
            <w:pPr>
              <w:spacing w:line="300" w:lineRule="auto"/>
              <w:jc w:val="center"/>
              <w:rPr>
                <w:rFonts w:ascii="仿宋_GB2312" w:eastAsia="仿宋_GB2312" w:hAnsi="仿宋_GB2312" w:cs="仿宋_GB2312"/>
                <w:sz w:val="32"/>
                <w:szCs w:val="32"/>
              </w:rPr>
            </w:pPr>
          </w:p>
        </w:tc>
        <w:tc>
          <w:tcPr>
            <w:tcW w:w="1613" w:type="dxa"/>
          </w:tcPr>
          <w:p w14:paraId="79BB3FD6" w14:textId="77777777" w:rsidR="009A417C" w:rsidRPr="009C4E5B" w:rsidRDefault="009A417C" w:rsidP="009C4E5B">
            <w:pPr>
              <w:spacing w:line="300" w:lineRule="auto"/>
              <w:jc w:val="center"/>
              <w:rPr>
                <w:rFonts w:ascii="仿宋_GB2312" w:eastAsia="仿宋_GB2312" w:hAnsi="仿宋_GB2312" w:cs="仿宋_GB2312"/>
                <w:sz w:val="32"/>
                <w:szCs w:val="32"/>
              </w:rPr>
            </w:pPr>
          </w:p>
        </w:tc>
      </w:tr>
      <w:tr w:rsidR="009A417C" w:rsidRPr="009C4E5B" w14:paraId="24DDB976" w14:textId="77777777" w:rsidTr="009C4E5B">
        <w:trPr>
          <w:jc w:val="center"/>
        </w:trPr>
        <w:tc>
          <w:tcPr>
            <w:tcW w:w="1512" w:type="dxa"/>
            <w:vMerge w:val="restart"/>
          </w:tcPr>
          <w:p w14:paraId="7AFFF7DE" w14:textId="77777777" w:rsidR="009A417C" w:rsidRPr="009C4E5B" w:rsidRDefault="009A417C" w:rsidP="009C4E5B">
            <w:pPr>
              <w:spacing w:line="300" w:lineRule="auto"/>
              <w:jc w:val="center"/>
              <w:rPr>
                <w:rFonts w:ascii="仿宋_GB2312" w:eastAsia="仿宋_GB2312" w:hAnsi="仿宋_GB2312" w:cs="仿宋_GB2312"/>
                <w:sz w:val="32"/>
                <w:szCs w:val="32"/>
              </w:rPr>
            </w:pPr>
            <w:r w:rsidRPr="009C4E5B">
              <w:rPr>
                <w:rFonts w:ascii="仿宋_GB2312" w:eastAsia="仿宋_GB2312" w:hAnsi="仿宋_GB2312" w:cs="仿宋_GB2312" w:hint="eastAsia"/>
                <w:sz w:val="32"/>
                <w:szCs w:val="32"/>
              </w:rPr>
              <w:t>中疫情组</w:t>
            </w:r>
          </w:p>
        </w:tc>
        <w:tc>
          <w:tcPr>
            <w:tcW w:w="1838" w:type="dxa"/>
            <w:vMerge w:val="restart"/>
          </w:tcPr>
          <w:p w14:paraId="48D4E819" w14:textId="77777777" w:rsidR="009A417C" w:rsidRPr="009C4E5B" w:rsidRDefault="009A417C" w:rsidP="009C4E5B">
            <w:pPr>
              <w:spacing w:line="300" w:lineRule="auto"/>
              <w:jc w:val="center"/>
              <w:rPr>
                <w:rFonts w:ascii="仿宋_GB2312" w:eastAsia="仿宋_GB2312" w:hAnsi="仿宋_GB2312" w:cs="仿宋_GB2312"/>
                <w:sz w:val="32"/>
                <w:szCs w:val="32"/>
              </w:rPr>
            </w:pPr>
          </w:p>
        </w:tc>
        <w:tc>
          <w:tcPr>
            <w:tcW w:w="1559" w:type="dxa"/>
            <w:vMerge w:val="restart"/>
          </w:tcPr>
          <w:p w14:paraId="2AD8E904" w14:textId="77777777" w:rsidR="009A417C" w:rsidRPr="009C4E5B" w:rsidRDefault="009A417C" w:rsidP="009C4E5B">
            <w:pPr>
              <w:spacing w:line="300" w:lineRule="auto"/>
              <w:jc w:val="center"/>
              <w:rPr>
                <w:rFonts w:ascii="仿宋_GB2312" w:eastAsia="仿宋_GB2312" w:hAnsi="仿宋_GB2312" w:cs="仿宋_GB2312"/>
                <w:sz w:val="32"/>
                <w:szCs w:val="32"/>
              </w:rPr>
            </w:pPr>
          </w:p>
        </w:tc>
        <w:tc>
          <w:tcPr>
            <w:tcW w:w="284" w:type="dxa"/>
            <w:vMerge w:val="restart"/>
          </w:tcPr>
          <w:p w14:paraId="5E700170" w14:textId="77777777" w:rsidR="009A417C" w:rsidRPr="009C4E5B" w:rsidRDefault="009A417C" w:rsidP="009C4E5B">
            <w:pPr>
              <w:spacing w:line="300" w:lineRule="auto"/>
              <w:jc w:val="center"/>
              <w:rPr>
                <w:rFonts w:ascii="仿宋_GB2312" w:eastAsia="仿宋_GB2312" w:hAnsi="仿宋_GB2312" w:cs="仿宋_GB2312"/>
                <w:sz w:val="32"/>
                <w:szCs w:val="32"/>
              </w:rPr>
            </w:pPr>
          </w:p>
        </w:tc>
        <w:tc>
          <w:tcPr>
            <w:tcW w:w="1583" w:type="dxa"/>
          </w:tcPr>
          <w:p w14:paraId="09F40E5E" w14:textId="77777777" w:rsidR="009A417C" w:rsidRPr="009C4E5B" w:rsidRDefault="009A417C" w:rsidP="009C4E5B">
            <w:pPr>
              <w:spacing w:line="300" w:lineRule="auto"/>
              <w:jc w:val="center"/>
              <w:rPr>
                <w:rFonts w:ascii="仿宋_GB2312" w:eastAsia="仿宋_GB2312" w:hAnsi="仿宋_GB2312" w:cs="仿宋_GB2312"/>
                <w:sz w:val="32"/>
                <w:szCs w:val="32"/>
              </w:rPr>
            </w:pPr>
            <w:r w:rsidRPr="009C4E5B">
              <w:rPr>
                <w:rFonts w:ascii="仿宋_GB2312" w:eastAsia="仿宋_GB2312" w:hAnsi="仿宋_GB2312" w:cs="仿宋_GB2312" w:hint="eastAsia"/>
                <w:sz w:val="32"/>
                <w:szCs w:val="32"/>
              </w:rPr>
              <w:t>县/旗</w:t>
            </w:r>
          </w:p>
        </w:tc>
        <w:tc>
          <w:tcPr>
            <w:tcW w:w="996" w:type="dxa"/>
          </w:tcPr>
          <w:p w14:paraId="72D7D61B" w14:textId="77777777" w:rsidR="009A417C" w:rsidRPr="009C4E5B" w:rsidRDefault="009A417C" w:rsidP="009C4E5B">
            <w:pPr>
              <w:spacing w:line="300" w:lineRule="auto"/>
              <w:jc w:val="center"/>
              <w:rPr>
                <w:rFonts w:ascii="仿宋_GB2312" w:eastAsia="仿宋_GB2312" w:hAnsi="仿宋_GB2312" w:cs="仿宋_GB2312"/>
                <w:sz w:val="32"/>
                <w:szCs w:val="32"/>
              </w:rPr>
            </w:pPr>
          </w:p>
        </w:tc>
        <w:tc>
          <w:tcPr>
            <w:tcW w:w="1613" w:type="dxa"/>
          </w:tcPr>
          <w:p w14:paraId="5D3DBF38" w14:textId="77777777" w:rsidR="009A417C" w:rsidRPr="009C4E5B" w:rsidRDefault="009A417C" w:rsidP="009C4E5B">
            <w:pPr>
              <w:spacing w:line="300" w:lineRule="auto"/>
              <w:jc w:val="center"/>
              <w:rPr>
                <w:rFonts w:ascii="仿宋_GB2312" w:eastAsia="仿宋_GB2312" w:hAnsi="仿宋_GB2312" w:cs="仿宋_GB2312"/>
                <w:sz w:val="32"/>
                <w:szCs w:val="32"/>
              </w:rPr>
            </w:pPr>
          </w:p>
        </w:tc>
      </w:tr>
      <w:tr w:rsidR="009A417C" w:rsidRPr="009C4E5B" w14:paraId="1EE95B93" w14:textId="77777777" w:rsidTr="009C4E5B">
        <w:trPr>
          <w:jc w:val="center"/>
        </w:trPr>
        <w:tc>
          <w:tcPr>
            <w:tcW w:w="1512" w:type="dxa"/>
            <w:vMerge/>
          </w:tcPr>
          <w:p w14:paraId="6920AFD8" w14:textId="77777777" w:rsidR="009A417C" w:rsidRPr="009C4E5B" w:rsidRDefault="009A417C" w:rsidP="009C4E5B">
            <w:pPr>
              <w:spacing w:line="300" w:lineRule="auto"/>
              <w:jc w:val="center"/>
              <w:rPr>
                <w:rFonts w:ascii="仿宋_GB2312" w:eastAsia="仿宋_GB2312" w:hAnsi="仿宋_GB2312" w:cs="仿宋_GB2312"/>
                <w:sz w:val="32"/>
                <w:szCs w:val="32"/>
              </w:rPr>
            </w:pPr>
          </w:p>
        </w:tc>
        <w:tc>
          <w:tcPr>
            <w:tcW w:w="1838" w:type="dxa"/>
            <w:vMerge/>
          </w:tcPr>
          <w:p w14:paraId="2606D25A" w14:textId="77777777" w:rsidR="009A417C" w:rsidRPr="009C4E5B" w:rsidRDefault="009A417C" w:rsidP="009C4E5B">
            <w:pPr>
              <w:spacing w:line="300" w:lineRule="auto"/>
              <w:jc w:val="center"/>
              <w:rPr>
                <w:rFonts w:ascii="仿宋_GB2312" w:eastAsia="仿宋_GB2312" w:hAnsi="仿宋_GB2312" w:cs="仿宋_GB2312"/>
                <w:sz w:val="32"/>
                <w:szCs w:val="32"/>
              </w:rPr>
            </w:pPr>
          </w:p>
        </w:tc>
        <w:tc>
          <w:tcPr>
            <w:tcW w:w="1559" w:type="dxa"/>
            <w:vMerge/>
          </w:tcPr>
          <w:p w14:paraId="6EC09B36" w14:textId="77777777" w:rsidR="009A417C" w:rsidRPr="009C4E5B" w:rsidRDefault="009A417C" w:rsidP="009C4E5B">
            <w:pPr>
              <w:spacing w:line="300" w:lineRule="auto"/>
              <w:jc w:val="center"/>
              <w:rPr>
                <w:rFonts w:ascii="仿宋_GB2312" w:eastAsia="仿宋_GB2312" w:hAnsi="仿宋_GB2312" w:cs="仿宋_GB2312"/>
                <w:sz w:val="32"/>
                <w:szCs w:val="32"/>
              </w:rPr>
            </w:pPr>
          </w:p>
        </w:tc>
        <w:tc>
          <w:tcPr>
            <w:tcW w:w="284" w:type="dxa"/>
            <w:vMerge/>
          </w:tcPr>
          <w:p w14:paraId="6E0F629F" w14:textId="77777777" w:rsidR="009A417C" w:rsidRPr="009C4E5B" w:rsidRDefault="009A417C" w:rsidP="009C4E5B">
            <w:pPr>
              <w:spacing w:line="300" w:lineRule="auto"/>
              <w:jc w:val="center"/>
              <w:rPr>
                <w:rFonts w:ascii="仿宋_GB2312" w:eastAsia="仿宋_GB2312" w:hAnsi="仿宋_GB2312" w:cs="仿宋_GB2312"/>
                <w:sz w:val="32"/>
                <w:szCs w:val="32"/>
              </w:rPr>
            </w:pPr>
          </w:p>
        </w:tc>
        <w:tc>
          <w:tcPr>
            <w:tcW w:w="1583" w:type="dxa"/>
          </w:tcPr>
          <w:p w14:paraId="5F475F47" w14:textId="77777777" w:rsidR="009A417C" w:rsidRPr="009C4E5B" w:rsidRDefault="009A417C" w:rsidP="009C4E5B">
            <w:pPr>
              <w:spacing w:line="300" w:lineRule="auto"/>
              <w:jc w:val="center"/>
              <w:rPr>
                <w:rFonts w:ascii="仿宋_GB2312" w:eastAsia="仿宋_GB2312" w:hAnsi="仿宋_GB2312" w:cs="仿宋_GB2312"/>
                <w:sz w:val="32"/>
                <w:szCs w:val="32"/>
              </w:rPr>
            </w:pPr>
            <w:r w:rsidRPr="009C4E5B">
              <w:rPr>
                <w:rFonts w:ascii="仿宋_GB2312" w:eastAsia="仿宋_GB2312" w:hAnsi="仿宋_GB2312" w:cs="仿宋_GB2312" w:hint="eastAsia"/>
                <w:sz w:val="32"/>
                <w:szCs w:val="32"/>
              </w:rPr>
              <w:t>县级市/</w:t>
            </w:r>
            <w:r w:rsidRPr="009C4E5B">
              <w:rPr>
                <w:rFonts w:ascii="仿宋_GB2312" w:eastAsia="仿宋_GB2312" w:hAnsi="仿宋_GB2312" w:cs="仿宋_GB2312" w:hint="eastAsia"/>
                <w:sz w:val="32"/>
                <w:szCs w:val="32"/>
              </w:rPr>
              <w:lastRenderedPageBreak/>
              <w:t>区</w:t>
            </w:r>
          </w:p>
        </w:tc>
        <w:tc>
          <w:tcPr>
            <w:tcW w:w="996" w:type="dxa"/>
          </w:tcPr>
          <w:p w14:paraId="501F07D3" w14:textId="77777777" w:rsidR="009A417C" w:rsidRPr="009C4E5B" w:rsidRDefault="009A417C" w:rsidP="009C4E5B">
            <w:pPr>
              <w:spacing w:line="300" w:lineRule="auto"/>
              <w:jc w:val="center"/>
              <w:rPr>
                <w:rFonts w:ascii="仿宋_GB2312" w:eastAsia="仿宋_GB2312" w:hAnsi="仿宋_GB2312" w:cs="仿宋_GB2312"/>
                <w:sz w:val="32"/>
                <w:szCs w:val="32"/>
              </w:rPr>
            </w:pPr>
          </w:p>
        </w:tc>
        <w:tc>
          <w:tcPr>
            <w:tcW w:w="1613" w:type="dxa"/>
          </w:tcPr>
          <w:p w14:paraId="517C0C1B" w14:textId="77777777" w:rsidR="009A417C" w:rsidRPr="009C4E5B" w:rsidRDefault="009A417C" w:rsidP="009C4E5B">
            <w:pPr>
              <w:spacing w:line="300" w:lineRule="auto"/>
              <w:jc w:val="center"/>
              <w:rPr>
                <w:rFonts w:ascii="仿宋_GB2312" w:eastAsia="仿宋_GB2312" w:hAnsi="仿宋_GB2312" w:cs="仿宋_GB2312"/>
                <w:sz w:val="32"/>
                <w:szCs w:val="32"/>
              </w:rPr>
            </w:pPr>
          </w:p>
        </w:tc>
      </w:tr>
      <w:tr w:rsidR="009A417C" w:rsidRPr="009C4E5B" w14:paraId="50CBF6DA" w14:textId="77777777" w:rsidTr="009C4E5B">
        <w:trPr>
          <w:jc w:val="center"/>
        </w:trPr>
        <w:tc>
          <w:tcPr>
            <w:tcW w:w="1512" w:type="dxa"/>
            <w:vMerge w:val="restart"/>
          </w:tcPr>
          <w:p w14:paraId="796AE23A" w14:textId="77777777" w:rsidR="009A417C" w:rsidRPr="009C4E5B" w:rsidRDefault="009A417C" w:rsidP="009C4E5B">
            <w:pPr>
              <w:spacing w:line="300" w:lineRule="auto"/>
              <w:jc w:val="center"/>
              <w:rPr>
                <w:rFonts w:ascii="仿宋_GB2312" w:eastAsia="仿宋_GB2312" w:hAnsi="仿宋_GB2312" w:cs="仿宋_GB2312"/>
                <w:sz w:val="32"/>
                <w:szCs w:val="32"/>
              </w:rPr>
            </w:pPr>
            <w:r w:rsidRPr="009C4E5B">
              <w:rPr>
                <w:rFonts w:ascii="仿宋_GB2312" w:eastAsia="仿宋_GB2312" w:hAnsi="仿宋_GB2312" w:cs="仿宋_GB2312" w:hint="eastAsia"/>
                <w:sz w:val="32"/>
                <w:szCs w:val="32"/>
              </w:rPr>
              <w:t>低疫情组</w:t>
            </w:r>
          </w:p>
        </w:tc>
        <w:tc>
          <w:tcPr>
            <w:tcW w:w="1838" w:type="dxa"/>
            <w:vMerge w:val="restart"/>
          </w:tcPr>
          <w:p w14:paraId="1475C462" w14:textId="77777777" w:rsidR="009A417C" w:rsidRPr="009C4E5B" w:rsidRDefault="009A417C" w:rsidP="009C4E5B">
            <w:pPr>
              <w:spacing w:line="300" w:lineRule="auto"/>
              <w:jc w:val="center"/>
              <w:rPr>
                <w:rFonts w:ascii="仿宋_GB2312" w:eastAsia="仿宋_GB2312" w:hAnsi="仿宋_GB2312" w:cs="仿宋_GB2312"/>
                <w:sz w:val="32"/>
                <w:szCs w:val="32"/>
              </w:rPr>
            </w:pPr>
          </w:p>
        </w:tc>
        <w:tc>
          <w:tcPr>
            <w:tcW w:w="1559" w:type="dxa"/>
            <w:vMerge w:val="restart"/>
          </w:tcPr>
          <w:p w14:paraId="04FB9A14" w14:textId="77777777" w:rsidR="009A417C" w:rsidRPr="009C4E5B" w:rsidRDefault="009A417C" w:rsidP="009C4E5B">
            <w:pPr>
              <w:spacing w:line="300" w:lineRule="auto"/>
              <w:jc w:val="center"/>
              <w:rPr>
                <w:rFonts w:ascii="仿宋_GB2312" w:eastAsia="仿宋_GB2312" w:hAnsi="仿宋_GB2312" w:cs="仿宋_GB2312"/>
                <w:sz w:val="32"/>
                <w:szCs w:val="32"/>
              </w:rPr>
            </w:pPr>
          </w:p>
        </w:tc>
        <w:tc>
          <w:tcPr>
            <w:tcW w:w="284" w:type="dxa"/>
            <w:vMerge w:val="restart"/>
          </w:tcPr>
          <w:p w14:paraId="4352A6C4" w14:textId="77777777" w:rsidR="009A417C" w:rsidRPr="009C4E5B" w:rsidRDefault="009A417C" w:rsidP="009C4E5B">
            <w:pPr>
              <w:spacing w:line="300" w:lineRule="auto"/>
              <w:jc w:val="center"/>
              <w:rPr>
                <w:rFonts w:ascii="仿宋_GB2312" w:eastAsia="仿宋_GB2312" w:hAnsi="仿宋_GB2312" w:cs="仿宋_GB2312"/>
                <w:sz w:val="32"/>
                <w:szCs w:val="32"/>
              </w:rPr>
            </w:pPr>
          </w:p>
        </w:tc>
        <w:tc>
          <w:tcPr>
            <w:tcW w:w="1583" w:type="dxa"/>
          </w:tcPr>
          <w:p w14:paraId="54D47B34" w14:textId="77777777" w:rsidR="009A417C" w:rsidRPr="009C4E5B" w:rsidRDefault="009A417C" w:rsidP="009C4E5B">
            <w:pPr>
              <w:spacing w:line="300" w:lineRule="auto"/>
              <w:jc w:val="center"/>
              <w:rPr>
                <w:rFonts w:ascii="仿宋_GB2312" w:eastAsia="仿宋_GB2312" w:hAnsi="仿宋_GB2312" w:cs="仿宋_GB2312"/>
                <w:sz w:val="32"/>
                <w:szCs w:val="32"/>
              </w:rPr>
            </w:pPr>
            <w:r w:rsidRPr="009C4E5B">
              <w:rPr>
                <w:rFonts w:ascii="仿宋_GB2312" w:eastAsia="仿宋_GB2312" w:hAnsi="仿宋_GB2312" w:cs="仿宋_GB2312" w:hint="eastAsia"/>
                <w:sz w:val="32"/>
                <w:szCs w:val="32"/>
              </w:rPr>
              <w:t>县/旗</w:t>
            </w:r>
          </w:p>
        </w:tc>
        <w:tc>
          <w:tcPr>
            <w:tcW w:w="996" w:type="dxa"/>
          </w:tcPr>
          <w:p w14:paraId="76875719" w14:textId="77777777" w:rsidR="009A417C" w:rsidRPr="009C4E5B" w:rsidRDefault="009A417C" w:rsidP="009C4E5B">
            <w:pPr>
              <w:spacing w:line="300" w:lineRule="auto"/>
              <w:jc w:val="center"/>
              <w:rPr>
                <w:rFonts w:ascii="仿宋_GB2312" w:eastAsia="仿宋_GB2312" w:hAnsi="仿宋_GB2312" w:cs="仿宋_GB2312"/>
                <w:sz w:val="32"/>
                <w:szCs w:val="32"/>
              </w:rPr>
            </w:pPr>
          </w:p>
        </w:tc>
        <w:tc>
          <w:tcPr>
            <w:tcW w:w="1613" w:type="dxa"/>
          </w:tcPr>
          <w:p w14:paraId="412558C9" w14:textId="77777777" w:rsidR="009A417C" w:rsidRPr="009C4E5B" w:rsidRDefault="009A417C" w:rsidP="009C4E5B">
            <w:pPr>
              <w:spacing w:line="300" w:lineRule="auto"/>
              <w:jc w:val="center"/>
              <w:rPr>
                <w:rFonts w:ascii="仿宋_GB2312" w:eastAsia="仿宋_GB2312" w:hAnsi="仿宋_GB2312" w:cs="仿宋_GB2312"/>
                <w:sz w:val="32"/>
                <w:szCs w:val="32"/>
              </w:rPr>
            </w:pPr>
          </w:p>
        </w:tc>
      </w:tr>
      <w:tr w:rsidR="009A417C" w:rsidRPr="009C4E5B" w14:paraId="4F0AAE9C" w14:textId="77777777" w:rsidTr="009C4E5B">
        <w:trPr>
          <w:jc w:val="center"/>
        </w:trPr>
        <w:tc>
          <w:tcPr>
            <w:tcW w:w="1512" w:type="dxa"/>
            <w:vMerge/>
          </w:tcPr>
          <w:p w14:paraId="3BC9EF40" w14:textId="77777777" w:rsidR="009A417C" w:rsidRPr="009C4E5B" w:rsidRDefault="009A417C" w:rsidP="009C4E5B">
            <w:pPr>
              <w:spacing w:line="300" w:lineRule="auto"/>
              <w:jc w:val="center"/>
              <w:rPr>
                <w:rFonts w:ascii="仿宋_GB2312" w:eastAsia="仿宋_GB2312" w:hAnsi="仿宋_GB2312" w:cs="仿宋_GB2312"/>
                <w:sz w:val="32"/>
                <w:szCs w:val="32"/>
              </w:rPr>
            </w:pPr>
          </w:p>
        </w:tc>
        <w:tc>
          <w:tcPr>
            <w:tcW w:w="1838" w:type="dxa"/>
            <w:vMerge/>
          </w:tcPr>
          <w:p w14:paraId="4CEC2CDC" w14:textId="77777777" w:rsidR="009A417C" w:rsidRPr="009C4E5B" w:rsidRDefault="009A417C" w:rsidP="009C4E5B">
            <w:pPr>
              <w:spacing w:line="300" w:lineRule="auto"/>
              <w:jc w:val="center"/>
              <w:rPr>
                <w:rFonts w:ascii="仿宋_GB2312" w:eastAsia="仿宋_GB2312" w:hAnsi="仿宋_GB2312" w:cs="仿宋_GB2312"/>
                <w:sz w:val="32"/>
                <w:szCs w:val="32"/>
              </w:rPr>
            </w:pPr>
          </w:p>
        </w:tc>
        <w:tc>
          <w:tcPr>
            <w:tcW w:w="1559" w:type="dxa"/>
            <w:vMerge/>
          </w:tcPr>
          <w:p w14:paraId="1B81E01F" w14:textId="77777777" w:rsidR="009A417C" w:rsidRPr="009C4E5B" w:rsidRDefault="009A417C" w:rsidP="009C4E5B">
            <w:pPr>
              <w:spacing w:line="300" w:lineRule="auto"/>
              <w:jc w:val="center"/>
              <w:rPr>
                <w:rFonts w:ascii="仿宋_GB2312" w:eastAsia="仿宋_GB2312" w:hAnsi="仿宋_GB2312" w:cs="仿宋_GB2312"/>
                <w:sz w:val="32"/>
                <w:szCs w:val="32"/>
              </w:rPr>
            </w:pPr>
          </w:p>
        </w:tc>
        <w:tc>
          <w:tcPr>
            <w:tcW w:w="284" w:type="dxa"/>
            <w:vMerge/>
          </w:tcPr>
          <w:p w14:paraId="607FC3D3" w14:textId="77777777" w:rsidR="009A417C" w:rsidRPr="009C4E5B" w:rsidRDefault="009A417C" w:rsidP="009C4E5B">
            <w:pPr>
              <w:spacing w:line="300" w:lineRule="auto"/>
              <w:jc w:val="center"/>
              <w:rPr>
                <w:rFonts w:ascii="仿宋_GB2312" w:eastAsia="仿宋_GB2312" w:hAnsi="仿宋_GB2312" w:cs="仿宋_GB2312"/>
                <w:sz w:val="32"/>
                <w:szCs w:val="32"/>
              </w:rPr>
            </w:pPr>
          </w:p>
        </w:tc>
        <w:tc>
          <w:tcPr>
            <w:tcW w:w="1583" w:type="dxa"/>
          </w:tcPr>
          <w:p w14:paraId="20886932" w14:textId="77777777" w:rsidR="009A417C" w:rsidRPr="009C4E5B" w:rsidRDefault="009A417C" w:rsidP="009C4E5B">
            <w:pPr>
              <w:spacing w:line="300" w:lineRule="auto"/>
              <w:jc w:val="center"/>
              <w:rPr>
                <w:rFonts w:ascii="仿宋_GB2312" w:eastAsia="仿宋_GB2312" w:hAnsi="仿宋_GB2312" w:cs="仿宋_GB2312"/>
                <w:sz w:val="32"/>
                <w:szCs w:val="32"/>
              </w:rPr>
            </w:pPr>
            <w:r w:rsidRPr="009C4E5B">
              <w:rPr>
                <w:rFonts w:ascii="仿宋_GB2312" w:eastAsia="仿宋_GB2312" w:hAnsi="仿宋_GB2312" w:cs="仿宋_GB2312" w:hint="eastAsia"/>
                <w:sz w:val="32"/>
                <w:szCs w:val="32"/>
              </w:rPr>
              <w:t>县级市/区</w:t>
            </w:r>
          </w:p>
        </w:tc>
        <w:tc>
          <w:tcPr>
            <w:tcW w:w="996" w:type="dxa"/>
          </w:tcPr>
          <w:p w14:paraId="2C385A17" w14:textId="77777777" w:rsidR="009A417C" w:rsidRPr="009C4E5B" w:rsidRDefault="009A417C" w:rsidP="009C4E5B">
            <w:pPr>
              <w:spacing w:line="300" w:lineRule="auto"/>
              <w:jc w:val="center"/>
              <w:rPr>
                <w:rFonts w:ascii="仿宋_GB2312" w:eastAsia="仿宋_GB2312" w:hAnsi="仿宋_GB2312" w:cs="仿宋_GB2312"/>
                <w:sz w:val="32"/>
                <w:szCs w:val="32"/>
              </w:rPr>
            </w:pPr>
          </w:p>
        </w:tc>
        <w:tc>
          <w:tcPr>
            <w:tcW w:w="1613" w:type="dxa"/>
          </w:tcPr>
          <w:p w14:paraId="08E4DD4E" w14:textId="77777777" w:rsidR="009A417C" w:rsidRPr="009C4E5B" w:rsidRDefault="009A417C" w:rsidP="009C4E5B">
            <w:pPr>
              <w:spacing w:line="300" w:lineRule="auto"/>
              <w:jc w:val="center"/>
              <w:rPr>
                <w:rFonts w:ascii="仿宋_GB2312" w:eastAsia="仿宋_GB2312" w:hAnsi="仿宋_GB2312" w:cs="仿宋_GB2312"/>
                <w:sz w:val="32"/>
                <w:szCs w:val="32"/>
              </w:rPr>
            </w:pPr>
          </w:p>
        </w:tc>
      </w:tr>
    </w:tbl>
    <w:p w14:paraId="67D97621" w14:textId="77777777" w:rsidR="009A417C" w:rsidRPr="009C4E5B" w:rsidRDefault="009A417C" w:rsidP="009A417C">
      <w:pPr>
        <w:spacing w:line="300" w:lineRule="auto"/>
        <w:rPr>
          <w:rFonts w:ascii="仿宋_GB2312" w:eastAsia="仿宋_GB2312" w:hAnsi="仿宋_GB2312" w:cs="仿宋_GB2312"/>
          <w:sz w:val="32"/>
          <w:szCs w:val="32"/>
        </w:rPr>
      </w:pPr>
      <w:r w:rsidRPr="009C4E5B">
        <w:rPr>
          <w:rFonts w:ascii="仿宋_GB2312" w:eastAsia="仿宋_GB2312" w:hAnsi="仿宋_GB2312" w:cs="仿宋_GB2312" w:hint="eastAsia"/>
          <w:sz w:val="32"/>
          <w:szCs w:val="32"/>
        </w:rPr>
        <w:t>注：本表由</w:t>
      </w:r>
      <w:proofErr w:type="gramStart"/>
      <w:r w:rsidRPr="009C4E5B">
        <w:rPr>
          <w:rFonts w:ascii="仿宋_GB2312" w:eastAsia="仿宋_GB2312" w:hAnsi="仿宋_GB2312" w:cs="仿宋_GB2312" w:hint="eastAsia"/>
          <w:sz w:val="32"/>
          <w:szCs w:val="32"/>
        </w:rPr>
        <w:t>市结控所</w:t>
      </w:r>
      <w:proofErr w:type="gramEnd"/>
      <w:r w:rsidRPr="009C4E5B">
        <w:rPr>
          <w:rFonts w:ascii="仿宋_GB2312" w:eastAsia="仿宋_GB2312" w:hAnsi="仿宋_GB2312" w:cs="仿宋_GB2312" w:hint="eastAsia"/>
          <w:sz w:val="32"/>
          <w:szCs w:val="32"/>
        </w:rPr>
        <w:t>填写。</w:t>
      </w:r>
    </w:p>
    <w:p w14:paraId="1C95B991" w14:textId="77777777" w:rsidR="009A417C" w:rsidRPr="009C4E5B" w:rsidRDefault="009A417C" w:rsidP="009A417C">
      <w:pPr>
        <w:spacing w:line="300" w:lineRule="auto"/>
        <w:rPr>
          <w:rFonts w:ascii="仿宋_GB2312" w:eastAsia="仿宋_GB2312" w:hAnsi="仿宋_GB2312" w:cs="仿宋_GB2312"/>
          <w:sz w:val="32"/>
          <w:szCs w:val="32"/>
        </w:rPr>
      </w:pPr>
      <w:r w:rsidRPr="009C4E5B">
        <w:rPr>
          <w:rFonts w:ascii="仿宋_GB2312" w:eastAsia="仿宋_GB2312" w:hAnsi="仿宋_GB2312" w:cs="仿宋_GB2312" w:hint="eastAsia"/>
          <w:sz w:val="32"/>
          <w:szCs w:val="32"/>
        </w:rPr>
        <w:t>填表人（签名）：</w:t>
      </w:r>
      <w:r w:rsidRPr="009C4E5B">
        <w:rPr>
          <w:rFonts w:ascii="仿宋_GB2312" w:eastAsia="仿宋_GB2312" w:hAnsi="仿宋_GB2312" w:cs="仿宋_GB2312" w:hint="eastAsia"/>
          <w:sz w:val="32"/>
          <w:szCs w:val="32"/>
          <w:u w:val="single"/>
        </w:rPr>
        <w:t xml:space="preserve">               </w:t>
      </w:r>
      <w:r w:rsidRPr="009C4E5B">
        <w:rPr>
          <w:rFonts w:ascii="仿宋_GB2312" w:eastAsia="仿宋_GB2312" w:hAnsi="仿宋_GB2312" w:cs="仿宋_GB2312" w:hint="eastAsia"/>
          <w:sz w:val="32"/>
          <w:szCs w:val="32"/>
        </w:rPr>
        <w:t xml:space="preserve">  日期：</w:t>
      </w:r>
      <w:r w:rsidRPr="009C4E5B">
        <w:rPr>
          <w:rFonts w:ascii="仿宋_GB2312" w:eastAsia="仿宋_GB2312" w:hAnsi="仿宋_GB2312" w:cs="仿宋_GB2312" w:hint="eastAsia"/>
          <w:sz w:val="32"/>
          <w:szCs w:val="32"/>
          <w:u w:val="single"/>
        </w:rPr>
        <w:t xml:space="preserve">                  </w:t>
      </w:r>
      <w:r w:rsidRPr="009C4E5B">
        <w:rPr>
          <w:rFonts w:ascii="仿宋_GB2312" w:eastAsia="仿宋_GB2312" w:hAnsi="仿宋_GB2312" w:cs="仿宋_GB2312" w:hint="eastAsia"/>
          <w:sz w:val="32"/>
          <w:szCs w:val="32"/>
        </w:rPr>
        <w:t xml:space="preserve"> </w:t>
      </w:r>
    </w:p>
    <w:p w14:paraId="36FCA088" w14:textId="77777777" w:rsidR="009A417C" w:rsidRDefault="009A417C" w:rsidP="009A417C">
      <w:pPr>
        <w:spacing w:line="300" w:lineRule="auto"/>
        <w:rPr>
          <w:rFonts w:ascii="仿宋" w:eastAsia="仿宋" w:hAnsi="仿宋"/>
          <w:sz w:val="28"/>
          <w:szCs w:val="28"/>
        </w:rPr>
      </w:pPr>
    </w:p>
    <w:p w14:paraId="14A7455F" w14:textId="77777777" w:rsidR="009A417C" w:rsidRDefault="009A417C" w:rsidP="009A417C">
      <w:pPr>
        <w:pStyle w:val="TOC1"/>
        <w:rPr>
          <w:rStyle w:val="3Char1"/>
          <w:rFonts w:ascii="黑体" w:eastAsia="黑体" w:hAnsi="黑体" w:cs="黑体"/>
          <w:sz w:val="32"/>
        </w:rPr>
      </w:pPr>
    </w:p>
    <w:p w14:paraId="701CF752" w14:textId="77777777" w:rsidR="009A417C" w:rsidRPr="009C4E5B" w:rsidRDefault="009A417C" w:rsidP="009A417C">
      <w:pPr>
        <w:pStyle w:val="TOC1"/>
        <w:rPr>
          <w:rStyle w:val="3Char1"/>
          <w:rFonts w:ascii="黑体" w:eastAsia="黑体" w:hAnsi="黑体" w:cs="黑体"/>
          <w:sz w:val="32"/>
        </w:rPr>
      </w:pPr>
      <w:r w:rsidRPr="009C4E5B">
        <w:rPr>
          <w:rStyle w:val="3Char1"/>
          <w:rFonts w:ascii="黑体" w:eastAsia="黑体" w:hAnsi="黑体" w:cs="黑体" w:hint="eastAsia"/>
          <w:sz w:val="32"/>
        </w:rPr>
        <w:t>附件1-2</w:t>
      </w:r>
    </w:p>
    <w:p w14:paraId="2248EC44" w14:textId="77777777" w:rsidR="009A417C" w:rsidRPr="009C4E5B" w:rsidRDefault="009A417C" w:rsidP="009A417C">
      <w:pPr>
        <w:pStyle w:val="TOC1"/>
        <w:jc w:val="center"/>
        <w:rPr>
          <w:rStyle w:val="3Char1"/>
          <w:rFonts w:ascii="方正小标宋简体" w:eastAsia="方正小标宋简体" w:hAnsi="方正小标宋简体" w:cs="方正小标宋简体"/>
          <w:sz w:val="44"/>
          <w:szCs w:val="44"/>
        </w:rPr>
      </w:pPr>
      <w:r w:rsidRPr="009C4E5B">
        <w:rPr>
          <w:rStyle w:val="3Char1"/>
          <w:rFonts w:ascii="方正小标宋简体" w:eastAsia="方正小标宋简体" w:hAnsi="方正小标宋简体" w:cs="方正小标宋简体" w:hint="eastAsia"/>
          <w:sz w:val="44"/>
          <w:szCs w:val="44"/>
          <w:u w:val="single"/>
        </w:rPr>
        <w:t xml:space="preserve">      </w:t>
      </w:r>
      <w:proofErr w:type="gramStart"/>
      <w:r w:rsidRPr="009C4E5B">
        <w:rPr>
          <w:rStyle w:val="3Char1"/>
          <w:rFonts w:ascii="方正小标宋简体" w:eastAsia="方正小标宋简体" w:hAnsi="方正小标宋简体" w:cs="方正小标宋简体" w:hint="eastAsia"/>
          <w:sz w:val="44"/>
          <w:szCs w:val="44"/>
        </w:rPr>
        <w:t>省需调查</w:t>
      </w:r>
      <w:proofErr w:type="gramEnd"/>
      <w:r w:rsidRPr="009C4E5B">
        <w:rPr>
          <w:rStyle w:val="3Char1"/>
          <w:rFonts w:ascii="方正小标宋简体" w:eastAsia="方正小标宋简体" w:hAnsi="方正小标宋简体" w:cs="方正小标宋简体" w:hint="eastAsia"/>
          <w:sz w:val="44"/>
          <w:szCs w:val="44"/>
        </w:rPr>
        <w:t>的大学及其基本情况</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0"/>
        <w:gridCol w:w="2790"/>
        <w:gridCol w:w="3250"/>
        <w:gridCol w:w="2430"/>
      </w:tblGrid>
      <w:tr w:rsidR="009A417C" w:rsidRPr="009C4E5B" w14:paraId="5012B465" w14:textId="77777777" w:rsidTr="009C4E5B">
        <w:tc>
          <w:tcPr>
            <w:tcW w:w="880" w:type="dxa"/>
            <w:vAlign w:val="center"/>
          </w:tcPr>
          <w:p w14:paraId="629CC0B2" w14:textId="77777777" w:rsidR="009A417C" w:rsidRPr="009C4E5B" w:rsidRDefault="009A417C" w:rsidP="009C4E5B">
            <w:pPr>
              <w:spacing w:line="300" w:lineRule="auto"/>
              <w:jc w:val="center"/>
              <w:rPr>
                <w:rFonts w:ascii="仿宋_GB2312" w:eastAsia="仿宋_GB2312" w:hAnsi="仿宋_GB2312" w:cs="仿宋_GB2312"/>
                <w:sz w:val="32"/>
                <w:szCs w:val="32"/>
              </w:rPr>
            </w:pPr>
            <w:r w:rsidRPr="009C4E5B">
              <w:rPr>
                <w:rFonts w:ascii="仿宋_GB2312" w:eastAsia="仿宋_GB2312" w:hAnsi="仿宋_GB2312" w:cs="仿宋_GB2312" w:hint="eastAsia"/>
                <w:sz w:val="32"/>
                <w:szCs w:val="32"/>
              </w:rPr>
              <w:t>序号</w:t>
            </w:r>
          </w:p>
        </w:tc>
        <w:tc>
          <w:tcPr>
            <w:tcW w:w="2790" w:type="dxa"/>
            <w:vAlign w:val="center"/>
          </w:tcPr>
          <w:p w14:paraId="32995E42" w14:textId="77777777" w:rsidR="009A417C" w:rsidRPr="009C4E5B" w:rsidRDefault="009A417C" w:rsidP="009C4E5B">
            <w:pPr>
              <w:spacing w:line="300" w:lineRule="auto"/>
              <w:jc w:val="center"/>
              <w:rPr>
                <w:rFonts w:ascii="仿宋_GB2312" w:eastAsia="仿宋_GB2312" w:hAnsi="仿宋_GB2312" w:cs="仿宋_GB2312"/>
                <w:sz w:val="32"/>
                <w:szCs w:val="32"/>
              </w:rPr>
            </w:pPr>
            <w:r w:rsidRPr="009C4E5B">
              <w:rPr>
                <w:rFonts w:ascii="仿宋_GB2312" w:eastAsia="仿宋_GB2312" w:hAnsi="仿宋_GB2312" w:cs="仿宋_GB2312" w:hint="eastAsia"/>
                <w:sz w:val="32"/>
                <w:szCs w:val="32"/>
              </w:rPr>
              <w:t>学校名称</w:t>
            </w:r>
          </w:p>
        </w:tc>
        <w:tc>
          <w:tcPr>
            <w:tcW w:w="3250" w:type="dxa"/>
          </w:tcPr>
          <w:p w14:paraId="40C1CB8A" w14:textId="77777777" w:rsidR="009A417C" w:rsidRPr="009C4E5B" w:rsidRDefault="009A417C" w:rsidP="009C4E5B">
            <w:pPr>
              <w:spacing w:line="300" w:lineRule="auto"/>
              <w:jc w:val="center"/>
              <w:rPr>
                <w:rFonts w:ascii="仿宋_GB2312" w:eastAsia="仿宋_GB2312" w:hAnsi="仿宋_GB2312" w:cs="仿宋_GB2312"/>
                <w:sz w:val="32"/>
                <w:szCs w:val="32"/>
              </w:rPr>
            </w:pPr>
            <w:r w:rsidRPr="009C4E5B">
              <w:rPr>
                <w:rFonts w:ascii="仿宋_GB2312" w:eastAsia="仿宋_GB2312" w:hAnsi="仿宋_GB2312" w:cs="仿宋_GB2312" w:hint="eastAsia"/>
                <w:sz w:val="32"/>
                <w:szCs w:val="32"/>
              </w:rPr>
              <w:t>校址（精确到门牌号）</w:t>
            </w:r>
          </w:p>
        </w:tc>
        <w:tc>
          <w:tcPr>
            <w:tcW w:w="2430" w:type="dxa"/>
          </w:tcPr>
          <w:p w14:paraId="65AA447F" w14:textId="77777777" w:rsidR="009A417C" w:rsidRPr="009C4E5B" w:rsidRDefault="009A417C" w:rsidP="009C4E5B">
            <w:pPr>
              <w:spacing w:line="300" w:lineRule="auto"/>
              <w:jc w:val="center"/>
              <w:rPr>
                <w:rFonts w:ascii="仿宋_GB2312" w:eastAsia="仿宋_GB2312" w:hAnsi="仿宋_GB2312" w:cs="仿宋_GB2312"/>
                <w:sz w:val="32"/>
                <w:szCs w:val="32"/>
              </w:rPr>
            </w:pPr>
            <w:r w:rsidRPr="009C4E5B">
              <w:rPr>
                <w:rFonts w:ascii="仿宋_GB2312" w:eastAsia="仿宋_GB2312" w:hAnsi="仿宋_GB2312" w:cs="仿宋_GB2312" w:hint="eastAsia"/>
                <w:sz w:val="32"/>
                <w:szCs w:val="32"/>
              </w:rPr>
              <w:t>2019年底在校学生数（人）</w:t>
            </w:r>
          </w:p>
        </w:tc>
      </w:tr>
      <w:tr w:rsidR="009A417C" w:rsidRPr="009C4E5B" w14:paraId="4F14EB81" w14:textId="77777777" w:rsidTr="009C4E5B">
        <w:tc>
          <w:tcPr>
            <w:tcW w:w="880" w:type="dxa"/>
            <w:vAlign w:val="center"/>
          </w:tcPr>
          <w:p w14:paraId="789F74FC" w14:textId="77777777" w:rsidR="009A417C" w:rsidRPr="009C4E5B" w:rsidRDefault="009A417C" w:rsidP="009C4E5B">
            <w:pPr>
              <w:spacing w:line="300" w:lineRule="auto"/>
              <w:jc w:val="center"/>
              <w:rPr>
                <w:rFonts w:ascii="仿宋_GB2312" w:eastAsia="仿宋_GB2312" w:hAnsi="仿宋_GB2312" w:cs="仿宋_GB2312"/>
                <w:sz w:val="32"/>
                <w:szCs w:val="32"/>
              </w:rPr>
            </w:pPr>
            <w:r w:rsidRPr="009C4E5B">
              <w:rPr>
                <w:rFonts w:ascii="仿宋_GB2312" w:eastAsia="仿宋_GB2312" w:hAnsi="仿宋_GB2312" w:cs="仿宋_GB2312" w:hint="eastAsia"/>
                <w:sz w:val="32"/>
                <w:szCs w:val="32"/>
              </w:rPr>
              <w:t>1</w:t>
            </w:r>
          </w:p>
        </w:tc>
        <w:tc>
          <w:tcPr>
            <w:tcW w:w="2790" w:type="dxa"/>
            <w:vAlign w:val="center"/>
          </w:tcPr>
          <w:p w14:paraId="1857CFC6" w14:textId="77777777" w:rsidR="009A417C" w:rsidRPr="009C4E5B" w:rsidRDefault="009A417C" w:rsidP="009C4E5B">
            <w:pPr>
              <w:spacing w:line="300" w:lineRule="auto"/>
              <w:jc w:val="center"/>
              <w:rPr>
                <w:rFonts w:ascii="仿宋_GB2312" w:eastAsia="仿宋_GB2312" w:hAnsi="仿宋_GB2312" w:cs="仿宋_GB2312"/>
                <w:sz w:val="32"/>
                <w:szCs w:val="32"/>
              </w:rPr>
            </w:pPr>
          </w:p>
        </w:tc>
        <w:tc>
          <w:tcPr>
            <w:tcW w:w="3250" w:type="dxa"/>
          </w:tcPr>
          <w:p w14:paraId="7BCAABE1" w14:textId="77777777" w:rsidR="009A417C" w:rsidRPr="009C4E5B" w:rsidRDefault="009A417C" w:rsidP="009C4E5B">
            <w:pPr>
              <w:spacing w:line="300" w:lineRule="auto"/>
              <w:rPr>
                <w:rFonts w:ascii="仿宋_GB2312" w:eastAsia="仿宋_GB2312" w:hAnsi="仿宋_GB2312" w:cs="仿宋_GB2312"/>
                <w:sz w:val="32"/>
                <w:szCs w:val="32"/>
              </w:rPr>
            </w:pPr>
          </w:p>
        </w:tc>
        <w:tc>
          <w:tcPr>
            <w:tcW w:w="2430" w:type="dxa"/>
          </w:tcPr>
          <w:p w14:paraId="2930C57C" w14:textId="77777777" w:rsidR="009A417C" w:rsidRPr="009C4E5B" w:rsidRDefault="009A417C" w:rsidP="009C4E5B">
            <w:pPr>
              <w:spacing w:line="300" w:lineRule="auto"/>
              <w:rPr>
                <w:rFonts w:ascii="仿宋_GB2312" w:eastAsia="仿宋_GB2312" w:hAnsi="仿宋_GB2312" w:cs="仿宋_GB2312"/>
                <w:sz w:val="32"/>
                <w:szCs w:val="32"/>
              </w:rPr>
            </w:pPr>
          </w:p>
        </w:tc>
      </w:tr>
      <w:tr w:rsidR="009A417C" w:rsidRPr="009C4E5B" w14:paraId="10A0E180" w14:textId="77777777" w:rsidTr="009C4E5B">
        <w:tc>
          <w:tcPr>
            <w:tcW w:w="880" w:type="dxa"/>
            <w:vAlign w:val="center"/>
          </w:tcPr>
          <w:p w14:paraId="709B9C50" w14:textId="77777777" w:rsidR="009A417C" w:rsidRPr="009C4E5B" w:rsidRDefault="009A417C" w:rsidP="009C4E5B">
            <w:pPr>
              <w:spacing w:line="300" w:lineRule="auto"/>
              <w:jc w:val="center"/>
              <w:rPr>
                <w:rFonts w:ascii="仿宋_GB2312" w:eastAsia="仿宋_GB2312" w:hAnsi="仿宋_GB2312" w:cs="仿宋_GB2312"/>
                <w:sz w:val="32"/>
                <w:szCs w:val="32"/>
              </w:rPr>
            </w:pPr>
            <w:r w:rsidRPr="009C4E5B">
              <w:rPr>
                <w:rFonts w:ascii="仿宋_GB2312" w:eastAsia="仿宋_GB2312" w:hAnsi="仿宋_GB2312" w:cs="仿宋_GB2312" w:hint="eastAsia"/>
                <w:sz w:val="32"/>
                <w:szCs w:val="32"/>
              </w:rPr>
              <w:t>2</w:t>
            </w:r>
          </w:p>
        </w:tc>
        <w:tc>
          <w:tcPr>
            <w:tcW w:w="2790" w:type="dxa"/>
            <w:vAlign w:val="center"/>
          </w:tcPr>
          <w:p w14:paraId="1CC88AD9" w14:textId="77777777" w:rsidR="009A417C" w:rsidRPr="009C4E5B" w:rsidRDefault="009A417C" w:rsidP="009C4E5B">
            <w:pPr>
              <w:spacing w:line="300" w:lineRule="auto"/>
              <w:jc w:val="center"/>
              <w:rPr>
                <w:rFonts w:ascii="仿宋_GB2312" w:eastAsia="仿宋_GB2312" w:hAnsi="仿宋_GB2312" w:cs="仿宋_GB2312"/>
                <w:sz w:val="32"/>
                <w:szCs w:val="32"/>
              </w:rPr>
            </w:pPr>
          </w:p>
        </w:tc>
        <w:tc>
          <w:tcPr>
            <w:tcW w:w="3250" w:type="dxa"/>
          </w:tcPr>
          <w:p w14:paraId="54835BF5" w14:textId="77777777" w:rsidR="009A417C" w:rsidRPr="009C4E5B" w:rsidRDefault="009A417C" w:rsidP="009C4E5B">
            <w:pPr>
              <w:spacing w:line="300" w:lineRule="auto"/>
              <w:rPr>
                <w:rFonts w:ascii="仿宋_GB2312" w:eastAsia="仿宋_GB2312" w:hAnsi="仿宋_GB2312" w:cs="仿宋_GB2312"/>
                <w:sz w:val="32"/>
                <w:szCs w:val="32"/>
              </w:rPr>
            </w:pPr>
          </w:p>
        </w:tc>
        <w:tc>
          <w:tcPr>
            <w:tcW w:w="2430" w:type="dxa"/>
          </w:tcPr>
          <w:p w14:paraId="4E6B9786" w14:textId="77777777" w:rsidR="009A417C" w:rsidRPr="009C4E5B" w:rsidRDefault="009A417C" w:rsidP="009C4E5B">
            <w:pPr>
              <w:spacing w:line="300" w:lineRule="auto"/>
              <w:rPr>
                <w:rFonts w:ascii="仿宋_GB2312" w:eastAsia="仿宋_GB2312" w:hAnsi="仿宋_GB2312" w:cs="仿宋_GB2312"/>
                <w:sz w:val="32"/>
                <w:szCs w:val="32"/>
              </w:rPr>
            </w:pPr>
          </w:p>
        </w:tc>
      </w:tr>
      <w:tr w:rsidR="009A417C" w:rsidRPr="009C4E5B" w14:paraId="136DD333" w14:textId="77777777" w:rsidTr="009C4E5B">
        <w:tc>
          <w:tcPr>
            <w:tcW w:w="880" w:type="dxa"/>
            <w:vAlign w:val="center"/>
          </w:tcPr>
          <w:p w14:paraId="06F79B9C" w14:textId="77777777" w:rsidR="009A417C" w:rsidRPr="009C4E5B" w:rsidRDefault="009A417C" w:rsidP="009C4E5B">
            <w:pPr>
              <w:spacing w:line="300" w:lineRule="auto"/>
              <w:jc w:val="center"/>
              <w:rPr>
                <w:rFonts w:ascii="仿宋_GB2312" w:eastAsia="仿宋_GB2312" w:hAnsi="仿宋_GB2312" w:cs="仿宋_GB2312"/>
                <w:sz w:val="32"/>
                <w:szCs w:val="32"/>
              </w:rPr>
            </w:pPr>
            <w:r w:rsidRPr="009C4E5B">
              <w:rPr>
                <w:rFonts w:ascii="仿宋_GB2312" w:eastAsia="仿宋_GB2312" w:hAnsi="仿宋_GB2312" w:cs="仿宋_GB2312" w:hint="eastAsia"/>
                <w:sz w:val="32"/>
                <w:szCs w:val="32"/>
              </w:rPr>
              <w:t>3</w:t>
            </w:r>
          </w:p>
        </w:tc>
        <w:tc>
          <w:tcPr>
            <w:tcW w:w="2790" w:type="dxa"/>
            <w:vAlign w:val="center"/>
          </w:tcPr>
          <w:p w14:paraId="6419544F" w14:textId="77777777" w:rsidR="009A417C" w:rsidRPr="009C4E5B" w:rsidRDefault="009A417C" w:rsidP="009C4E5B">
            <w:pPr>
              <w:spacing w:line="300" w:lineRule="auto"/>
              <w:jc w:val="center"/>
              <w:rPr>
                <w:rFonts w:ascii="仿宋_GB2312" w:eastAsia="仿宋_GB2312" w:hAnsi="仿宋_GB2312" w:cs="仿宋_GB2312"/>
                <w:sz w:val="32"/>
                <w:szCs w:val="32"/>
              </w:rPr>
            </w:pPr>
          </w:p>
        </w:tc>
        <w:tc>
          <w:tcPr>
            <w:tcW w:w="3250" w:type="dxa"/>
          </w:tcPr>
          <w:p w14:paraId="3AC45415" w14:textId="77777777" w:rsidR="009A417C" w:rsidRPr="009C4E5B" w:rsidRDefault="009A417C" w:rsidP="009C4E5B">
            <w:pPr>
              <w:spacing w:line="300" w:lineRule="auto"/>
              <w:rPr>
                <w:rFonts w:ascii="仿宋_GB2312" w:eastAsia="仿宋_GB2312" w:hAnsi="仿宋_GB2312" w:cs="仿宋_GB2312"/>
                <w:sz w:val="32"/>
                <w:szCs w:val="32"/>
              </w:rPr>
            </w:pPr>
          </w:p>
        </w:tc>
        <w:tc>
          <w:tcPr>
            <w:tcW w:w="2430" w:type="dxa"/>
          </w:tcPr>
          <w:p w14:paraId="18DA8D5C" w14:textId="77777777" w:rsidR="009A417C" w:rsidRPr="009C4E5B" w:rsidRDefault="009A417C" w:rsidP="009C4E5B">
            <w:pPr>
              <w:spacing w:line="300" w:lineRule="auto"/>
              <w:rPr>
                <w:rFonts w:ascii="仿宋_GB2312" w:eastAsia="仿宋_GB2312" w:hAnsi="仿宋_GB2312" w:cs="仿宋_GB2312"/>
                <w:sz w:val="32"/>
                <w:szCs w:val="32"/>
              </w:rPr>
            </w:pPr>
          </w:p>
        </w:tc>
      </w:tr>
      <w:tr w:rsidR="009A417C" w:rsidRPr="009C4E5B" w14:paraId="0806735B" w14:textId="77777777" w:rsidTr="009C4E5B">
        <w:tc>
          <w:tcPr>
            <w:tcW w:w="880" w:type="dxa"/>
            <w:vAlign w:val="center"/>
          </w:tcPr>
          <w:p w14:paraId="774BF7A8" w14:textId="77777777" w:rsidR="009A417C" w:rsidRPr="009C4E5B" w:rsidRDefault="009A417C" w:rsidP="009C4E5B">
            <w:pPr>
              <w:spacing w:line="300" w:lineRule="auto"/>
              <w:jc w:val="center"/>
              <w:rPr>
                <w:rFonts w:ascii="仿宋_GB2312" w:eastAsia="仿宋_GB2312" w:hAnsi="仿宋_GB2312" w:cs="仿宋_GB2312"/>
                <w:sz w:val="32"/>
                <w:szCs w:val="32"/>
              </w:rPr>
            </w:pPr>
            <w:r w:rsidRPr="009C4E5B">
              <w:rPr>
                <w:rFonts w:ascii="仿宋_GB2312" w:eastAsia="仿宋_GB2312" w:hAnsi="仿宋_GB2312" w:cs="仿宋_GB2312" w:hint="eastAsia"/>
                <w:sz w:val="32"/>
                <w:szCs w:val="32"/>
              </w:rPr>
              <w:t>4</w:t>
            </w:r>
          </w:p>
        </w:tc>
        <w:tc>
          <w:tcPr>
            <w:tcW w:w="2790" w:type="dxa"/>
            <w:vAlign w:val="center"/>
          </w:tcPr>
          <w:p w14:paraId="3868E7B6" w14:textId="77777777" w:rsidR="009A417C" w:rsidRPr="009C4E5B" w:rsidRDefault="009A417C" w:rsidP="009C4E5B">
            <w:pPr>
              <w:spacing w:line="300" w:lineRule="auto"/>
              <w:jc w:val="center"/>
              <w:rPr>
                <w:rFonts w:ascii="仿宋_GB2312" w:eastAsia="仿宋_GB2312" w:hAnsi="仿宋_GB2312" w:cs="仿宋_GB2312"/>
                <w:sz w:val="32"/>
                <w:szCs w:val="32"/>
              </w:rPr>
            </w:pPr>
          </w:p>
        </w:tc>
        <w:tc>
          <w:tcPr>
            <w:tcW w:w="3250" w:type="dxa"/>
          </w:tcPr>
          <w:p w14:paraId="2B8DF860" w14:textId="77777777" w:rsidR="009A417C" w:rsidRPr="009C4E5B" w:rsidRDefault="009A417C" w:rsidP="009C4E5B">
            <w:pPr>
              <w:spacing w:line="300" w:lineRule="auto"/>
              <w:rPr>
                <w:rFonts w:ascii="仿宋_GB2312" w:eastAsia="仿宋_GB2312" w:hAnsi="仿宋_GB2312" w:cs="仿宋_GB2312"/>
                <w:sz w:val="32"/>
                <w:szCs w:val="32"/>
              </w:rPr>
            </w:pPr>
          </w:p>
        </w:tc>
        <w:tc>
          <w:tcPr>
            <w:tcW w:w="2430" w:type="dxa"/>
          </w:tcPr>
          <w:p w14:paraId="007E4AC1" w14:textId="77777777" w:rsidR="009A417C" w:rsidRPr="009C4E5B" w:rsidRDefault="009A417C" w:rsidP="009C4E5B">
            <w:pPr>
              <w:spacing w:line="300" w:lineRule="auto"/>
              <w:rPr>
                <w:rFonts w:ascii="仿宋_GB2312" w:eastAsia="仿宋_GB2312" w:hAnsi="仿宋_GB2312" w:cs="仿宋_GB2312"/>
                <w:sz w:val="32"/>
                <w:szCs w:val="32"/>
              </w:rPr>
            </w:pPr>
          </w:p>
        </w:tc>
      </w:tr>
      <w:tr w:rsidR="009A417C" w:rsidRPr="009C4E5B" w14:paraId="21F4DF89" w14:textId="77777777" w:rsidTr="009C4E5B">
        <w:tc>
          <w:tcPr>
            <w:tcW w:w="880" w:type="dxa"/>
            <w:vAlign w:val="center"/>
          </w:tcPr>
          <w:p w14:paraId="7A842819" w14:textId="77777777" w:rsidR="009A417C" w:rsidRPr="009C4E5B" w:rsidRDefault="009A417C" w:rsidP="009C4E5B">
            <w:pPr>
              <w:spacing w:line="300" w:lineRule="auto"/>
              <w:jc w:val="center"/>
              <w:rPr>
                <w:rFonts w:ascii="仿宋_GB2312" w:eastAsia="仿宋_GB2312" w:hAnsi="仿宋_GB2312" w:cs="仿宋_GB2312"/>
                <w:sz w:val="32"/>
                <w:szCs w:val="32"/>
              </w:rPr>
            </w:pPr>
            <w:r w:rsidRPr="009C4E5B">
              <w:rPr>
                <w:rFonts w:ascii="仿宋_GB2312" w:eastAsia="仿宋_GB2312" w:hAnsi="仿宋_GB2312" w:cs="仿宋_GB2312" w:hint="eastAsia"/>
                <w:sz w:val="32"/>
                <w:szCs w:val="32"/>
              </w:rPr>
              <w:t>5</w:t>
            </w:r>
          </w:p>
        </w:tc>
        <w:tc>
          <w:tcPr>
            <w:tcW w:w="2790" w:type="dxa"/>
            <w:vAlign w:val="center"/>
          </w:tcPr>
          <w:p w14:paraId="3B033BB5" w14:textId="77777777" w:rsidR="009A417C" w:rsidRPr="009C4E5B" w:rsidRDefault="009A417C" w:rsidP="009C4E5B">
            <w:pPr>
              <w:spacing w:line="300" w:lineRule="auto"/>
              <w:jc w:val="center"/>
              <w:rPr>
                <w:rFonts w:ascii="仿宋_GB2312" w:eastAsia="仿宋_GB2312" w:hAnsi="仿宋_GB2312" w:cs="仿宋_GB2312"/>
                <w:sz w:val="32"/>
                <w:szCs w:val="32"/>
              </w:rPr>
            </w:pPr>
          </w:p>
        </w:tc>
        <w:tc>
          <w:tcPr>
            <w:tcW w:w="3250" w:type="dxa"/>
          </w:tcPr>
          <w:p w14:paraId="0616714A" w14:textId="77777777" w:rsidR="009A417C" w:rsidRPr="009C4E5B" w:rsidRDefault="009A417C" w:rsidP="009C4E5B">
            <w:pPr>
              <w:spacing w:line="300" w:lineRule="auto"/>
              <w:rPr>
                <w:rFonts w:ascii="仿宋_GB2312" w:eastAsia="仿宋_GB2312" w:hAnsi="仿宋_GB2312" w:cs="仿宋_GB2312"/>
                <w:sz w:val="32"/>
                <w:szCs w:val="32"/>
              </w:rPr>
            </w:pPr>
          </w:p>
        </w:tc>
        <w:tc>
          <w:tcPr>
            <w:tcW w:w="2430" w:type="dxa"/>
          </w:tcPr>
          <w:p w14:paraId="2604D1E4" w14:textId="77777777" w:rsidR="009A417C" w:rsidRPr="009C4E5B" w:rsidRDefault="009A417C" w:rsidP="009C4E5B">
            <w:pPr>
              <w:spacing w:line="300" w:lineRule="auto"/>
              <w:rPr>
                <w:rFonts w:ascii="仿宋_GB2312" w:eastAsia="仿宋_GB2312" w:hAnsi="仿宋_GB2312" w:cs="仿宋_GB2312"/>
                <w:sz w:val="32"/>
                <w:szCs w:val="32"/>
              </w:rPr>
            </w:pPr>
          </w:p>
        </w:tc>
      </w:tr>
      <w:tr w:rsidR="009A417C" w:rsidRPr="009C4E5B" w14:paraId="6B280507" w14:textId="77777777" w:rsidTr="009C4E5B">
        <w:tc>
          <w:tcPr>
            <w:tcW w:w="880" w:type="dxa"/>
            <w:vAlign w:val="center"/>
          </w:tcPr>
          <w:p w14:paraId="4A305E17" w14:textId="77777777" w:rsidR="009A417C" w:rsidRPr="009C4E5B" w:rsidRDefault="009A417C" w:rsidP="009C4E5B">
            <w:pPr>
              <w:spacing w:line="300" w:lineRule="auto"/>
              <w:jc w:val="center"/>
              <w:rPr>
                <w:rFonts w:ascii="仿宋_GB2312" w:eastAsia="仿宋_GB2312" w:hAnsi="仿宋_GB2312" w:cs="仿宋_GB2312"/>
                <w:sz w:val="32"/>
                <w:szCs w:val="32"/>
              </w:rPr>
            </w:pPr>
            <w:r w:rsidRPr="009C4E5B">
              <w:rPr>
                <w:rFonts w:ascii="仿宋_GB2312" w:eastAsia="仿宋_GB2312" w:hAnsi="仿宋_GB2312" w:cs="仿宋_GB2312" w:hint="eastAsia"/>
                <w:sz w:val="32"/>
                <w:szCs w:val="32"/>
              </w:rPr>
              <w:t>6</w:t>
            </w:r>
          </w:p>
        </w:tc>
        <w:tc>
          <w:tcPr>
            <w:tcW w:w="2790" w:type="dxa"/>
            <w:vAlign w:val="center"/>
          </w:tcPr>
          <w:p w14:paraId="3C967198" w14:textId="77777777" w:rsidR="009A417C" w:rsidRPr="009C4E5B" w:rsidRDefault="009A417C" w:rsidP="009C4E5B">
            <w:pPr>
              <w:spacing w:line="300" w:lineRule="auto"/>
              <w:jc w:val="center"/>
              <w:rPr>
                <w:rFonts w:ascii="仿宋_GB2312" w:eastAsia="仿宋_GB2312" w:hAnsi="仿宋_GB2312" w:cs="仿宋_GB2312"/>
                <w:sz w:val="32"/>
                <w:szCs w:val="32"/>
              </w:rPr>
            </w:pPr>
          </w:p>
        </w:tc>
        <w:tc>
          <w:tcPr>
            <w:tcW w:w="3250" w:type="dxa"/>
          </w:tcPr>
          <w:p w14:paraId="7290BADE" w14:textId="77777777" w:rsidR="009A417C" w:rsidRPr="009C4E5B" w:rsidRDefault="009A417C" w:rsidP="009C4E5B">
            <w:pPr>
              <w:spacing w:line="300" w:lineRule="auto"/>
              <w:rPr>
                <w:rFonts w:ascii="仿宋_GB2312" w:eastAsia="仿宋_GB2312" w:hAnsi="仿宋_GB2312" w:cs="仿宋_GB2312"/>
                <w:sz w:val="32"/>
                <w:szCs w:val="32"/>
              </w:rPr>
            </w:pPr>
          </w:p>
        </w:tc>
        <w:tc>
          <w:tcPr>
            <w:tcW w:w="2430" w:type="dxa"/>
          </w:tcPr>
          <w:p w14:paraId="355DD102" w14:textId="77777777" w:rsidR="009A417C" w:rsidRPr="009C4E5B" w:rsidRDefault="009A417C" w:rsidP="009C4E5B">
            <w:pPr>
              <w:spacing w:line="300" w:lineRule="auto"/>
              <w:rPr>
                <w:rFonts w:ascii="仿宋_GB2312" w:eastAsia="仿宋_GB2312" w:hAnsi="仿宋_GB2312" w:cs="仿宋_GB2312"/>
                <w:sz w:val="32"/>
                <w:szCs w:val="32"/>
              </w:rPr>
            </w:pPr>
          </w:p>
        </w:tc>
      </w:tr>
    </w:tbl>
    <w:p w14:paraId="7955CC6F" w14:textId="77777777" w:rsidR="009A417C" w:rsidRDefault="009A417C" w:rsidP="009A417C">
      <w:pPr>
        <w:spacing w:line="300" w:lineRule="auto"/>
        <w:rPr>
          <w:rFonts w:ascii="仿宋" w:eastAsia="仿宋" w:hAnsi="仿宋"/>
          <w:sz w:val="28"/>
          <w:szCs w:val="28"/>
          <w:u w:val="single"/>
        </w:rPr>
      </w:pPr>
      <w:r w:rsidRPr="009C4E5B">
        <w:rPr>
          <w:rFonts w:ascii="仿宋_GB2312" w:eastAsia="仿宋_GB2312" w:hAnsi="仿宋_GB2312" w:cs="仿宋_GB2312" w:hint="eastAsia"/>
          <w:sz w:val="32"/>
          <w:szCs w:val="32"/>
        </w:rPr>
        <w:t>填表人（签名）：</w:t>
      </w:r>
      <w:r w:rsidRPr="009C4E5B">
        <w:rPr>
          <w:rFonts w:ascii="仿宋_GB2312" w:eastAsia="仿宋_GB2312" w:hAnsi="仿宋_GB2312" w:cs="仿宋_GB2312" w:hint="eastAsia"/>
          <w:sz w:val="32"/>
          <w:szCs w:val="32"/>
          <w:u w:val="single"/>
        </w:rPr>
        <w:t xml:space="preserve">                </w:t>
      </w:r>
      <w:r w:rsidRPr="009C4E5B">
        <w:rPr>
          <w:rFonts w:ascii="仿宋_GB2312" w:eastAsia="仿宋_GB2312" w:hAnsi="仿宋_GB2312" w:cs="仿宋_GB2312" w:hint="eastAsia"/>
          <w:sz w:val="32"/>
          <w:szCs w:val="32"/>
        </w:rPr>
        <w:t xml:space="preserve">  日期：</w:t>
      </w:r>
      <w:r w:rsidRPr="009C4E5B">
        <w:rPr>
          <w:rFonts w:ascii="仿宋_GB2312" w:eastAsia="仿宋_GB2312" w:hAnsi="仿宋_GB2312" w:cs="仿宋_GB2312" w:hint="eastAsia"/>
          <w:sz w:val="32"/>
          <w:szCs w:val="32"/>
          <w:u w:val="single"/>
        </w:rPr>
        <w:t xml:space="preserve">                  </w:t>
      </w:r>
    </w:p>
    <w:p w14:paraId="6B90B7EE" w14:textId="77777777" w:rsidR="009A417C" w:rsidRDefault="009A417C" w:rsidP="009A417C">
      <w:pPr>
        <w:spacing w:line="300" w:lineRule="auto"/>
        <w:rPr>
          <w:rFonts w:ascii="仿宋" w:eastAsia="仿宋" w:hAnsi="仿宋"/>
          <w:sz w:val="28"/>
          <w:szCs w:val="28"/>
        </w:rPr>
      </w:pPr>
    </w:p>
    <w:p w14:paraId="29ED1E2C" w14:textId="77777777" w:rsidR="009A417C" w:rsidRDefault="009A417C" w:rsidP="009A417C">
      <w:pPr>
        <w:spacing w:line="300" w:lineRule="auto"/>
        <w:rPr>
          <w:rFonts w:ascii="仿宋" w:eastAsia="仿宋" w:hAnsi="仿宋"/>
          <w:sz w:val="28"/>
          <w:szCs w:val="28"/>
        </w:rPr>
      </w:pPr>
    </w:p>
    <w:p w14:paraId="08AB4971" w14:textId="77777777" w:rsidR="009A417C" w:rsidRDefault="009A417C" w:rsidP="009A417C">
      <w:pPr>
        <w:spacing w:line="300" w:lineRule="auto"/>
        <w:rPr>
          <w:rFonts w:ascii="仿宋" w:eastAsia="仿宋" w:hAnsi="仿宋"/>
          <w:sz w:val="28"/>
          <w:szCs w:val="28"/>
        </w:rPr>
      </w:pPr>
    </w:p>
    <w:p w14:paraId="2E2D2428" w14:textId="77777777" w:rsidR="009A417C" w:rsidRDefault="009A417C" w:rsidP="009A417C">
      <w:pPr>
        <w:pStyle w:val="TOC1"/>
        <w:rPr>
          <w:rStyle w:val="3Char1"/>
          <w:rFonts w:ascii="黑体" w:eastAsia="黑体" w:hAnsi="黑体" w:cs="黑体"/>
          <w:sz w:val="32"/>
        </w:rPr>
      </w:pPr>
    </w:p>
    <w:p w14:paraId="14D0DD8A" w14:textId="77777777" w:rsidR="009A417C" w:rsidRDefault="009A417C" w:rsidP="009A417C">
      <w:pPr>
        <w:pStyle w:val="TOC1"/>
        <w:rPr>
          <w:rStyle w:val="3Char1"/>
          <w:rFonts w:ascii="黑体" w:eastAsia="黑体" w:hAnsi="黑体" w:cs="黑体"/>
          <w:sz w:val="32"/>
        </w:rPr>
      </w:pPr>
    </w:p>
    <w:p w14:paraId="2BCFA3CB" w14:textId="77777777" w:rsidR="009A417C" w:rsidRDefault="009A417C" w:rsidP="009A417C">
      <w:pPr>
        <w:pStyle w:val="TOC1"/>
        <w:rPr>
          <w:rStyle w:val="3Char1"/>
          <w:rFonts w:ascii="黑体" w:eastAsia="黑体" w:hAnsi="黑体" w:cs="黑体"/>
          <w:sz w:val="32"/>
        </w:rPr>
      </w:pPr>
    </w:p>
    <w:p w14:paraId="57CB601C" w14:textId="77777777" w:rsidR="009A417C" w:rsidRDefault="009A417C" w:rsidP="009A417C">
      <w:pPr>
        <w:pStyle w:val="TOC1"/>
        <w:rPr>
          <w:rStyle w:val="3Char1"/>
          <w:rFonts w:ascii="黑体" w:eastAsia="黑体" w:hAnsi="黑体" w:cs="黑体"/>
          <w:sz w:val="32"/>
        </w:rPr>
      </w:pPr>
    </w:p>
    <w:p w14:paraId="3033094F" w14:textId="77777777" w:rsidR="009A417C" w:rsidRDefault="009A417C" w:rsidP="009A417C">
      <w:pPr>
        <w:pStyle w:val="TOC1"/>
        <w:rPr>
          <w:rStyle w:val="3Char1"/>
          <w:rFonts w:ascii="黑体" w:eastAsia="黑体" w:hAnsi="黑体" w:cs="黑体"/>
          <w:sz w:val="32"/>
        </w:rPr>
      </w:pPr>
    </w:p>
    <w:p w14:paraId="30F8EE32" w14:textId="77777777" w:rsidR="009A417C" w:rsidRPr="009C4E5B" w:rsidRDefault="009A417C" w:rsidP="009A417C">
      <w:pPr>
        <w:pStyle w:val="TOC1"/>
        <w:rPr>
          <w:rStyle w:val="3Char1"/>
          <w:rFonts w:ascii="黑体" w:eastAsia="黑体" w:hAnsi="黑体" w:cs="黑体"/>
          <w:sz w:val="32"/>
        </w:rPr>
      </w:pPr>
      <w:r w:rsidRPr="009C4E5B">
        <w:rPr>
          <w:rStyle w:val="3Char1"/>
          <w:rFonts w:ascii="黑体" w:eastAsia="黑体" w:hAnsi="黑体" w:cs="黑体" w:hint="eastAsia"/>
          <w:sz w:val="32"/>
        </w:rPr>
        <w:t>附件1-3</w:t>
      </w:r>
    </w:p>
    <w:p w14:paraId="58D6CD7A" w14:textId="77777777" w:rsidR="009A417C" w:rsidRDefault="009A417C" w:rsidP="009A417C">
      <w:pPr>
        <w:pStyle w:val="TOC1"/>
        <w:rPr>
          <w:rStyle w:val="3Char1"/>
        </w:rPr>
      </w:pPr>
      <w:r>
        <w:rPr>
          <w:rStyle w:val="3Char1"/>
          <w:rFonts w:hint="eastAsia"/>
        </w:rPr>
        <w:t xml:space="preserve"> </w:t>
      </w:r>
      <w:r>
        <w:rPr>
          <w:rStyle w:val="3Char1"/>
        </w:rPr>
        <w:t xml:space="preserve"> </w:t>
      </w:r>
      <w:r w:rsidRPr="009C4E5B">
        <w:rPr>
          <w:rStyle w:val="3Char1"/>
          <w:rFonts w:ascii="方正小标宋简体" w:eastAsia="方正小标宋简体" w:hAnsi="方正小标宋简体" w:cs="方正小标宋简体" w:hint="eastAsia"/>
          <w:sz w:val="32"/>
          <w:u w:val="single"/>
        </w:rPr>
        <w:t xml:space="preserve">     </w:t>
      </w:r>
      <w:r w:rsidRPr="009C4E5B">
        <w:rPr>
          <w:rStyle w:val="3Char1"/>
          <w:rFonts w:ascii="方正小标宋简体" w:eastAsia="方正小标宋简体" w:hAnsi="方正小标宋简体" w:cs="方正小标宋简体" w:hint="eastAsia"/>
          <w:sz w:val="32"/>
        </w:rPr>
        <w:t>省</w:t>
      </w:r>
      <w:r w:rsidRPr="009C4E5B">
        <w:rPr>
          <w:rStyle w:val="3Char1"/>
          <w:rFonts w:ascii="方正小标宋简体" w:eastAsia="方正小标宋简体" w:hAnsi="方正小标宋简体" w:cs="方正小标宋简体" w:hint="eastAsia"/>
          <w:sz w:val="32"/>
          <w:u w:val="single"/>
        </w:rPr>
        <w:t xml:space="preserve">      </w:t>
      </w:r>
      <w:r w:rsidRPr="009C4E5B">
        <w:rPr>
          <w:rStyle w:val="3Char1"/>
          <w:rFonts w:ascii="方正小标宋简体" w:eastAsia="方正小标宋简体" w:hAnsi="方正小标宋简体" w:cs="方正小标宋简体" w:hint="eastAsia"/>
          <w:sz w:val="32"/>
        </w:rPr>
        <w:t>县（区）</w:t>
      </w:r>
      <w:proofErr w:type="gramStart"/>
      <w:r w:rsidRPr="009C4E5B">
        <w:rPr>
          <w:rStyle w:val="3Char1"/>
          <w:rFonts w:ascii="方正小标宋简体" w:eastAsia="方正小标宋简体" w:hAnsi="方正小标宋简体" w:cs="方正小标宋简体" w:hint="eastAsia"/>
          <w:sz w:val="32"/>
        </w:rPr>
        <w:t>需调查</w:t>
      </w:r>
      <w:proofErr w:type="gramEnd"/>
      <w:r w:rsidRPr="009C4E5B">
        <w:rPr>
          <w:rStyle w:val="3Char1"/>
          <w:rFonts w:ascii="方正小标宋简体" w:eastAsia="方正小标宋简体" w:hAnsi="方正小标宋简体" w:cs="方正小标宋简体" w:hint="eastAsia"/>
          <w:sz w:val="32"/>
        </w:rPr>
        <w:t>的初高中及其基本情况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06"/>
        <w:gridCol w:w="2200"/>
        <w:gridCol w:w="2370"/>
        <w:gridCol w:w="2738"/>
      </w:tblGrid>
      <w:tr w:rsidR="009A417C" w:rsidRPr="009C4E5B" w14:paraId="5521B543" w14:textId="77777777" w:rsidTr="009C4E5B">
        <w:trPr>
          <w:jc w:val="center"/>
        </w:trPr>
        <w:tc>
          <w:tcPr>
            <w:tcW w:w="2006" w:type="dxa"/>
            <w:vAlign w:val="center"/>
          </w:tcPr>
          <w:p w14:paraId="4395AEF1" w14:textId="77777777" w:rsidR="009A417C" w:rsidRPr="009C4E5B" w:rsidRDefault="009A417C" w:rsidP="009C4E5B">
            <w:pPr>
              <w:spacing w:line="300" w:lineRule="auto"/>
              <w:jc w:val="center"/>
              <w:rPr>
                <w:rFonts w:ascii="仿宋_GB2312" w:eastAsia="仿宋_GB2312" w:hAnsi="仿宋_GB2312" w:cs="仿宋_GB2312"/>
                <w:sz w:val="32"/>
                <w:szCs w:val="32"/>
              </w:rPr>
            </w:pPr>
            <w:r w:rsidRPr="009C4E5B">
              <w:rPr>
                <w:rFonts w:ascii="仿宋_GB2312" w:eastAsia="仿宋_GB2312" w:hAnsi="仿宋_GB2312" w:cs="仿宋_GB2312" w:hint="eastAsia"/>
                <w:sz w:val="32"/>
                <w:szCs w:val="32"/>
              </w:rPr>
              <w:t>学校类型</w:t>
            </w:r>
          </w:p>
        </w:tc>
        <w:tc>
          <w:tcPr>
            <w:tcW w:w="2200" w:type="dxa"/>
            <w:vAlign w:val="center"/>
          </w:tcPr>
          <w:p w14:paraId="6065236C" w14:textId="77777777" w:rsidR="009A417C" w:rsidRPr="009C4E5B" w:rsidRDefault="009A417C" w:rsidP="009C4E5B">
            <w:pPr>
              <w:spacing w:line="300" w:lineRule="auto"/>
              <w:jc w:val="center"/>
              <w:rPr>
                <w:rFonts w:ascii="仿宋_GB2312" w:eastAsia="仿宋_GB2312" w:hAnsi="仿宋_GB2312" w:cs="仿宋_GB2312"/>
                <w:sz w:val="32"/>
                <w:szCs w:val="32"/>
              </w:rPr>
            </w:pPr>
            <w:r w:rsidRPr="009C4E5B">
              <w:rPr>
                <w:rFonts w:ascii="仿宋_GB2312" w:eastAsia="仿宋_GB2312" w:hAnsi="仿宋_GB2312" w:cs="仿宋_GB2312" w:hint="eastAsia"/>
                <w:sz w:val="32"/>
                <w:szCs w:val="32"/>
              </w:rPr>
              <w:t>学校名称*</w:t>
            </w:r>
          </w:p>
        </w:tc>
        <w:tc>
          <w:tcPr>
            <w:tcW w:w="2370" w:type="dxa"/>
          </w:tcPr>
          <w:p w14:paraId="230CD834" w14:textId="77777777" w:rsidR="009A417C" w:rsidRDefault="009A417C" w:rsidP="009C4E5B">
            <w:pPr>
              <w:spacing w:line="300" w:lineRule="auto"/>
              <w:jc w:val="center"/>
              <w:rPr>
                <w:rFonts w:ascii="仿宋_GB2312" w:eastAsia="仿宋_GB2312" w:hAnsi="仿宋_GB2312" w:cs="仿宋_GB2312"/>
                <w:sz w:val="32"/>
                <w:szCs w:val="32"/>
              </w:rPr>
            </w:pPr>
            <w:r w:rsidRPr="009C4E5B">
              <w:rPr>
                <w:rFonts w:ascii="仿宋_GB2312" w:eastAsia="仿宋_GB2312" w:hAnsi="仿宋_GB2312" w:cs="仿宋_GB2312" w:hint="eastAsia"/>
                <w:sz w:val="32"/>
                <w:szCs w:val="32"/>
              </w:rPr>
              <w:t>校址（精确到</w:t>
            </w:r>
          </w:p>
          <w:p w14:paraId="3ECF00EF" w14:textId="77777777" w:rsidR="009A417C" w:rsidRPr="009C4E5B" w:rsidRDefault="009A417C" w:rsidP="009C4E5B">
            <w:pPr>
              <w:spacing w:line="300" w:lineRule="auto"/>
              <w:jc w:val="center"/>
              <w:rPr>
                <w:rFonts w:ascii="仿宋_GB2312" w:eastAsia="仿宋_GB2312" w:hAnsi="仿宋_GB2312" w:cs="仿宋_GB2312"/>
                <w:sz w:val="32"/>
                <w:szCs w:val="32"/>
              </w:rPr>
            </w:pPr>
            <w:r w:rsidRPr="009C4E5B">
              <w:rPr>
                <w:rFonts w:ascii="仿宋_GB2312" w:eastAsia="仿宋_GB2312" w:hAnsi="仿宋_GB2312" w:cs="仿宋_GB2312" w:hint="eastAsia"/>
                <w:sz w:val="32"/>
                <w:szCs w:val="32"/>
              </w:rPr>
              <w:t>门牌号）</w:t>
            </w:r>
          </w:p>
        </w:tc>
        <w:tc>
          <w:tcPr>
            <w:tcW w:w="2738" w:type="dxa"/>
          </w:tcPr>
          <w:p w14:paraId="26639396" w14:textId="77777777" w:rsidR="009A417C" w:rsidRPr="009C4E5B" w:rsidRDefault="009A417C" w:rsidP="009C4E5B">
            <w:pPr>
              <w:spacing w:line="300" w:lineRule="auto"/>
              <w:jc w:val="center"/>
              <w:rPr>
                <w:rFonts w:ascii="仿宋_GB2312" w:eastAsia="仿宋_GB2312" w:hAnsi="仿宋_GB2312" w:cs="仿宋_GB2312"/>
                <w:sz w:val="32"/>
                <w:szCs w:val="32"/>
              </w:rPr>
            </w:pPr>
            <w:r w:rsidRPr="009C4E5B">
              <w:rPr>
                <w:rFonts w:ascii="仿宋_GB2312" w:eastAsia="仿宋_GB2312" w:hAnsi="仿宋_GB2312" w:cs="仿宋_GB2312" w:hint="eastAsia"/>
                <w:sz w:val="32"/>
                <w:szCs w:val="32"/>
              </w:rPr>
              <w:t>2019年底在校学生数（人）</w:t>
            </w:r>
          </w:p>
        </w:tc>
      </w:tr>
      <w:tr w:rsidR="009A417C" w:rsidRPr="009C4E5B" w14:paraId="7393A346" w14:textId="77777777" w:rsidTr="009C4E5B">
        <w:trPr>
          <w:jc w:val="center"/>
        </w:trPr>
        <w:tc>
          <w:tcPr>
            <w:tcW w:w="2006" w:type="dxa"/>
            <w:vAlign w:val="center"/>
          </w:tcPr>
          <w:p w14:paraId="0933A808" w14:textId="77777777" w:rsidR="009A417C" w:rsidRPr="009C4E5B" w:rsidRDefault="009A417C" w:rsidP="009C4E5B">
            <w:pPr>
              <w:spacing w:line="300" w:lineRule="auto"/>
              <w:jc w:val="center"/>
              <w:rPr>
                <w:rFonts w:ascii="仿宋_GB2312" w:eastAsia="仿宋_GB2312" w:hAnsi="仿宋_GB2312" w:cs="仿宋_GB2312"/>
                <w:sz w:val="32"/>
                <w:szCs w:val="32"/>
              </w:rPr>
            </w:pPr>
            <w:r w:rsidRPr="009C4E5B">
              <w:rPr>
                <w:rFonts w:ascii="仿宋_GB2312" w:eastAsia="仿宋_GB2312" w:hAnsi="仿宋_GB2312" w:cs="仿宋_GB2312" w:hint="eastAsia"/>
                <w:sz w:val="32"/>
                <w:szCs w:val="32"/>
              </w:rPr>
              <w:t>高中（公立）</w:t>
            </w:r>
          </w:p>
        </w:tc>
        <w:tc>
          <w:tcPr>
            <w:tcW w:w="2200" w:type="dxa"/>
            <w:vAlign w:val="center"/>
          </w:tcPr>
          <w:p w14:paraId="1DC1E279" w14:textId="77777777" w:rsidR="009A417C" w:rsidRPr="009C4E5B" w:rsidRDefault="009A417C" w:rsidP="009C4E5B">
            <w:pPr>
              <w:spacing w:line="300" w:lineRule="auto"/>
              <w:jc w:val="center"/>
              <w:rPr>
                <w:rFonts w:ascii="仿宋_GB2312" w:eastAsia="仿宋_GB2312" w:hAnsi="仿宋_GB2312" w:cs="仿宋_GB2312"/>
                <w:sz w:val="32"/>
                <w:szCs w:val="32"/>
              </w:rPr>
            </w:pPr>
          </w:p>
        </w:tc>
        <w:tc>
          <w:tcPr>
            <w:tcW w:w="2370" w:type="dxa"/>
          </w:tcPr>
          <w:p w14:paraId="3219EBD6" w14:textId="77777777" w:rsidR="009A417C" w:rsidRPr="009C4E5B" w:rsidRDefault="009A417C" w:rsidP="009C4E5B">
            <w:pPr>
              <w:spacing w:line="300" w:lineRule="auto"/>
              <w:rPr>
                <w:rFonts w:ascii="仿宋_GB2312" w:eastAsia="仿宋_GB2312" w:hAnsi="仿宋_GB2312" w:cs="仿宋_GB2312"/>
                <w:sz w:val="32"/>
                <w:szCs w:val="32"/>
              </w:rPr>
            </w:pPr>
          </w:p>
        </w:tc>
        <w:tc>
          <w:tcPr>
            <w:tcW w:w="2738" w:type="dxa"/>
          </w:tcPr>
          <w:p w14:paraId="27794D35" w14:textId="77777777" w:rsidR="009A417C" w:rsidRPr="009C4E5B" w:rsidRDefault="009A417C" w:rsidP="009C4E5B">
            <w:pPr>
              <w:spacing w:line="300" w:lineRule="auto"/>
              <w:rPr>
                <w:rFonts w:ascii="仿宋_GB2312" w:eastAsia="仿宋_GB2312" w:hAnsi="仿宋_GB2312" w:cs="仿宋_GB2312"/>
                <w:sz w:val="32"/>
                <w:szCs w:val="32"/>
              </w:rPr>
            </w:pPr>
          </w:p>
        </w:tc>
      </w:tr>
      <w:tr w:rsidR="009A417C" w:rsidRPr="009C4E5B" w14:paraId="65F61E7F" w14:textId="77777777" w:rsidTr="009C4E5B">
        <w:trPr>
          <w:jc w:val="center"/>
        </w:trPr>
        <w:tc>
          <w:tcPr>
            <w:tcW w:w="2006" w:type="dxa"/>
            <w:vAlign w:val="center"/>
          </w:tcPr>
          <w:p w14:paraId="01EB970A" w14:textId="77777777" w:rsidR="009A417C" w:rsidRPr="009C4E5B" w:rsidRDefault="009A417C" w:rsidP="009C4E5B">
            <w:pPr>
              <w:spacing w:line="300" w:lineRule="auto"/>
              <w:jc w:val="center"/>
              <w:rPr>
                <w:rFonts w:ascii="仿宋_GB2312" w:eastAsia="仿宋_GB2312" w:hAnsi="仿宋_GB2312" w:cs="仿宋_GB2312"/>
                <w:sz w:val="32"/>
                <w:szCs w:val="32"/>
              </w:rPr>
            </w:pPr>
            <w:r w:rsidRPr="009C4E5B">
              <w:rPr>
                <w:rFonts w:ascii="仿宋_GB2312" w:eastAsia="仿宋_GB2312" w:hAnsi="仿宋_GB2312" w:cs="仿宋_GB2312" w:hint="eastAsia"/>
                <w:sz w:val="32"/>
                <w:szCs w:val="32"/>
              </w:rPr>
              <w:t>高中（民办）</w:t>
            </w:r>
          </w:p>
        </w:tc>
        <w:tc>
          <w:tcPr>
            <w:tcW w:w="2200" w:type="dxa"/>
            <w:vAlign w:val="center"/>
          </w:tcPr>
          <w:p w14:paraId="460E0F9B" w14:textId="77777777" w:rsidR="009A417C" w:rsidRPr="009C4E5B" w:rsidRDefault="009A417C" w:rsidP="009C4E5B">
            <w:pPr>
              <w:spacing w:line="300" w:lineRule="auto"/>
              <w:jc w:val="center"/>
              <w:rPr>
                <w:rFonts w:ascii="仿宋_GB2312" w:eastAsia="仿宋_GB2312" w:hAnsi="仿宋_GB2312" w:cs="仿宋_GB2312"/>
                <w:sz w:val="32"/>
                <w:szCs w:val="32"/>
              </w:rPr>
            </w:pPr>
          </w:p>
        </w:tc>
        <w:tc>
          <w:tcPr>
            <w:tcW w:w="2370" w:type="dxa"/>
          </w:tcPr>
          <w:p w14:paraId="24799743" w14:textId="77777777" w:rsidR="009A417C" w:rsidRPr="009C4E5B" w:rsidRDefault="009A417C" w:rsidP="009C4E5B">
            <w:pPr>
              <w:spacing w:line="300" w:lineRule="auto"/>
              <w:rPr>
                <w:rFonts w:ascii="仿宋_GB2312" w:eastAsia="仿宋_GB2312" w:hAnsi="仿宋_GB2312" w:cs="仿宋_GB2312"/>
                <w:sz w:val="32"/>
                <w:szCs w:val="32"/>
              </w:rPr>
            </w:pPr>
          </w:p>
        </w:tc>
        <w:tc>
          <w:tcPr>
            <w:tcW w:w="2738" w:type="dxa"/>
          </w:tcPr>
          <w:p w14:paraId="67ACA9AC" w14:textId="77777777" w:rsidR="009A417C" w:rsidRPr="009C4E5B" w:rsidRDefault="009A417C" w:rsidP="009C4E5B">
            <w:pPr>
              <w:spacing w:line="300" w:lineRule="auto"/>
              <w:rPr>
                <w:rFonts w:ascii="仿宋_GB2312" w:eastAsia="仿宋_GB2312" w:hAnsi="仿宋_GB2312" w:cs="仿宋_GB2312"/>
                <w:sz w:val="32"/>
                <w:szCs w:val="32"/>
              </w:rPr>
            </w:pPr>
          </w:p>
        </w:tc>
      </w:tr>
      <w:tr w:rsidR="009A417C" w:rsidRPr="009C4E5B" w14:paraId="25A9A769" w14:textId="77777777" w:rsidTr="009C4E5B">
        <w:trPr>
          <w:jc w:val="center"/>
        </w:trPr>
        <w:tc>
          <w:tcPr>
            <w:tcW w:w="2006" w:type="dxa"/>
            <w:vMerge w:val="restart"/>
            <w:vAlign w:val="center"/>
          </w:tcPr>
          <w:p w14:paraId="2DFCE75F" w14:textId="77777777" w:rsidR="009A417C" w:rsidRPr="009C4E5B" w:rsidRDefault="009A417C" w:rsidP="009C4E5B">
            <w:pPr>
              <w:spacing w:line="300" w:lineRule="auto"/>
              <w:jc w:val="center"/>
              <w:rPr>
                <w:rFonts w:ascii="仿宋_GB2312" w:eastAsia="仿宋_GB2312" w:hAnsi="仿宋_GB2312" w:cs="仿宋_GB2312"/>
                <w:sz w:val="32"/>
                <w:szCs w:val="32"/>
              </w:rPr>
            </w:pPr>
            <w:r w:rsidRPr="009C4E5B">
              <w:rPr>
                <w:rFonts w:ascii="仿宋_GB2312" w:eastAsia="仿宋_GB2312" w:hAnsi="仿宋_GB2312" w:cs="仿宋_GB2312" w:hint="eastAsia"/>
                <w:sz w:val="32"/>
                <w:szCs w:val="32"/>
              </w:rPr>
              <w:t>初中（公立）</w:t>
            </w:r>
          </w:p>
        </w:tc>
        <w:tc>
          <w:tcPr>
            <w:tcW w:w="2200" w:type="dxa"/>
            <w:vAlign w:val="center"/>
          </w:tcPr>
          <w:p w14:paraId="5A44FD4E" w14:textId="77777777" w:rsidR="009A417C" w:rsidRPr="009C4E5B" w:rsidRDefault="009A417C" w:rsidP="009C4E5B">
            <w:pPr>
              <w:spacing w:line="300" w:lineRule="auto"/>
              <w:jc w:val="center"/>
              <w:rPr>
                <w:rFonts w:ascii="仿宋_GB2312" w:eastAsia="仿宋_GB2312" w:hAnsi="仿宋_GB2312" w:cs="仿宋_GB2312"/>
                <w:sz w:val="32"/>
                <w:szCs w:val="32"/>
              </w:rPr>
            </w:pPr>
          </w:p>
        </w:tc>
        <w:tc>
          <w:tcPr>
            <w:tcW w:w="2370" w:type="dxa"/>
          </w:tcPr>
          <w:p w14:paraId="23B6725A" w14:textId="77777777" w:rsidR="009A417C" w:rsidRPr="009C4E5B" w:rsidRDefault="009A417C" w:rsidP="009C4E5B">
            <w:pPr>
              <w:spacing w:line="300" w:lineRule="auto"/>
              <w:rPr>
                <w:rFonts w:ascii="仿宋_GB2312" w:eastAsia="仿宋_GB2312" w:hAnsi="仿宋_GB2312" w:cs="仿宋_GB2312"/>
                <w:sz w:val="32"/>
                <w:szCs w:val="32"/>
              </w:rPr>
            </w:pPr>
          </w:p>
        </w:tc>
        <w:tc>
          <w:tcPr>
            <w:tcW w:w="2738" w:type="dxa"/>
          </w:tcPr>
          <w:p w14:paraId="294DB872" w14:textId="77777777" w:rsidR="009A417C" w:rsidRPr="009C4E5B" w:rsidRDefault="009A417C" w:rsidP="009C4E5B">
            <w:pPr>
              <w:spacing w:line="300" w:lineRule="auto"/>
              <w:rPr>
                <w:rFonts w:ascii="仿宋_GB2312" w:eastAsia="仿宋_GB2312" w:hAnsi="仿宋_GB2312" w:cs="仿宋_GB2312"/>
                <w:sz w:val="32"/>
                <w:szCs w:val="32"/>
              </w:rPr>
            </w:pPr>
          </w:p>
        </w:tc>
      </w:tr>
      <w:tr w:rsidR="009A417C" w:rsidRPr="009C4E5B" w14:paraId="274614F3" w14:textId="77777777" w:rsidTr="009C4E5B">
        <w:trPr>
          <w:jc w:val="center"/>
        </w:trPr>
        <w:tc>
          <w:tcPr>
            <w:tcW w:w="2006" w:type="dxa"/>
            <w:vMerge/>
            <w:vAlign w:val="center"/>
          </w:tcPr>
          <w:p w14:paraId="7888313F" w14:textId="77777777" w:rsidR="009A417C" w:rsidRPr="009C4E5B" w:rsidRDefault="009A417C" w:rsidP="009C4E5B">
            <w:pPr>
              <w:spacing w:line="300" w:lineRule="auto"/>
              <w:jc w:val="center"/>
              <w:rPr>
                <w:rFonts w:ascii="仿宋_GB2312" w:eastAsia="仿宋_GB2312" w:hAnsi="仿宋_GB2312" w:cs="仿宋_GB2312"/>
                <w:sz w:val="32"/>
                <w:szCs w:val="32"/>
              </w:rPr>
            </w:pPr>
          </w:p>
        </w:tc>
        <w:tc>
          <w:tcPr>
            <w:tcW w:w="2200" w:type="dxa"/>
            <w:vAlign w:val="center"/>
          </w:tcPr>
          <w:p w14:paraId="1BD63061" w14:textId="77777777" w:rsidR="009A417C" w:rsidRPr="009C4E5B" w:rsidRDefault="009A417C" w:rsidP="009C4E5B">
            <w:pPr>
              <w:spacing w:line="300" w:lineRule="auto"/>
              <w:jc w:val="center"/>
              <w:rPr>
                <w:rFonts w:ascii="仿宋_GB2312" w:eastAsia="仿宋_GB2312" w:hAnsi="仿宋_GB2312" w:cs="仿宋_GB2312"/>
                <w:sz w:val="32"/>
                <w:szCs w:val="32"/>
              </w:rPr>
            </w:pPr>
          </w:p>
        </w:tc>
        <w:tc>
          <w:tcPr>
            <w:tcW w:w="2370" w:type="dxa"/>
          </w:tcPr>
          <w:p w14:paraId="030AC1B3" w14:textId="77777777" w:rsidR="009A417C" w:rsidRPr="009C4E5B" w:rsidRDefault="009A417C" w:rsidP="009C4E5B">
            <w:pPr>
              <w:spacing w:line="300" w:lineRule="auto"/>
              <w:rPr>
                <w:rFonts w:ascii="仿宋_GB2312" w:eastAsia="仿宋_GB2312" w:hAnsi="仿宋_GB2312" w:cs="仿宋_GB2312"/>
                <w:sz w:val="32"/>
                <w:szCs w:val="32"/>
              </w:rPr>
            </w:pPr>
          </w:p>
        </w:tc>
        <w:tc>
          <w:tcPr>
            <w:tcW w:w="2738" w:type="dxa"/>
          </w:tcPr>
          <w:p w14:paraId="4EB595F1" w14:textId="77777777" w:rsidR="009A417C" w:rsidRPr="009C4E5B" w:rsidRDefault="009A417C" w:rsidP="009C4E5B">
            <w:pPr>
              <w:spacing w:line="300" w:lineRule="auto"/>
              <w:rPr>
                <w:rFonts w:ascii="仿宋_GB2312" w:eastAsia="仿宋_GB2312" w:hAnsi="仿宋_GB2312" w:cs="仿宋_GB2312"/>
                <w:sz w:val="32"/>
                <w:szCs w:val="32"/>
              </w:rPr>
            </w:pPr>
          </w:p>
        </w:tc>
      </w:tr>
      <w:tr w:rsidR="009A417C" w:rsidRPr="009C4E5B" w14:paraId="1BA43A2C" w14:textId="77777777" w:rsidTr="009C4E5B">
        <w:trPr>
          <w:jc w:val="center"/>
        </w:trPr>
        <w:tc>
          <w:tcPr>
            <w:tcW w:w="2006" w:type="dxa"/>
            <w:vMerge w:val="restart"/>
            <w:vAlign w:val="center"/>
          </w:tcPr>
          <w:p w14:paraId="469E62F4" w14:textId="77777777" w:rsidR="009A417C" w:rsidRPr="009C4E5B" w:rsidRDefault="009A417C" w:rsidP="009C4E5B">
            <w:pPr>
              <w:spacing w:line="300" w:lineRule="auto"/>
              <w:jc w:val="center"/>
              <w:rPr>
                <w:rFonts w:ascii="仿宋_GB2312" w:eastAsia="仿宋_GB2312" w:hAnsi="仿宋_GB2312" w:cs="仿宋_GB2312"/>
                <w:sz w:val="32"/>
                <w:szCs w:val="32"/>
              </w:rPr>
            </w:pPr>
            <w:r w:rsidRPr="009C4E5B">
              <w:rPr>
                <w:rFonts w:ascii="仿宋_GB2312" w:eastAsia="仿宋_GB2312" w:hAnsi="仿宋_GB2312" w:cs="仿宋_GB2312" w:hint="eastAsia"/>
                <w:sz w:val="32"/>
                <w:szCs w:val="32"/>
              </w:rPr>
              <w:t>初中（民</w:t>
            </w:r>
            <w:r w:rsidRPr="009C4E5B">
              <w:rPr>
                <w:rFonts w:ascii="仿宋_GB2312" w:eastAsia="仿宋_GB2312" w:hAnsi="仿宋_GB2312" w:cs="仿宋_GB2312" w:hint="eastAsia"/>
                <w:sz w:val="32"/>
                <w:szCs w:val="32"/>
              </w:rPr>
              <w:lastRenderedPageBreak/>
              <w:t>办）</w:t>
            </w:r>
          </w:p>
        </w:tc>
        <w:tc>
          <w:tcPr>
            <w:tcW w:w="2200" w:type="dxa"/>
            <w:vAlign w:val="center"/>
          </w:tcPr>
          <w:p w14:paraId="4546F8B7" w14:textId="77777777" w:rsidR="009A417C" w:rsidRPr="009C4E5B" w:rsidRDefault="009A417C" w:rsidP="009C4E5B">
            <w:pPr>
              <w:spacing w:line="300" w:lineRule="auto"/>
              <w:jc w:val="center"/>
              <w:rPr>
                <w:rFonts w:ascii="仿宋_GB2312" w:eastAsia="仿宋_GB2312" w:hAnsi="仿宋_GB2312" w:cs="仿宋_GB2312"/>
                <w:sz w:val="32"/>
                <w:szCs w:val="32"/>
              </w:rPr>
            </w:pPr>
          </w:p>
        </w:tc>
        <w:tc>
          <w:tcPr>
            <w:tcW w:w="2370" w:type="dxa"/>
          </w:tcPr>
          <w:p w14:paraId="4EC068A9" w14:textId="77777777" w:rsidR="009A417C" w:rsidRPr="009C4E5B" w:rsidRDefault="009A417C" w:rsidP="009C4E5B">
            <w:pPr>
              <w:spacing w:line="300" w:lineRule="auto"/>
              <w:rPr>
                <w:rFonts w:ascii="仿宋_GB2312" w:eastAsia="仿宋_GB2312" w:hAnsi="仿宋_GB2312" w:cs="仿宋_GB2312"/>
                <w:sz w:val="32"/>
                <w:szCs w:val="32"/>
              </w:rPr>
            </w:pPr>
          </w:p>
        </w:tc>
        <w:tc>
          <w:tcPr>
            <w:tcW w:w="2738" w:type="dxa"/>
          </w:tcPr>
          <w:p w14:paraId="467BEF9D" w14:textId="77777777" w:rsidR="009A417C" w:rsidRPr="009C4E5B" w:rsidRDefault="009A417C" w:rsidP="009C4E5B">
            <w:pPr>
              <w:spacing w:line="300" w:lineRule="auto"/>
              <w:rPr>
                <w:rFonts w:ascii="仿宋_GB2312" w:eastAsia="仿宋_GB2312" w:hAnsi="仿宋_GB2312" w:cs="仿宋_GB2312"/>
                <w:sz w:val="32"/>
                <w:szCs w:val="32"/>
              </w:rPr>
            </w:pPr>
          </w:p>
        </w:tc>
      </w:tr>
      <w:tr w:rsidR="009A417C" w:rsidRPr="009C4E5B" w14:paraId="6E466F98" w14:textId="77777777" w:rsidTr="009C4E5B">
        <w:trPr>
          <w:jc w:val="center"/>
        </w:trPr>
        <w:tc>
          <w:tcPr>
            <w:tcW w:w="2006" w:type="dxa"/>
            <w:vMerge/>
            <w:vAlign w:val="center"/>
          </w:tcPr>
          <w:p w14:paraId="06585F30" w14:textId="77777777" w:rsidR="009A417C" w:rsidRPr="009C4E5B" w:rsidRDefault="009A417C" w:rsidP="009C4E5B">
            <w:pPr>
              <w:spacing w:line="300" w:lineRule="auto"/>
              <w:jc w:val="center"/>
              <w:rPr>
                <w:rFonts w:ascii="仿宋_GB2312" w:eastAsia="仿宋_GB2312" w:hAnsi="仿宋_GB2312" w:cs="仿宋_GB2312"/>
                <w:sz w:val="32"/>
                <w:szCs w:val="32"/>
              </w:rPr>
            </w:pPr>
          </w:p>
        </w:tc>
        <w:tc>
          <w:tcPr>
            <w:tcW w:w="2200" w:type="dxa"/>
            <w:vAlign w:val="center"/>
          </w:tcPr>
          <w:p w14:paraId="07486691" w14:textId="77777777" w:rsidR="009A417C" w:rsidRPr="009C4E5B" w:rsidRDefault="009A417C" w:rsidP="009C4E5B">
            <w:pPr>
              <w:spacing w:line="300" w:lineRule="auto"/>
              <w:jc w:val="center"/>
              <w:rPr>
                <w:rFonts w:ascii="仿宋_GB2312" w:eastAsia="仿宋_GB2312" w:hAnsi="仿宋_GB2312" w:cs="仿宋_GB2312"/>
                <w:sz w:val="32"/>
                <w:szCs w:val="32"/>
              </w:rPr>
            </w:pPr>
          </w:p>
        </w:tc>
        <w:tc>
          <w:tcPr>
            <w:tcW w:w="2370" w:type="dxa"/>
          </w:tcPr>
          <w:p w14:paraId="7F939001" w14:textId="77777777" w:rsidR="009A417C" w:rsidRPr="009C4E5B" w:rsidRDefault="009A417C" w:rsidP="009C4E5B">
            <w:pPr>
              <w:spacing w:line="300" w:lineRule="auto"/>
              <w:rPr>
                <w:rFonts w:ascii="仿宋_GB2312" w:eastAsia="仿宋_GB2312" w:hAnsi="仿宋_GB2312" w:cs="仿宋_GB2312"/>
                <w:sz w:val="32"/>
                <w:szCs w:val="32"/>
              </w:rPr>
            </w:pPr>
          </w:p>
        </w:tc>
        <w:tc>
          <w:tcPr>
            <w:tcW w:w="2738" w:type="dxa"/>
          </w:tcPr>
          <w:p w14:paraId="5B087391" w14:textId="77777777" w:rsidR="009A417C" w:rsidRPr="009C4E5B" w:rsidRDefault="009A417C" w:rsidP="009C4E5B">
            <w:pPr>
              <w:spacing w:line="300" w:lineRule="auto"/>
              <w:rPr>
                <w:rFonts w:ascii="仿宋_GB2312" w:eastAsia="仿宋_GB2312" w:hAnsi="仿宋_GB2312" w:cs="仿宋_GB2312"/>
                <w:sz w:val="32"/>
                <w:szCs w:val="32"/>
              </w:rPr>
            </w:pPr>
          </w:p>
        </w:tc>
      </w:tr>
    </w:tbl>
    <w:p w14:paraId="1F3405F8" w14:textId="77777777" w:rsidR="009A417C" w:rsidRPr="009C4E5B" w:rsidRDefault="009A417C" w:rsidP="009A417C">
      <w:pPr>
        <w:spacing w:line="300" w:lineRule="auto"/>
        <w:rPr>
          <w:rFonts w:ascii="仿宋_GB2312" w:eastAsia="仿宋_GB2312" w:hAnsi="仿宋_GB2312" w:cs="仿宋_GB2312"/>
          <w:sz w:val="32"/>
          <w:szCs w:val="32"/>
        </w:rPr>
      </w:pPr>
      <w:r w:rsidRPr="009C4E5B">
        <w:rPr>
          <w:rFonts w:ascii="仿宋_GB2312" w:eastAsia="仿宋_GB2312" w:hAnsi="仿宋_GB2312" w:cs="仿宋_GB2312" w:hint="eastAsia"/>
          <w:sz w:val="32"/>
          <w:szCs w:val="32"/>
        </w:rPr>
        <w:t>注：由各区教委填写。</w:t>
      </w:r>
    </w:p>
    <w:p w14:paraId="29D5B65D" w14:textId="77777777" w:rsidR="009A417C" w:rsidRPr="009C4E5B" w:rsidRDefault="009A417C" w:rsidP="009A417C">
      <w:pPr>
        <w:spacing w:line="300" w:lineRule="auto"/>
        <w:ind w:firstLineChars="200" w:firstLine="640"/>
        <w:rPr>
          <w:rFonts w:ascii="仿宋_GB2312" w:eastAsia="仿宋_GB2312" w:hAnsi="仿宋_GB2312" w:cs="仿宋_GB2312"/>
          <w:sz w:val="32"/>
          <w:szCs w:val="32"/>
        </w:rPr>
      </w:pPr>
      <w:r w:rsidRPr="009C4E5B">
        <w:rPr>
          <w:rFonts w:ascii="仿宋_GB2312" w:eastAsia="仿宋_GB2312" w:hAnsi="仿宋_GB2312" w:cs="仿宋_GB2312" w:hint="eastAsia"/>
          <w:sz w:val="32"/>
          <w:szCs w:val="32"/>
        </w:rPr>
        <w:t>*在初中学校的名称后加注（寄宿制）、(非寄宿制)字样。</w:t>
      </w:r>
    </w:p>
    <w:p w14:paraId="06C1DB44" w14:textId="77777777" w:rsidR="009A417C" w:rsidRDefault="009A417C" w:rsidP="009A417C">
      <w:pPr>
        <w:spacing w:line="300" w:lineRule="auto"/>
        <w:rPr>
          <w:rFonts w:ascii="仿宋" w:eastAsia="仿宋" w:hAnsi="仿宋"/>
          <w:sz w:val="28"/>
          <w:szCs w:val="28"/>
        </w:rPr>
      </w:pPr>
      <w:r>
        <w:rPr>
          <w:rFonts w:ascii="仿宋_GB2312" w:eastAsia="仿宋_GB2312" w:hAnsi="仿宋_GB2312" w:cs="仿宋_GB2312" w:hint="eastAsia"/>
          <w:sz w:val="32"/>
          <w:szCs w:val="32"/>
        </w:rPr>
        <w:t xml:space="preserve"> </w:t>
      </w:r>
      <w:r w:rsidRPr="009C4E5B">
        <w:rPr>
          <w:rFonts w:ascii="仿宋_GB2312" w:eastAsia="仿宋_GB2312" w:hAnsi="仿宋_GB2312" w:cs="仿宋_GB2312" w:hint="eastAsia"/>
          <w:sz w:val="32"/>
          <w:szCs w:val="32"/>
        </w:rPr>
        <w:t>填表人（签名）：</w:t>
      </w:r>
      <w:r w:rsidRPr="009C4E5B">
        <w:rPr>
          <w:rFonts w:ascii="仿宋_GB2312" w:eastAsia="仿宋_GB2312" w:hAnsi="仿宋_GB2312" w:cs="仿宋_GB2312" w:hint="eastAsia"/>
          <w:sz w:val="32"/>
          <w:szCs w:val="32"/>
          <w:u w:val="single"/>
        </w:rPr>
        <w:t xml:space="preserve">                </w:t>
      </w:r>
      <w:r w:rsidRPr="009C4E5B">
        <w:rPr>
          <w:rFonts w:ascii="仿宋_GB2312" w:eastAsia="仿宋_GB2312" w:hAnsi="仿宋_GB2312" w:cs="仿宋_GB2312" w:hint="eastAsia"/>
          <w:sz w:val="32"/>
          <w:szCs w:val="32"/>
        </w:rPr>
        <w:t xml:space="preserve">  日期：</w:t>
      </w:r>
      <w:r w:rsidRPr="009C4E5B">
        <w:rPr>
          <w:rFonts w:ascii="仿宋_GB2312" w:eastAsia="仿宋_GB2312" w:hAnsi="仿宋_GB2312" w:cs="仿宋_GB2312" w:hint="eastAsia"/>
          <w:sz w:val="32"/>
          <w:szCs w:val="32"/>
          <w:u w:val="single"/>
        </w:rPr>
        <w:t xml:space="preserve">                 </w:t>
      </w:r>
    </w:p>
    <w:p w14:paraId="56056C22" w14:textId="77777777" w:rsidR="009A417C" w:rsidRDefault="009A417C" w:rsidP="009A417C">
      <w:pPr>
        <w:spacing w:line="300" w:lineRule="auto"/>
        <w:rPr>
          <w:rFonts w:ascii="仿宋" w:eastAsia="仿宋" w:hAnsi="仿宋"/>
          <w:sz w:val="28"/>
          <w:szCs w:val="28"/>
        </w:rPr>
      </w:pPr>
    </w:p>
    <w:p w14:paraId="2912498B" w14:textId="77777777" w:rsidR="009A417C" w:rsidRDefault="009A417C" w:rsidP="009A417C">
      <w:pPr>
        <w:pStyle w:val="TOC1"/>
        <w:rPr>
          <w:rStyle w:val="3Char1"/>
          <w:rFonts w:ascii="黑体" w:eastAsia="黑体" w:hAnsi="黑体" w:cs="黑体"/>
          <w:sz w:val="32"/>
        </w:rPr>
      </w:pPr>
    </w:p>
    <w:p w14:paraId="3D9C1045" w14:textId="77777777" w:rsidR="009A417C" w:rsidRDefault="009A417C" w:rsidP="009A417C">
      <w:pPr>
        <w:pStyle w:val="TOC1"/>
        <w:rPr>
          <w:rStyle w:val="3Char1"/>
          <w:rFonts w:ascii="黑体" w:eastAsia="黑体" w:hAnsi="黑体" w:cs="黑体"/>
          <w:sz w:val="32"/>
        </w:rPr>
      </w:pPr>
    </w:p>
    <w:p w14:paraId="2728F871" w14:textId="77777777" w:rsidR="009A417C" w:rsidRDefault="009A417C" w:rsidP="009A417C">
      <w:pPr>
        <w:pStyle w:val="TOC1"/>
        <w:rPr>
          <w:rStyle w:val="3Char1"/>
          <w:rFonts w:ascii="黑体" w:eastAsia="黑体" w:hAnsi="黑体" w:cs="黑体"/>
          <w:sz w:val="32"/>
        </w:rPr>
      </w:pPr>
    </w:p>
    <w:p w14:paraId="69CFC491" w14:textId="77777777" w:rsidR="009A417C" w:rsidRDefault="009A417C" w:rsidP="009A417C">
      <w:pPr>
        <w:pStyle w:val="TOC1"/>
        <w:rPr>
          <w:rStyle w:val="3Char1"/>
          <w:rFonts w:ascii="黑体" w:eastAsia="黑体" w:hAnsi="黑体" w:cs="黑体"/>
          <w:sz w:val="32"/>
        </w:rPr>
      </w:pPr>
    </w:p>
    <w:p w14:paraId="62B4CD62" w14:textId="77777777" w:rsidR="009A417C" w:rsidRDefault="009A417C" w:rsidP="009A417C">
      <w:pPr>
        <w:pStyle w:val="TOC1"/>
        <w:rPr>
          <w:rStyle w:val="3Char1"/>
          <w:rFonts w:ascii="黑体" w:eastAsia="黑体" w:hAnsi="黑体" w:cs="黑体"/>
          <w:sz w:val="32"/>
        </w:rPr>
      </w:pPr>
    </w:p>
    <w:p w14:paraId="4D381938" w14:textId="77777777" w:rsidR="009A417C" w:rsidRPr="009C4E5B" w:rsidRDefault="009A417C" w:rsidP="009A417C">
      <w:pPr>
        <w:pStyle w:val="TOC1"/>
        <w:rPr>
          <w:rStyle w:val="3Char1"/>
          <w:rFonts w:ascii="黑体" w:eastAsia="黑体" w:hAnsi="黑体" w:cs="黑体"/>
          <w:sz w:val="32"/>
        </w:rPr>
      </w:pPr>
      <w:r w:rsidRPr="009C4E5B">
        <w:rPr>
          <w:rStyle w:val="3Char1"/>
          <w:rFonts w:ascii="黑体" w:eastAsia="黑体" w:hAnsi="黑体" w:cs="黑体" w:hint="eastAsia"/>
          <w:sz w:val="32"/>
        </w:rPr>
        <w:t>附件1-4</w:t>
      </w:r>
    </w:p>
    <w:p w14:paraId="7C2C5367" w14:textId="77777777" w:rsidR="009A417C" w:rsidRPr="009C4E5B" w:rsidRDefault="009A417C" w:rsidP="009A417C">
      <w:pPr>
        <w:pStyle w:val="TOC1"/>
        <w:jc w:val="center"/>
        <w:rPr>
          <w:rFonts w:ascii="仿宋" w:eastAsia="仿宋" w:hAnsi="仿宋"/>
          <w:sz w:val="44"/>
          <w:szCs w:val="44"/>
        </w:rPr>
      </w:pPr>
      <w:r>
        <w:rPr>
          <w:rStyle w:val="3Char1"/>
          <w:rFonts w:hint="eastAsia"/>
        </w:rPr>
        <w:t xml:space="preserve"> </w:t>
      </w:r>
      <w:r w:rsidRPr="009C4E5B">
        <w:rPr>
          <w:rStyle w:val="3Char1"/>
          <w:rFonts w:ascii="方正小标宋简体" w:eastAsia="方正小标宋简体" w:hAnsi="方正小标宋简体" w:cs="方正小标宋简体" w:hint="eastAsia"/>
          <w:sz w:val="44"/>
          <w:szCs w:val="44"/>
        </w:rPr>
        <w:t>学校结核病防治工作现况调查表</w:t>
      </w:r>
    </w:p>
    <w:p w14:paraId="4B88A35C" w14:textId="77777777" w:rsidR="009A417C" w:rsidRPr="009C4E5B" w:rsidRDefault="009A417C" w:rsidP="009A417C">
      <w:pPr>
        <w:spacing w:line="300" w:lineRule="auto"/>
        <w:rPr>
          <w:rFonts w:ascii="仿宋_GB2312" w:eastAsia="仿宋_GB2312" w:hAnsi="仿宋_GB2312" w:cs="仿宋_GB2312"/>
          <w:sz w:val="28"/>
          <w:szCs w:val="28"/>
        </w:rPr>
      </w:pPr>
      <w:r w:rsidRPr="009C4E5B">
        <w:rPr>
          <w:rFonts w:ascii="仿宋_GB2312" w:eastAsia="仿宋_GB2312" w:hAnsi="仿宋_GB2312" w:cs="仿宋_GB2312" w:hint="eastAsia"/>
          <w:sz w:val="28"/>
          <w:szCs w:val="28"/>
        </w:rPr>
        <w:t>填表单位（盖章）：</w:t>
      </w:r>
    </w:p>
    <w:p w14:paraId="53EFCD86" w14:textId="77777777" w:rsidR="009A417C" w:rsidRPr="009C4E5B" w:rsidRDefault="009A417C" w:rsidP="009A417C">
      <w:pPr>
        <w:spacing w:line="300" w:lineRule="auto"/>
        <w:rPr>
          <w:rFonts w:ascii="仿宋_GB2312" w:eastAsia="仿宋_GB2312" w:hAnsi="仿宋_GB2312" w:cs="仿宋_GB2312"/>
          <w:sz w:val="28"/>
          <w:szCs w:val="28"/>
        </w:rPr>
      </w:pPr>
      <w:r w:rsidRPr="009C4E5B">
        <w:rPr>
          <w:rFonts w:ascii="仿宋_GB2312" w:eastAsia="仿宋_GB2312" w:hAnsi="仿宋_GB2312" w:cs="仿宋_GB2312" w:hint="eastAsia"/>
          <w:sz w:val="28"/>
          <w:szCs w:val="28"/>
          <w:u w:val="single"/>
        </w:rPr>
        <w:t xml:space="preserve">       </w:t>
      </w:r>
      <w:r w:rsidRPr="009C4E5B">
        <w:rPr>
          <w:rFonts w:ascii="仿宋_GB2312" w:eastAsia="仿宋_GB2312" w:hAnsi="仿宋_GB2312" w:cs="仿宋_GB2312" w:hint="eastAsia"/>
          <w:sz w:val="28"/>
          <w:szCs w:val="28"/>
        </w:rPr>
        <w:t xml:space="preserve">省 </w:t>
      </w:r>
      <w:r w:rsidRPr="009C4E5B">
        <w:rPr>
          <w:rFonts w:ascii="仿宋_GB2312" w:eastAsia="仿宋_GB2312" w:hAnsi="仿宋_GB2312" w:cs="仿宋_GB2312" w:hint="eastAsia"/>
          <w:sz w:val="28"/>
          <w:szCs w:val="28"/>
          <w:u w:val="single"/>
        </w:rPr>
        <w:t xml:space="preserve">       </w:t>
      </w:r>
      <w:r w:rsidRPr="009C4E5B">
        <w:rPr>
          <w:rFonts w:ascii="仿宋_GB2312" w:eastAsia="仿宋_GB2312" w:hAnsi="仿宋_GB2312" w:cs="仿宋_GB2312" w:hint="eastAsia"/>
          <w:sz w:val="28"/>
          <w:szCs w:val="28"/>
        </w:rPr>
        <w:t>市</w:t>
      </w:r>
      <w:r w:rsidRPr="009C4E5B">
        <w:rPr>
          <w:rFonts w:ascii="仿宋_GB2312" w:eastAsia="仿宋_GB2312" w:hAnsi="仿宋_GB2312" w:cs="仿宋_GB2312" w:hint="eastAsia"/>
          <w:sz w:val="28"/>
          <w:szCs w:val="28"/>
          <w:u w:val="single"/>
        </w:rPr>
        <w:t xml:space="preserve">        </w:t>
      </w:r>
      <w:r w:rsidRPr="009C4E5B">
        <w:rPr>
          <w:rFonts w:ascii="仿宋_GB2312" w:eastAsia="仿宋_GB2312" w:hAnsi="仿宋_GB2312" w:cs="仿宋_GB2312" w:hint="eastAsia"/>
          <w:sz w:val="28"/>
          <w:szCs w:val="28"/>
        </w:rPr>
        <w:t>区（县）</w:t>
      </w:r>
    </w:p>
    <w:p w14:paraId="31AC6400" w14:textId="77777777" w:rsidR="009A417C" w:rsidRPr="009C4E5B" w:rsidRDefault="009A417C" w:rsidP="009A417C">
      <w:pPr>
        <w:spacing w:line="300" w:lineRule="auto"/>
        <w:rPr>
          <w:rFonts w:ascii="仿宋_GB2312" w:eastAsia="仿宋_GB2312" w:hAnsi="仿宋_GB2312" w:cs="仿宋_GB2312"/>
          <w:sz w:val="28"/>
          <w:szCs w:val="28"/>
        </w:rPr>
      </w:pPr>
      <w:r w:rsidRPr="009C4E5B">
        <w:rPr>
          <w:rFonts w:ascii="仿宋_GB2312" w:eastAsia="仿宋_GB2312" w:hAnsi="仿宋_GB2312" w:cs="仿宋_GB2312" w:hint="eastAsia"/>
          <w:sz w:val="28"/>
          <w:szCs w:val="28"/>
        </w:rPr>
        <w:t>学校/校区名称:</w:t>
      </w:r>
      <w:r w:rsidRPr="009C4E5B">
        <w:rPr>
          <w:rFonts w:ascii="仿宋_GB2312" w:eastAsia="仿宋_GB2312" w:hAnsi="仿宋_GB2312" w:cs="仿宋_GB2312" w:hint="eastAsia"/>
          <w:sz w:val="28"/>
          <w:szCs w:val="28"/>
          <w:u w:val="single"/>
        </w:rPr>
        <w:t xml:space="preserve">                             </w:t>
      </w:r>
    </w:p>
    <w:p w14:paraId="3D851111" w14:textId="77777777" w:rsidR="009A417C" w:rsidRPr="009C4E5B" w:rsidRDefault="009A417C" w:rsidP="009A417C">
      <w:pPr>
        <w:spacing w:line="300" w:lineRule="auto"/>
        <w:rPr>
          <w:rFonts w:ascii="仿宋_GB2312" w:eastAsia="仿宋_GB2312" w:hAnsi="仿宋_GB2312" w:cs="仿宋_GB2312"/>
          <w:b/>
          <w:sz w:val="28"/>
          <w:szCs w:val="28"/>
        </w:rPr>
      </w:pPr>
      <w:r w:rsidRPr="009C4E5B">
        <w:rPr>
          <w:rFonts w:ascii="仿宋_GB2312" w:eastAsia="仿宋_GB2312" w:hAnsi="仿宋_GB2312" w:cs="仿宋_GB2312" w:hint="eastAsia"/>
          <w:b/>
          <w:sz w:val="28"/>
          <w:szCs w:val="28"/>
        </w:rPr>
        <w:t>一、学校基本情况：</w:t>
      </w:r>
    </w:p>
    <w:p w14:paraId="34EC9470" w14:textId="77777777" w:rsidR="009A417C" w:rsidRPr="009C4E5B" w:rsidRDefault="009A417C" w:rsidP="009A417C">
      <w:pPr>
        <w:spacing w:line="300" w:lineRule="auto"/>
        <w:rPr>
          <w:rFonts w:ascii="仿宋_GB2312" w:eastAsia="仿宋_GB2312" w:hAnsi="仿宋_GB2312" w:cs="仿宋_GB2312"/>
          <w:sz w:val="28"/>
          <w:szCs w:val="28"/>
        </w:rPr>
      </w:pPr>
      <w:r w:rsidRPr="009C4E5B">
        <w:rPr>
          <w:rFonts w:ascii="仿宋_GB2312" w:eastAsia="仿宋_GB2312" w:hAnsi="仿宋_GB2312" w:cs="仿宋_GB2312" w:hint="eastAsia"/>
          <w:sz w:val="28"/>
          <w:szCs w:val="28"/>
        </w:rPr>
        <w:t xml:space="preserve">1.学校类型： （1）仅有初中      （2）仅有高中    （3）大学    </w:t>
      </w:r>
    </w:p>
    <w:p w14:paraId="73076FAA" w14:textId="77777777" w:rsidR="009A417C" w:rsidRPr="009C4E5B" w:rsidRDefault="009A417C" w:rsidP="009A417C">
      <w:pPr>
        <w:spacing w:line="300" w:lineRule="auto"/>
        <w:ind w:firstLineChars="600" w:firstLine="1680"/>
        <w:rPr>
          <w:rFonts w:ascii="仿宋_GB2312" w:eastAsia="仿宋_GB2312" w:hAnsi="仿宋_GB2312" w:cs="仿宋_GB2312"/>
          <w:sz w:val="28"/>
          <w:szCs w:val="28"/>
        </w:rPr>
      </w:pPr>
      <w:r w:rsidRPr="009C4E5B">
        <w:rPr>
          <w:rFonts w:ascii="仿宋_GB2312" w:eastAsia="仿宋_GB2312" w:hAnsi="仿宋_GB2312" w:cs="仿宋_GB2312" w:hint="eastAsia"/>
          <w:sz w:val="28"/>
          <w:szCs w:val="28"/>
        </w:rPr>
        <w:t xml:space="preserve"> （4）初中和高中兼有     （5）小学和初中兼有   </w:t>
      </w:r>
    </w:p>
    <w:p w14:paraId="7F53CAEF" w14:textId="77777777" w:rsidR="009A417C" w:rsidRPr="009C4E5B" w:rsidRDefault="009A417C" w:rsidP="009A417C">
      <w:pPr>
        <w:spacing w:line="300" w:lineRule="auto"/>
        <w:ind w:firstLineChars="700" w:firstLine="1960"/>
        <w:rPr>
          <w:rFonts w:ascii="仿宋_GB2312" w:eastAsia="仿宋_GB2312" w:hAnsi="仿宋_GB2312" w:cs="仿宋_GB2312"/>
          <w:sz w:val="28"/>
          <w:szCs w:val="28"/>
        </w:rPr>
      </w:pPr>
      <w:r w:rsidRPr="009C4E5B">
        <w:rPr>
          <w:rFonts w:ascii="仿宋_GB2312" w:eastAsia="仿宋_GB2312" w:hAnsi="仿宋_GB2312" w:cs="仿宋_GB2312" w:hint="eastAsia"/>
          <w:sz w:val="28"/>
          <w:szCs w:val="28"/>
        </w:rPr>
        <w:lastRenderedPageBreak/>
        <w:t>（6）小学、初中和高中兼有</w:t>
      </w:r>
    </w:p>
    <w:p w14:paraId="4C9D2E88" w14:textId="77777777" w:rsidR="009A417C" w:rsidRPr="009C4E5B" w:rsidRDefault="009A417C" w:rsidP="009A417C">
      <w:pPr>
        <w:spacing w:line="300" w:lineRule="auto"/>
        <w:rPr>
          <w:rFonts w:ascii="仿宋_GB2312" w:eastAsia="仿宋_GB2312" w:hAnsi="仿宋_GB2312" w:cs="仿宋_GB2312"/>
          <w:sz w:val="28"/>
          <w:szCs w:val="28"/>
        </w:rPr>
      </w:pPr>
      <w:r w:rsidRPr="009C4E5B">
        <w:rPr>
          <w:rFonts w:ascii="仿宋_GB2312" w:eastAsia="仿宋_GB2312" w:hAnsi="仿宋_GB2312" w:cs="仿宋_GB2312" w:hint="eastAsia"/>
          <w:sz w:val="28"/>
          <w:szCs w:val="28"/>
        </w:rPr>
        <w:t xml:space="preserve">2.学校性质： （1）公办       （2）民办    </w:t>
      </w:r>
    </w:p>
    <w:p w14:paraId="450EED0D" w14:textId="77777777" w:rsidR="009A417C" w:rsidRPr="009C4E5B" w:rsidRDefault="009A417C" w:rsidP="009A417C">
      <w:pPr>
        <w:spacing w:line="300" w:lineRule="auto"/>
        <w:rPr>
          <w:rFonts w:ascii="仿宋_GB2312" w:eastAsia="仿宋_GB2312" w:hAnsi="仿宋_GB2312" w:cs="仿宋_GB2312"/>
          <w:sz w:val="28"/>
          <w:szCs w:val="28"/>
        </w:rPr>
      </w:pPr>
      <w:r w:rsidRPr="009C4E5B">
        <w:rPr>
          <w:rFonts w:ascii="仿宋_GB2312" w:eastAsia="仿宋_GB2312" w:hAnsi="仿宋_GB2312" w:cs="仿宋_GB2312" w:hint="eastAsia"/>
          <w:sz w:val="28"/>
          <w:szCs w:val="28"/>
        </w:rPr>
        <w:t>3.学校种类： （1）寄宿制，2019年底在校住宿学生人数</w:t>
      </w:r>
      <w:r w:rsidRPr="009C4E5B">
        <w:rPr>
          <w:rFonts w:ascii="仿宋_GB2312" w:eastAsia="仿宋_GB2312" w:hAnsi="仿宋_GB2312" w:cs="仿宋_GB2312" w:hint="eastAsia"/>
          <w:sz w:val="28"/>
          <w:szCs w:val="28"/>
          <w:u w:val="single"/>
        </w:rPr>
        <w:t xml:space="preserve">       </w:t>
      </w:r>
      <w:r w:rsidRPr="009C4E5B">
        <w:rPr>
          <w:rFonts w:ascii="仿宋_GB2312" w:eastAsia="仿宋_GB2312" w:hAnsi="仿宋_GB2312" w:cs="仿宋_GB2312" w:hint="eastAsia"/>
          <w:sz w:val="28"/>
          <w:szCs w:val="28"/>
        </w:rPr>
        <w:t>人</w:t>
      </w:r>
    </w:p>
    <w:p w14:paraId="68A8D6CC" w14:textId="77777777" w:rsidR="009A417C" w:rsidRPr="009C4E5B" w:rsidRDefault="009A417C" w:rsidP="009A417C">
      <w:pPr>
        <w:spacing w:line="300" w:lineRule="auto"/>
        <w:ind w:firstLineChars="450" w:firstLine="1260"/>
        <w:rPr>
          <w:rFonts w:ascii="仿宋_GB2312" w:eastAsia="仿宋_GB2312" w:hAnsi="仿宋_GB2312" w:cs="仿宋_GB2312"/>
          <w:sz w:val="28"/>
          <w:szCs w:val="28"/>
        </w:rPr>
      </w:pPr>
      <w:r w:rsidRPr="009C4E5B">
        <w:rPr>
          <w:rFonts w:ascii="仿宋_GB2312" w:eastAsia="仿宋_GB2312" w:hAnsi="仿宋_GB2312" w:cs="仿宋_GB2312" w:hint="eastAsia"/>
          <w:sz w:val="28"/>
          <w:szCs w:val="28"/>
        </w:rPr>
        <w:t xml:space="preserve">    （2）非寄宿制</w:t>
      </w:r>
    </w:p>
    <w:p w14:paraId="30455076" w14:textId="77777777" w:rsidR="009A417C" w:rsidRPr="009C4E5B" w:rsidRDefault="009A417C" w:rsidP="009A417C">
      <w:pPr>
        <w:spacing w:line="300" w:lineRule="auto"/>
        <w:rPr>
          <w:rFonts w:ascii="仿宋_GB2312" w:eastAsia="仿宋_GB2312" w:hAnsi="仿宋_GB2312" w:cs="仿宋_GB2312"/>
          <w:sz w:val="28"/>
          <w:szCs w:val="28"/>
        </w:rPr>
      </w:pPr>
      <w:r w:rsidRPr="009C4E5B">
        <w:rPr>
          <w:rFonts w:ascii="仿宋_GB2312" w:eastAsia="仿宋_GB2312" w:hAnsi="仿宋_GB2312" w:cs="仿宋_GB2312" w:hint="eastAsia"/>
          <w:sz w:val="28"/>
          <w:szCs w:val="28"/>
        </w:rPr>
        <w:t>4.2019年底在校学生总数：</w:t>
      </w:r>
      <w:r w:rsidRPr="009C4E5B">
        <w:rPr>
          <w:rFonts w:ascii="仿宋_GB2312" w:eastAsia="仿宋_GB2312" w:hAnsi="仿宋_GB2312" w:cs="仿宋_GB2312" w:hint="eastAsia"/>
          <w:sz w:val="28"/>
          <w:szCs w:val="28"/>
          <w:u w:val="single"/>
        </w:rPr>
        <w:t xml:space="preserve">          </w:t>
      </w:r>
      <w:r w:rsidRPr="009C4E5B">
        <w:rPr>
          <w:rFonts w:ascii="仿宋_GB2312" w:eastAsia="仿宋_GB2312" w:hAnsi="仿宋_GB2312" w:cs="仿宋_GB2312" w:hint="eastAsia"/>
          <w:sz w:val="28"/>
          <w:szCs w:val="28"/>
        </w:rPr>
        <w:t>人</w:t>
      </w:r>
    </w:p>
    <w:p w14:paraId="6E2C9E79" w14:textId="77777777" w:rsidR="009A417C" w:rsidRPr="009C4E5B" w:rsidRDefault="009A417C" w:rsidP="009A417C">
      <w:pPr>
        <w:spacing w:line="300" w:lineRule="auto"/>
        <w:rPr>
          <w:rFonts w:ascii="仿宋_GB2312" w:eastAsia="仿宋_GB2312" w:hAnsi="仿宋_GB2312" w:cs="仿宋_GB2312"/>
          <w:sz w:val="28"/>
          <w:szCs w:val="28"/>
        </w:rPr>
      </w:pPr>
      <w:r w:rsidRPr="009C4E5B">
        <w:rPr>
          <w:rFonts w:ascii="仿宋_GB2312" w:eastAsia="仿宋_GB2312" w:hAnsi="仿宋_GB2312" w:cs="仿宋_GB2312" w:hint="eastAsia"/>
          <w:sz w:val="28"/>
          <w:szCs w:val="28"/>
        </w:rPr>
        <w:t>5.2019年入学新生总人数：</w:t>
      </w:r>
      <w:r w:rsidRPr="009C4E5B">
        <w:rPr>
          <w:rFonts w:ascii="仿宋_GB2312" w:eastAsia="仿宋_GB2312" w:hAnsi="仿宋_GB2312" w:cs="仿宋_GB2312" w:hint="eastAsia"/>
          <w:sz w:val="28"/>
          <w:szCs w:val="28"/>
          <w:u w:val="single"/>
        </w:rPr>
        <w:t xml:space="preserve">          </w:t>
      </w:r>
      <w:r w:rsidRPr="009C4E5B">
        <w:rPr>
          <w:rFonts w:ascii="仿宋_GB2312" w:eastAsia="仿宋_GB2312" w:hAnsi="仿宋_GB2312" w:cs="仿宋_GB2312" w:hint="eastAsia"/>
          <w:sz w:val="28"/>
          <w:szCs w:val="28"/>
        </w:rPr>
        <w:t>人</w:t>
      </w:r>
    </w:p>
    <w:p w14:paraId="40C87F78" w14:textId="77777777" w:rsidR="009A417C" w:rsidRPr="009C4E5B" w:rsidRDefault="009A417C" w:rsidP="009A417C">
      <w:pPr>
        <w:spacing w:line="300" w:lineRule="auto"/>
        <w:rPr>
          <w:rFonts w:ascii="仿宋_GB2312" w:eastAsia="仿宋_GB2312" w:hAnsi="仿宋_GB2312" w:cs="仿宋_GB2312"/>
          <w:b/>
          <w:sz w:val="28"/>
          <w:szCs w:val="28"/>
        </w:rPr>
      </w:pPr>
      <w:r w:rsidRPr="009C4E5B">
        <w:rPr>
          <w:rFonts w:ascii="仿宋_GB2312" w:eastAsia="仿宋_GB2312" w:hAnsi="仿宋_GB2312" w:cs="仿宋_GB2312" w:hint="eastAsia"/>
          <w:b/>
          <w:sz w:val="28"/>
          <w:szCs w:val="28"/>
        </w:rPr>
        <w:t>二、学校结核病防治工作制度落实情况</w:t>
      </w:r>
    </w:p>
    <w:p w14:paraId="66CEEDA4" w14:textId="77777777" w:rsidR="009A417C" w:rsidRPr="009C4E5B" w:rsidRDefault="009A417C" w:rsidP="009A417C">
      <w:pPr>
        <w:spacing w:line="300" w:lineRule="auto"/>
        <w:rPr>
          <w:rFonts w:ascii="仿宋_GB2312" w:eastAsia="仿宋_GB2312" w:hAnsi="仿宋_GB2312" w:cs="仿宋_GB2312"/>
          <w:sz w:val="28"/>
          <w:szCs w:val="28"/>
        </w:rPr>
      </w:pPr>
      <w:r w:rsidRPr="009C4E5B">
        <w:rPr>
          <w:rFonts w:ascii="仿宋_GB2312" w:eastAsia="仿宋_GB2312" w:hAnsi="仿宋_GB2312" w:cs="仿宋_GB2312" w:hint="eastAsia"/>
          <w:sz w:val="28"/>
          <w:szCs w:val="28"/>
        </w:rPr>
        <w:t>1.</w:t>
      </w:r>
      <w:r w:rsidRPr="009C4E5B">
        <w:rPr>
          <w:rFonts w:ascii="仿宋_GB2312" w:eastAsia="仿宋_GB2312" w:hAnsi="仿宋_GB2312" w:cs="仿宋_GB2312" w:hint="eastAsia"/>
          <w:sz w:val="28"/>
          <w:szCs w:val="28"/>
        </w:rPr>
        <w:tab/>
        <w:t>是否建立了一把手总负责、分管校长具体抓的学校结核病防控责任制？</w:t>
      </w:r>
    </w:p>
    <w:p w14:paraId="2B7F9E9F" w14:textId="77777777" w:rsidR="009A417C" w:rsidRPr="009C4E5B" w:rsidRDefault="009A417C" w:rsidP="009A417C">
      <w:pPr>
        <w:spacing w:line="300" w:lineRule="auto"/>
        <w:ind w:firstLineChars="100" w:firstLine="280"/>
        <w:rPr>
          <w:rFonts w:ascii="仿宋_GB2312" w:eastAsia="仿宋_GB2312" w:hAnsi="仿宋_GB2312" w:cs="仿宋_GB2312"/>
          <w:sz w:val="28"/>
          <w:szCs w:val="28"/>
        </w:rPr>
      </w:pPr>
      <w:r w:rsidRPr="009C4E5B">
        <w:rPr>
          <w:rFonts w:ascii="仿宋_GB2312" w:eastAsia="仿宋_GB2312" w:hAnsi="仿宋_GB2312" w:cs="仿宋_GB2312" w:hint="eastAsia"/>
          <w:sz w:val="28"/>
          <w:szCs w:val="28"/>
        </w:rPr>
        <w:t>（1）是：文号或工作计划/工作方案名称：</w:t>
      </w:r>
      <w:r w:rsidRPr="009C4E5B">
        <w:rPr>
          <w:rFonts w:ascii="仿宋_GB2312" w:eastAsia="仿宋_GB2312" w:hAnsi="仿宋_GB2312" w:cs="仿宋_GB2312" w:hint="eastAsia"/>
          <w:sz w:val="28"/>
          <w:szCs w:val="28"/>
          <w:u w:val="single"/>
        </w:rPr>
        <w:t xml:space="preserve">               </w:t>
      </w:r>
      <w:r w:rsidRPr="009C4E5B">
        <w:rPr>
          <w:rFonts w:ascii="仿宋_GB2312" w:eastAsia="仿宋_GB2312" w:hAnsi="仿宋_GB2312" w:cs="仿宋_GB2312" w:hint="eastAsia"/>
          <w:sz w:val="28"/>
          <w:szCs w:val="28"/>
        </w:rPr>
        <w:t xml:space="preserve"> 下发日期：</w:t>
      </w:r>
      <w:r w:rsidRPr="009C4E5B">
        <w:rPr>
          <w:rFonts w:ascii="仿宋_GB2312" w:eastAsia="仿宋_GB2312" w:hAnsi="仿宋_GB2312" w:cs="仿宋_GB2312" w:hint="eastAsia"/>
          <w:sz w:val="28"/>
          <w:szCs w:val="28"/>
          <w:u w:val="single"/>
        </w:rPr>
        <w:t xml:space="preserve">                </w:t>
      </w:r>
    </w:p>
    <w:p w14:paraId="59F4FEC5" w14:textId="77777777" w:rsidR="009A417C" w:rsidRPr="009C4E5B" w:rsidRDefault="009A417C" w:rsidP="009A417C">
      <w:pPr>
        <w:spacing w:line="300" w:lineRule="auto"/>
        <w:ind w:firstLineChars="100" w:firstLine="280"/>
        <w:rPr>
          <w:rFonts w:ascii="仿宋_GB2312" w:eastAsia="仿宋_GB2312" w:hAnsi="仿宋_GB2312" w:cs="仿宋_GB2312"/>
          <w:sz w:val="28"/>
          <w:szCs w:val="28"/>
        </w:rPr>
      </w:pPr>
      <w:r w:rsidRPr="009C4E5B">
        <w:rPr>
          <w:rFonts w:ascii="仿宋_GB2312" w:eastAsia="仿宋_GB2312" w:hAnsi="仿宋_GB2312" w:cs="仿宋_GB2312" w:hint="eastAsia"/>
          <w:sz w:val="28"/>
          <w:szCs w:val="28"/>
        </w:rPr>
        <w:t>（2）否： 原因：</w:t>
      </w:r>
      <w:r w:rsidRPr="009C4E5B">
        <w:rPr>
          <w:rFonts w:ascii="仿宋_GB2312" w:eastAsia="仿宋_GB2312" w:hAnsi="仿宋_GB2312" w:cs="仿宋_GB2312" w:hint="eastAsia"/>
          <w:sz w:val="28"/>
          <w:szCs w:val="28"/>
          <w:u w:val="single"/>
        </w:rPr>
        <w:t xml:space="preserve">                                         </w:t>
      </w:r>
    </w:p>
    <w:p w14:paraId="26DEB092" w14:textId="77777777" w:rsidR="009A417C" w:rsidRPr="009C4E5B" w:rsidRDefault="009A417C" w:rsidP="009A417C">
      <w:pPr>
        <w:spacing w:line="300" w:lineRule="auto"/>
        <w:rPr>
          <w:rFonts w:ascii="仿宋_GB2312" w:eastAsia="仿宋_GB2312" w:hAnsi="仿宋_GB2312" w:cs="仿宋_GB2312"/>
          <w:sz w:val="28"/>
          <w:szCs w:val="28"/>
        </w:rPr>
      </w:pPr>
      <w:r w:rsidRPr="009C4E5B">
        <w:rPr>
          <w:rFonts w:ascii="仿宋_GB2312" w:eastAsia="仿宋_GB2312" w:hAnsi="仿宋_GB2312" w:cs="仿宋_GB2312" w:hint="eastAsia"/>
          <w:sz w:val="28"/>
          <w:szCs w:val="28"/>
        </w:rPr>
        <w:t>2. 2019年是否将学校结核病防控工作纳入学校年度工作计划？</w:t>
      </w:r>
    </w:p>
    <w:p w14:paraId="4828A52F" w14:textId="77777777" w:rsidR="009A417C" w:rsidRPr="009C4E5B" w:rsidRDefault="009A417C" w:rsidP="009A417C">
      <w:pPr>
        <w:spacing w:line="300" w:lineRule="auto"/>
        <w:ind w:firstLineChars="100" w:firstLine="280"/>
        <w:rPr>
          <w:rFonts w:ascii="仿宋_GB2312" w:eastAsia="仿宋_GB2312" w:hAnsi="仿宋_GB2312" w:cs="仿宋_GB2312"/>
          <w:sz w:val="28"/>
          <w:szCs w:val="28"/>
        </w:rPr>
      </w:pPr>
      <w:r w:rsidRPr="009C4E5B">
        <w:rPr>
          <w:rFonts w:ascii="仿宋_GB2312" w:eastAsia="仿宋_GB2312" w:hAnsi="仿宋_GB2312" w:cs="仿宋_GB2312" w:hint="eastAsia"/>
          <w:sz w:val="28"/>
          <w:szCs w:val="28"/>
        </w:rPr>
        <w:t>（1）是：文号或工作计划/工作方案名称：</w:t>
      </w:r>
      <w:r w:rsidRPr="009C4E5B">
        <w:rPr>
          <w:rFonts w:ascii="仿宋_GB2312" w:eastAsia="仿宋_GB2312" w:hAnsi="仿宋_GB2312" w:cs="仿宋_GB2312" w:hint="eastAsia"/>
          <w:sz w:val="28"/>
          <w:szCs w:val="28"/>
          <w:u w:val="single"/>
        </w:rPr>
        <w:t xml:space="preserve">               </w:t>
      </w:r>
      <w:r w:rsidRPr="009C4E5B">
        <w:rPr>
          <w:rFonts w:ascii="仿宋_GB2312" w:eastAsia="仿宋_GB2312" w:hAnsi="仿宋_GB2312" w:cs="仿宋_GB2312" w:hint="eastAsia"/>
          <w:sz w:val="28"/>
          <w:szCs w:val="28"/>
        </w:rPr>
        <w:t xml:space="preserve"> 下发日期：</w:t>
      </w:r>
      <w:r w:rsidRPr="009C4E5B">
        <w:rPr>
          <w:rFonts w:ascii="仿宋_GB2312" w:eastAsia="仿宋_GB2312" w:hAnsi="仿宋_GB2312" w:cs="仿宋_GB2312" w:hint="eastAsia"/>
          <w:sz w:val="28"/>
          <w:szCs w:val="28"/>
          <w:u w:val="single"/>
        </w:rPr>
        <w:t xml:space="preserve">                </w:t>
      </w:r>
    </w:p>
    <w:p w14:paraId="5A55D53D" w14:textId="77777777" w:rsidR="009A417C" w:rsidRPr="009C4E5B" w:rsidRDefault="009A417C" w:rsidP="009A417C">
      <w:pPr>
        <w:spacing w:line="300" w:lineRule="auto"/>
        <w:ind w:firstLineChars="100" w:firstLine="280"/>
        <w:rPr>
          <w:rFonts w:ascii="仿宋_GB2312" w:eastAsia="仿宋_GB2312" w:hAnsi="仿宋_GB2312" w:cs="仿宋_GB2312"/>
          <w:sz w:val="28"/>
          <w:szCs w:val="28"/>
        </w:rPr>
      </w:pPr>
      <w:r w:rsidRPr="009C4E5B">
        <w:rPr>
          <w:rFonts w:ascii="仿宋_GB2312" w:eastAsia="仿宋_GB2312" w:hAnsi="仿宋_GB2312" w:cs="仿宋_GB2312" w:hint="eastAsia"/>
          <w:sz w:val="28"/>
          <w:szCs w:val="28"/>
        </w:rPr>
        <w:t>（2）否： 原因：</w:t>
      </w:r>
      <w:r w:rsidRPr="009C4E5B">
        <w:rPr>
          <w:rFonts w:ascii="仿宋_GB2312" w:eastAsia="仿宋_GB2312" w:hAnsi="仿宋_GB2312" w:cs="仿宋_GB2312" w:hint="eastAsia"/>
          <w:sz w:val="28"/>
          <w:szCs w:val="28"/>
          <w:u w:val="single"/>
        </w:rPr>
        <w:t xml:space="preserve">                                         </w:t>
      </w:r>
    </w:p>
    <w:p w14:paraId="29E264D8" w14:textId="77777777" w:rsidR="009A417C" w:rsidRPr="009C4E5B" w:rsidRDefault="009A417C" w:rsidP="009A417C">
      <w:pPr>
        <w:spacing w:line="300" w:lineRule="auto"/>
        <w:rPr>
          <w:rFonts w:ascii="仿宋_GB2312" w:eastAsia="仿宋_GB2312" w:hAnsi="仿宋_GB2312" w:cs="仿宋_GB2312"/>
          <w:sz w:val="28"/>
          <w:szCs w:val="28"/>
        </w:rPr>
      </w:pPr>
      <w:r w:rsidRPr="009C4E5B">
        <w:rPr>
          <w:rFonts w:ascii="仿宋_GB2312" w:eastAsia="仿宋_GB2312" w:hAnsi="仿宋_GB2312" w:cs="仿宋_GB2312" w:hint="eastAsia"/>
          <w:sz w:val="28"/>
          <w:szCs w:val="28"/>
        </w:rPr>
        <w:t>3.目前是否有学校结核病疫情报告人？</w:t>
      </w:r>
    </w:p>
    <w:p w14:paraId="6D438A95" w14:textId="77777777" w:rsidR="009A417C" w:rsidRPr="009C4E5B" w:rsidRDefault="009A417C" w:rsidP="009A417C">
      <w:pPr>
        <w:spacing w:line="300" w:lineRule="auto"/>
        <w:ind w:firstLineChars="100" w:firstLine="280"/>
        <w:rPr>
          <w:rFonts w:ascii="仿宋_GB2312" w:eastAsia="仿宋_GB2312" w:hAnsi="仿宋_GB2312" w:cs="仿宋_GB2312"/>
          <w:sz w:val="28"/>
          <w:szCs w:val="28"/>
        </w:rPr>
      </w:pPr>
      <w:r w:rsidRPr="009C4E5B">
        <w:rPr>
          <w:rFonts w:ascii="仿宋_GB2312" w:eastAsia="仿宋_GB2312" w:hAnsi="仿宋_GB2312" w:cs="仿宋_GB2312" w:hint="eastAsia"/>
          <w:sz w:val="28"/>
          <w:szCs w:val="28"/>
        </w:rPr>
        <w:t>（1）有：    人员1的姓名：</w:t>
      </w:r>
      <w:r w:rsidRPr="009C4E5B">
        <w:rPr>
          <w:rFonts w:ascii="仿宋_GB2312" w:eastAsia="仿宋_GB2312" w:hAnsi="仿宋_GB2312" w:cs="仿宋_GB2312" w:hint="eastAsia"/>
          <w:sz w:val="28"/>
          <w:szCs w:val="28"/>
          <w:u w:val="single"/>
        </w:rPr>
        <w:t xml:space="preserve">               </w:t>
      </w:r>
      <w:r w:rsidRPr="009C4E5B">
        <w:rPr>
          <w:rFonts w:ascii="仿宋_GB2312" w:eastAsia="仿宋_GB2312" w:hAnsi="仿宋_GB2312" w:cs="仿宋_GB2312" w:hint="eastAsia"/>
          <w:sz w:val="28"/>
          <w:szCs w:val="28"/>
        </w:rPr>
        <w:t xml:space="preserve"> </w:t>
      </w:r>
    </w:p>
    <w:p w14:paraId="53286758" w14:textId="77777777" w:rsidR="009A417C" w:rsidRPr="009C4E5B" w:rsidRDefault="009A417C" w:rsidP="009A417C">
      <w:pPr>
        <w:spacing w:line="300" w:lineRule="auto"/>
        <w:ind w:firstLineChars="100" w:firstLine="280"/>
        <w:rPr>
          <w:rFonts w:ascii="仿宋_GB2312" w:eastAsia="仿宋_GB2312" w:hAnsi="仿宋_GB2312" w:cs="仿宋_GB2312"/>
          <w:sz w:val="28"/>
          <w:szCs w:val="28"/>
        </w:rPr>
      </w:pPr>
      <w:r w:rsidRPr="009C4E5B">
        <w:rPr>
          <w:rFonts w:ascii="仿宋_GB2312" w:eastAsia="仿宋_GB2312" w:hAnsi="仿宋_GB2312" w:cs="仿宋_GB2312" w:hint="eastAsia"/>
          <w:sz w:val="28"/>
          <w:szCs w:val="28"/>
        </w:rPr>
        <w:t xml:space="preserve">             人员2的姓名：</w:t>
      </w:r>
      <w:r w:rsidRPr="009C4E5B">
        <w:rPr>
          <w:rFonts w:ascii="仿宋_GB2312" w:eastAsia="仿宋_GB2312" w:hAnsi="仿宋_GB2312" w:cs="仿宋_GB2312" w:hint="eastAsia"/>
          <w:sz w:val="28"/>
          <w:szCs w:val="28"/>
          <w:u w:val="single"/>
        </w:rPr>
        <w:t xml:space="preserve">               </w:t>
      </w:r>
      <w:r w:rsidRPr="009C4E5B">
        <w:rPr>
          <w:rFonts w:ascii="仿宋_GB2312" w:eastAsia="仿宋_GB2312" w:hAnsi="仿宋_GB2312" w:cs="仿宋_GB2312" w:hint="eastAsia"/>
          <w:sz w:val="28"/>
          <w:szCs w:val="28"/>
        </w:rPr>
        <w:t xml:space="preserve"> </w:t>
      </w:r>
    </w:p>
    <w:p w14:paraId="5011867D" w14:textId="77777777" w:rsidR="009A417C" w:rsidRPr="009C4E5B" w:rsidRDefault="009A417C" w:rsidP="009A417C">
      <w:pPr>
        <w:spacing w:line="300" w:lineRule="auto"/>
        <w:ind w:firstLineChars="100" w:firstLine="280"/>
        <w:rPr>
          <w:rFonts w:ascii="仿宋_GB2312" w:eastAsia="仿宋_GB2312" w:hAnsi="仿宋_GB2312" w:cs="仿宋_GB2312"/>
          <w:sz w:val="28"/>
          <w:szCs w:val="28"/>
        </w:rPr>
      </w:pPr>
      <w:r w:rsidRPr="009C4E5B">
        <w:rPr>
          <w:rFonts w:ascii="仿宋_GB2312" w:eastAsia="仿宋_GB2312" w:hAnsi="仿宋_GB2312" w:cs="仿宋_GB2312" w:hint="eastAsia"/>
          <w:sz w:val="28"/>
          <w:szCs w:val="28"/>
        </w:rPr>
        <w:t xml:space="preserve">             人员3的姓名：</w:t>
      </w:r>
      <w:r w:rsidRPr="009C4E5B">
        <w:rPr>
          <w:rFonts w:ascii="仿宋_GB2312" w:eastAsia="仿宋_GB2312" w:hAnsi="仿宋_GB2312" w:cs="仿宋_GB2312" w:hint="eastAsia"/>
          <w:sz w:val="28"/>
          <w:szCs w:val="28"/>
          <w:u w:val="single"/>
        </w:rPr>
        <w:t xml:space="preserve">               </w:t>
      </w:r>
      <w:r w:rsidRPr="009C4E5B">
        <w:rPr>
          <w:rFonts w:ascii="仿宋_GB2312" w:eastAsia="仿宋_GB2312" w:hAnsi="仿宋_GB2312" w:cs="仿宋_GB2312" w:hint="eastAsia"/>
          <w:sz w:val="28"/>
          <w:szCs w:val="28"/>
        </w:rPr>
        <w:t xml:space="preserve"> </w:t>
      </w:r>
    </w:p>
    <w:p w14:paraId="4B615C5A" w14:textId="77777777" w:rsidR="009A417C" w:rsidRPr="009C4E5B" w:rsidRDefault="009A417C" w:rsidP="009A417C">
      <w:pPr>
        <w:spacing w:line="300" w:lineRule="auto"/>
        <w:ind w:firstLineChars="100" w:firstLine="280"/>
        <w:rPr>
          <w:rFonts w:ascii="仿宋_GB2312" w:eastAsia="仿宋_GB2312" w:hAnsi="仿宋_GB2312" w:cs="仿宋_GB2312"/>
          <w:sz w:val="28"/>
          <w:szCs w:val="28"/>
        </w:rPr>
      </w:pPr>
      <w:r w:rsidRPr="009C4E5B">
        <w:rPr>
          <w:rFonts w:ascii="仿宋_GB2312" w:eastAsia="仿宋_GB2312" w:hAnsi="仿宋_GB2312" w:cs="仿宋_GB2312" w:hint="eastAsia"/>
          <w:sz w:val="28"/>
          <w:szCs w:val="28"/>
        </w:rPr>
        <w:t xml:space="preserve">    2019年向</w:t>
      </w:r>
      <w:proofErr w:type="gramStart"/>
      <w:r w:rsidRPr="009C4E5B">
        <w:rPr>
          <w:rFonts w:ascii="仿宋_GB2312" w:eastAsia="仿宋_GB2312" w:hAnsi="仿宋_GB2312" w:cs="仿宋_GB2312" w:hint="eastAsia"/>
          <w:sz w:val="28"/>
          <w:szCs w:val="28"/>
        </w:rPr>
        <w:t>疾控机构</w:t>
      </w:r>
      <w:proofErr w:type="gramEnd"/>
      <w:r w:rsidRPr="009C4E5B">
        <w:rPr>
          <w:rFonts w:ascii="仿宋_GB2312" w:eastAsia="仿宋_GB2312" w:hAnsi="仿宋_GB2312" w:cs="仿宋_GB2312" w:hint="eastAsia"/>
          <w:sz w:val="28"/>
          <w:szCs w:val="28"/>
        </w:rPr>
        <w:t>报告结核病相关信息：</w:t>
      </w:r>
      <w:r w:rsidRPr="009C4E5B">
        <w:rPr>
          <w:rFonts w:ascii="仿宋_GB2312" w:eastAsia="仿宋_GB2312" w:hAnsi="仿宋_GB2312" w:cs="仿宋_GB2312" w:hint="eastAsia"/>
          <w:sz w:val="28"/>
          <w:szCs w:val="28"/>
          <w:u w:val="single"/>
        </w:rPr>
        <w:t xml:space="preserve">    </w:t>
      </w:r>
      <w:r w:rsidRPr="009C4E5B">
        <w:rPr>
          <w:rFonts w:ascii="仿宋_GB2312" w:eastAsia="仿宋_GB2312" w:hAnsi="仿宋_GB2312" w:cs="仿宋_GB2312" w:hint="eastAsia"/>
          <w:sz w:val="28"/>
          <w:szCs w:val="28"/>
        </w:rPr>
        <w:t>人次</w:t>
      </w:r>
    </w:p>
    <w:p w14:paraId="7120B498" w14:textId="77777777" w:rsidR="009A417C" w:rsidRPr="009C4E5B" w:rsidRDefault="009A417C" w:rsidP="009A417C">
      <w:pPr>
        <w:spacing w:line="300" w:lineRule="auto"/>
        <w:ind w:firstLineChars="100" w:firstLine="280"/>
        <w:rPr>
          <w:rFonts w:ascii="仿宋_GB2312" w:eastAsia="仿宋_GB2312" w:hAnsi="仿宋_GB2312" w:cs="仿宋_GB2312"/>
          <w:sz w:val="28"/>
          <w:szCs w:val="28"/>
        </w:rPr>
      </w:pPr>
      <w:r w:rsidRPr="009C4E5B">
        <w:rPr>
          <w:rFonts w:ascii="仿宋_GB2312" w:eastAsia="仿宋_GB2312" w:hAnsi="仿宋_GB2312" w:cs="仿宋_GB2312" w:hint="eastAsia"/>
          <w:sz w:val="28"/>
          <w:szCs w:val="28"/>
        </w:rPr>
        <w:t>（2）无： 原因：</w:t>
      </w:r>
      <w:r w:rsidRPr="009C4E5B">
        <w:rPr>
          <w:rFonts w:ascii="仿宋_GB2312" w:eastAsia="仿宋_GB2312" w:hAnsi="仿宋_GB2312" w:cs="仿宋_GB2312" w:hint="eastAsia"/>
          <w:sz w:val="28"/>
          <w:szCs w:val="28"/>
          <w:u w:val="single"/>
        </w:rPr>
        <w:t xml:space="preserve">                                         </w:t>
      </w:r>
    </w:p>
    <w:p w14:paraId="0EBD2B80" w14:textId="77777777" w:rsidR="009A417C" w:rsidRPr="009C4E5B" w:rsidRDefault="009A417C" w:rsidP="009A417C">
      <w:pPr>
        <w:spacing w:line="300" w:lineRule="auto"/>
        <w:rPr>
          <w:rFonts w:ascii="仿宋_GB2312" w:eastAsia="仿宋_GB2312" w:hAnsi="仿宋_GB2312" w:cs="仿宋_GB2312"/>
          <w:sz w:val="28"/>
          <w:szCs w:val="28"/>
        </w:rPr>
      </w:pPr>
      <w:r w:rsidRPr="009C4E5B">
        <w:rPr>
          <w:rFonts w:ascii="仿宋_GB2312" w:eastAsia="仿宋_GB2312" w:hAnsi="仿宋_GB2312" w:cs="仿宋_GB2312" w:hint="eastAsia"/>
          <w:sz w:val="28"/>
          <w:szCs w:val="28"/>
        </w:rPr>
        <w:t>4.本学校/校区是否配置卫生技术人员/保健老师？</w:t>
      </w:r>
    </w:p>
    <w:p w14:paraId="0A3A7FC8" w14:textId="77777777" w:rsidR="009A417C" w:rsidRPr="009C4E5B" w:rsidRDefault="009A417C" w:rsidP="009A417C">
      <w:pPr>
        <w:spacing w:line="300" w:lineRule="auto"/>
        <w:ind w:firstLineChars="100" w:firstLine="280"/>
        <w:rPr>
          <w:rFonts w:ascii="仿宋_GB2312" w:eastAsia="仿宋_GB2312" w:hAnsi="仿宋_GB2312" w:cs="仿宋_GB2312"/>
          <w:sz w:val="28"/>
          <w:szCs w:val="28"/>
        </w:rPr>
      </w:pPr>
      <w:r w:rsidRPr="009C4E5B">
        <w:rPr>
          <w:rFonts w:ascii="仿宋_GB2312" w:eastAsia="仿宋_GB2312" w:hAnsi="仿宋_GB2312" w:cs="仿宋_GB2312" w:hint="eastAsia"/>
          <w:sz w:val="28"/>
          <w:szCs w:val="28"/>
        </w:rPr>
        <w:lastRenderedPageBreak/>
        <w:t>（1）是：人数：</w:t>
      </w:r>
      <w:r w:rsidRPr="009C4E5B">
        <w:rPr>
          <w:rFonts w:ascii="仿宋_GB2312" w:eastAsia="仿宋_GB2312" w:hAnsi="仿宋_GB2312" w:cs="仿宋_GB2312" w:hint="eastAsia"/>
          <w:sz w:val="28"/>
          <w:szCs w:val="28"/>
          <w:u w:val="single"/>
        </w:rPr>
        <w:t xml:space="preserve">    </w:t>
      </w:r>
      <w:r w:rsidRPr="009C4E5B">
        <w:rPr>
          <w:rFonts w:ascii="仿宋_GB2312" w:eastAsia="仿宋_GB2312" w:hAnsi="仿宋_GB2312" w:cs="仿宋_GB2312" w:hint="eastAsia"/>
          <w:sz w:val="28"/>
          <w:szCs w:val="28"/>
        </w:rPr>
        <w:t>人</w:t>
      </w:r>
    </w:p>
    <w:p w14:paraId="0144CA91" w14:textId="77777777" w:rsidR="009A417C" w:rsidRPr="009C4E5B" w:rsidRDefault="009A417C" w:rsidP="009A417C">
      <w:pPr>
        <w:spacing w:line="300" w:lineRule="auto"/>
        <w:ind w:firstLineChars="100" w:firstLine="280"/>
        <w:rPr>
          <w:rFonts w:ascii="仿宋_GB2312" w:eastAsia="仿宋_GB2312" w:hAnsi="仿宋_GB2312" w:cs="仿宋_GB2312"/>
          <w:sz w:val="28"/>
          <w:szCs w:val="28"/>
        </w:rPr>
      </w:pPr>
      <w:r w:rsidRPr="009C4E5B">
        <w:rPr>
          <w:rFonts w:ascii="仿宋_GB2312" w:eastAsia="仿宋_GB2312" w:hAnsi="仿宋_GB2312" w:cs="仿宋_GB2312" w:hint="eastAsia"/>
          <w:sz w:val="28"/>
          <w:szCs w:val="28"/>
        </w:rPr>
        <w:t xml:space="preserve">      其中，专职</w:t>
      </w:r>
      <w:r w:rsidRPr="009C4E5B">
        <w:rPr>
          <w:rFonts w:ascii="仿宋_GB2312" w:eastAsia="仿宋_GB2312" w:hAnsi="仿宋_GB2312" w:cs="仿宋_GB2312" w:hint="eastAsia"/>
          <w:sz w:val="28"/>
          <w:szCs w:val="28"/>
          <w:u w:val="single"/>
        </w:rPr>
        <w:t xml:space="preserve">    </w:t>
      </w:r>
      <w:r w:rsidRPr="009C4E5B">
        <w:rPr>
          <w:rFonts w:ascii="仿宋_GB2312" w:eastAsia="仿宋_GB2312" w:hAnsi="仿宋_GB2312" w:cs="仿宋_GB2312" w:hint="eastAsia"/>
          <w:sz w:val="28"/>
          <w:szCs w:val="28"/>
        </w:rPr>
        <w:t>人，兼职</w:t>
      </w:r>
      <w:r w:rsidRPr="009C4E5B">
        <w:rPr>
          <w:rFonts w:ascii="仿宋_GB2312" w:eastAsia="仿宋_GB2312" w:hAnsi="仿宋_GB2312" w:cs="仿宋_GB2312" w:hint="eastAsia"/>
          <w:sz w:val="28"/>
          <w:szCs w:val="28"/>
          <w:u w:val="single"/>
        </w:rPr>
        <w:t xml:space="preserve">    </w:t>
      </w:r>
      <w:r w:rsidRPr="009C4E5B">
        <w:rPr>
          <w:rFonts w:ascii="仿宋_GB2312" w:eastAsia="仿宋_GB2312" w:hAnsi="仿宋_GB2312" w:cs="仿宋_GB2312" w:hint="eastAsia"/>
          <w:sz w:val="28"/>
          <w:szCs w:val="28"/>
        </w:rPr>
        <w:t>人</w:t>
      </w:r>
    </w:p>
    <w:p w14:paraId="471BC4EA" w14:textId="77777777" w:rsidR="009A417C" w:rsidRPr="009C4E5B" w:rsidRDefault="009A417C" w:rsidP="009A417C">
      <w:pPr>
        <w:spacing w:line="300" w:lineRule="auto"/>
        <w:ind w:firstLineChars="100" w:firstLine="280"/>
        <w:rPr>
          <w:rFonts w:ascii="仿宋_GB2312" w:eastAsia="仿宋_GB2312" w:hAnsi="仿宋_GB2312" w:cs="仿宋_GB2312"/>
          <w:sz w:val="28"/>
          <w:szCs w:val="28"/>
        </w:rPr>
      </w:pPr>
      <w:r w:rsidRPr="009C4E5B">
        <w:rPr>
          <w:rFonts w:ascii="仿宋_GB2312" w:eastAsia="仿宋_GB2312" w:hAnsi="仿宋_GB2312" w:cs="仿宋_GB2312" w:hint="eastAsia"/>
          <w:sz w:val="28"/>
          <w:szCs w:val="28"/>
        </w:rPr>
        <w:t>（2）否： 原因：</w:t>
      </w:r>
      <w:r w:rsidRPr="009C4E5B">
        <w:rPr>
          <w:rFonts w:ascii="仿宋_GB2312" w:eastAsia="仿宋_GB2312" w:hAnsi="仿宋_GB2312" w:cs="仿宋_GB2312" w:hint="eastAsia"/>
          <w:sz w:val="28"/>
          <w:szCs w:val="28"/>
          <w:u w:val="single"/>
        </w:rPr>
        <w:t xml:space="preserve">                                         </w:t>
      </w:r>
    </w:p>
    <w:p w14:paraId="0F5E0D3E" w14:textId="77777777" w:rsidR="009A417C" w:rsidRPr="009C4E5B" w:rsidRDefault="009A417C" w:rsidP="009A417C">
      <w:pPr>
        <w:spacing w:line="300" w:lineRule="auto"/>
        <w:rPr>
          <w:rFonts w:ascii="仿宋_GB2312" w:eastAsia="仿宋_GB2312" w:hAnsi="仿宋_GB2312" w:cs="仿宋_GB2312"/>
          <w:sz w:val="28"/>
          <w:szCs w:val="28"/>
        </w:rPr>
      </w:pPr>
      <w:r w:rsidRPr="009C4E5B">
        <w:rPr>
          <w:rFonts w:ascii="仿宋_GB2312" w:eastAsia="仿宋_GB2312" w:hAnsi="仿宋_GB2312" w:cs="仿宋_GB2312" w:hint="eastAsia"/>
          <w:sz w:val="28"/>
          <w:szCs w:val="28"/>
        </w:rPr>
        <w:t>5.2019年本学校/校区卫生技术人员/保健老师及教职员工是否参加了结核病防治知识培训？</w:t>
      </w:r>
    </w:p>
    <w:p w14:paraId="262EC65D" w14:textId="77777777" w:rsidR="009A417C" w:rsidRPr="009C4E5B" w:rsidRDefault="009A417C" w:rsidP="009A417C">
      <w:pPr>
        <w:spacing w:line="300" w:lineRule="auto"/>
        <w:ind w:firstLineChars="100" w:firstLine="280"/>
        <w:rPr>
          <w:rFonts w:ascii="仿宋_GB2312" w:eastAsia="仿宋_GB2312" w:hAnsi="仿宋_GB2312" w:cs="仿宋_GB2312"/>
          <w:sz w:val="28"/>
          <w:szCs w:val="28"/>
        </w:rPr>
      </w:pPr>
      <w:r w:rsidRPr="009C4E5B">
        <w:rPr>
          <w:rFonts w:ascii="仿宋_GB2312" w:eastAsia="仿宋_GB2312" w:hAnsi="仿宋_GB2312" w:cs="仿宋_GB2312" w:hint="eastAsia"/>
          <w:sz w:val="28"/>
          <w:szCs w:val="28"/>
        </w:rPr>
        <w:t>（1）是：培训人数：</w:t>
      </w:r>
      <w:r w:rsidRPr="009C4E5B">
        <w:rPr>
          <w:rFonts w:ascii="仿宋_GB2312" w:eastAsia="仿宋_GB2312" w:hAnsi="仿宋_GB2312" w:cs="仿宋_GB2312" w:hint="eastAsia"/>
          <w:sz w:val="28"/>
          <w:szCs w:val="28"/>
          <w:u w:val="single"/>
        </w:rPr>
        <w:t xml:space="preserve">    </w:t>
      </w:r>
      <w:r w:rsidRPr="009C4E5B">
        <w:rPr>
          <w:rFonts w:ascii="仿宋_GB2312" w:eastAsia="仿宋_GB2312" w:hAnsi="仿宋_GB2312" w:cs="仿宋_GB2312" w:hint="eastAsia"/>
          <w:sz w:val="28"/>
          <w:szCs w:val="28"/>
        </w:rPr>
        <w:t xml:space="preserve">人 </w:t>
      </w:r>
    </w:p>
    <w:p w14:paraId="6B7C9228" w14:textId="77777777" w:rsidR="009A417C" w:rsidRPr="009C4E5B" w:rsidRDefault="009A417C" w:rsidP="009A417C">
      <w:pPr>
        <w:spacing w:line="300" w:lineRule="auto"/>
        <w:ind w:firstLineChars="100" w:firstLine="280"/>
        <w:rPr>
          <w:rFonts w:ascii="仿宋_GB2312" w:eastAsia="仿宋_GB2312" w:hAnsi="仿宋_GB2312" w:cs="仿宋_GB2312"/>
          <w:sz w:val="28"/>
          <w:szCs w:val="28"/>
        </w:rPr>
      </w:pPr>
      <w:r w:rsidRPr="009C4E5B">
        <w:rPr>
          <w:rFonts w:ascii="仿宋_GB2312" w:eastAsia="仿宋_GB2312" w:hAnsi="仿宋_GB2312" w:cs="仿宋_GB2312" w:hint="eastAsia"/>
          <w:sz w:val="28"/>
          <w:szCs w:val="28"/>
        </w:rPr>
        <w:t>（2）否： 原因：</w:t>
      </w:r>
      <w:r w:rsidRPr="009C4E5B">
        <w:rPr>
          <w:rFonts w:ascii="仿宋_GB2312" w:eastAsia="仿宋_GB2312" w:hAnsi="仿宋_GB2312" w:cs="仿宋_GB2312" w:hint="eastAsia"/>
          <w:sz w:val="28"/>
          <w:szCs w:val="28"/>
          <w:u w:val="single"/>
        </w:rPr>
        <w:t xml:space="preserve">                                         </w:t>
      </w:r>
    </w:p>
    <w:p w14:paraId="25000776" w14:textId="77777777" w:rsidR="009A417C" w:rsidRPr="009C4E5B" w:rsidRDefault="009A417C" w:rsidP="009A417C">
      <w:pPr>
        <w:spacing w:line="300" w:lineRule="auto"/>
        <w:rPr>
          <w:rFonts w:ascii="仿宋_GB2312" w:eastAsia="仿宋_GB2312" w:hAnsi="仿宋_GB2312" w:cs="仿宋_GB2312"/>
          <w:b/>
          <w:sz w:val="28"/>
          <w:szCs w:val="28"/>
        </w:rPr>
      </w:pPr>
      <w:r w:rsidRPr="009C4E5B">
        <w:rPr>
          <w:rFonts w:ascii="仿宋_GB2312" w:eastAsia="仿宋_GB2312" w:hAnsi="仿宋_GB2312" w:cs="仿宋_GB2312" w:hint="eastAsia"/>
          <w:b/>
          <w:sz w:val="28"/>
          <w:szCs w:val="28"/>
        </w:rPr>
        <w:t>三、新生入学体检结核病筛查情况</w:t>
      </w:r>
    </w:p>
    <w:p w14:paraId="0D2B0852" w14:textId="77777777" w:rsidR="009A417C" w:rsidRPr="009C4E5B" w:rsidRDefault="009A417C" w:rsidP="009A417C">
      <w:pPr>
        <w:spacing w:line="300" w:lineRule="auto"/>
        <w:rPr>
          <w:rFonts w:ascii="仿宋_GB2312" w:eastAsia="仿宋_GB2312" w:hAnsi="仿宋_GB2312" w:cs="仿宋_GB2312"/>
          <w:sz w:val="28"/>
          <w:szCs w:val="28"/>
        </w:rPr>
      </w:pPr>
      <w:r w:rsidRPr="009C4E5B">
        <w:rPr>
          <w:rFonts w:ascii="仿宋_GB2312" w:eastAsia="仿宋_GB2312" w:hAnsi="仿宋_GB2312" w:cs="仿宋_GB2312" w:hint="eastAsia"/>
          <w:sz w:val="28"/>
          <w:szCs w:val="28"/>
        </w:rPr>
        <w:t>6.是否开展新生入学体检结核病检查？</w:t>
      </w:r>
    </w:p>
    <w:p w14:paraId="46EAEC15" w14:textId="77777777" w:rsidR="009A417C" w:rsidRPr="009C4E5B" w:rsidRDefault="009A417C" w:rsidP="009A417C">
      <w:pPr>
        <w:spacing w:line="300" w:lineRule="auto"/>
        <w:ind w:firstLineChars="100" w:firstLine="280"/>
        <w:rPr>
          <w:rFonts w:ascii="仿宋_GB2312" w:eastAsia="仿宋_GB2312" w:hAnsi="仿宋_GB2312" w:cs="仿宋_GB2312"/>
          <w:sz w:val="28"/>
          <w:szCs w:val="28"/>
        </w:rPr>
      </w:pPr>
      <w:r w:rsidRPr="009C4E5B">
        <w:rPr>
          <w:rFonts w:ascii="仿宋_GB2312" w:eastAsia="仿宋_GB2312" w:hAnsi="仿宋_GB2312" w:cs="仿宋_GB2312" w:hint="eastAsia"/>
          <w:sz w:val="28"/>
          <w:szCs w:val="28"/>
        </w:rPr>
        <w:t>（1）是：</w:t>
      </w:r>
    </w:p>
    <w:p w14:paraId="3D6FC79B" w14:textId="77777777" w:rsidR="009A417C" w:rsidRPr="009C4E5B" w:rsidRDefault="009A417C" w:rsidP="009A417C">
      <w:pPr>
        <w:spacing w:line="300" w:lineRule="auto"/>
        <w:ind w:firstLineChars="100" w:firstLine="280"/>
        <w:rPr>
          <w:rFonts w:ascii="仿宋_GB2312" w:eastAsia="仿宋_GB2312" w:hAnsi="仿宋_GB2312" w:cs="仿宋_GB2312"/>
          <w:sz w:val="28"/>
          <w:szCs w:val="28"/>
        </w:rPr>
      </w:pPr>
      <w:r w:rsidRPr="009C4E5B">
        <w:rPr>
          <w:rFonts w:ascii="仿宋_GB2312" w:eastAsia="仿宋_GB2312" w:hAnsi="仿宋_GB2312" w:cs="仿宋_GB2312" w:hint="eastAsia"/>
          <w:sz w:val="28"/>
          <w:szCs w:val="28"/>
        </w:rPr>
        <w:t xml:space="preserve">    1）是否开展以下检查项目：</w:t>
      </w:r>
    </w:p>
    <w:p w14:paraId="04496752" w14:textId="77777777" w:rsidR="009A417C" w:rsidRPr="009C4E5B" w:rsidRDefault="009A417C" w:rsidP="009A417C">
      <w:pPr>
        <w:spacing w:line="300" w:lineRule="auto"/>
        <w:ind w:firstLineChars="100" w:firstLine="280"/>
        <w:rPr>
          <w:rFonts w:ascii="仿宋_GB2312" w:eastAsia="仿宋_GB2312" w:hAnsi="仿宋_GB2312" w:cs="仿宋_GB2312"/>
          <w:sz w:val="28"/>
          <w:szCs w:val="28"/>
        </w:rPr>
      </w:pPr>
      <w:r w:rsidRPr="009C4E5B">
        <w:rPr>
          <w:rFonts w:ascii="仿宋_GB2312" w:eastAsia="仿宋_GB2312" w:hAnsi="仿宋_GB2312" w:cs="仿宋_GB2312" w:hint="eastAsia"/>
          <w:sz w:val="28"/>
          <w:szCs w:val="28"/>
        </w:rPr>
        <w:t xml:space="preserve">      ① 询问咳嗽咳痰等症状： a.是    b.</w:t>
      </w:r>
      <w:proofErr w:type="gramStart"/>
      <w:r w:rsidRPr="009C4E5B">
        <w:rPr>
          <w:rFonts w:ascii="仿宋_GB2312" w:eastAsia="仿宋_GB2312" w:hAnsi="仿宋_GB2312" w:cs="仿宋_GB2312" w:hint="eastAsia"/>
          <w:sz w:val="28"/>
          <w:szCs w:val="28"/>
        </w:rPr>
        <w:t>否</w:t>
      </w:r>
      <w:proofErr w:type="gramEnd"/>
      <w:r w:rsidRPr="009C4E5B">
        <w:rPr>
          <w:rFonts w:ascii="仿宋_GB2312" w:eastAsia="仿宋_GB2312" w:hAnsi="仿宋_GB2312" w:cs="仿宋_GB2312" w:hint="eastAsia"/>
          <w:sz w:val="28"/>
          <w:szCs w:val="28"/>
        </w:rPr>
        <w:t xml:space="preserve">    c.不清楚</w:t>
      </w:r>
    </w:p>
    <w:p w14:paraId="0F0D5862" w14:textId="77777777" w:rsidR="009A417C" w:rsidRPr="009C4E5B" w:rsidRDefault="009A417C" w:rsidP="009A417C">
      <w:pPr>
        <w:spacing w:line="300" w:lineRule="auto"/>
        <w:ind w:firstLineChars="100" w:firstLine="280"/>
        <w:rPr>
          <w:rFonts w:ascii="仿宋_GB2312" w:eastAsia="仿宋_GB2312" w:hAnsi="仿宋_GB2312" w:cs="仿宋_GB2312"/>
          <w:sz w:val="28"/>
          <w:szCs w:val="28"/>
        </w:rPr>
      </w:pPr>
      <w:r w:rsidRPr="009C4E5B">
        <w:rPr>
          <w:rFonts w:ascii="仿宋_GB2312" w:eastAsia="仿宋_GB2312" w:hAnsi="仿宋_GB2312" w:cs="仿宋_GB2312" w:hint="eastAsia"/>
          <w:sz w:val="28"/>
          <w:szCs w:val="28"/>
        </w:rPr>
        <w:t xml:space="preserve">          如是，以下哪些/哪个年份开展：</w:t>
      </w:r>
    </w:p>
    <w:p w14:paraId="0E0465CC" w14:textId="77777777" w:rsidR="009A417C" w:rsidRPr="009C4E5B" w:rsidRDefault="009A417C" w:rsidP="009A417C">
      <w:pPr>
        <w:pStyle w:val="12"/>
        <w:numPr>
          <w:ilvl w:val="5"/>
          <w:numId w:val="2"/>
        </w:numPr>
        <w:ind w:firstLineChars="0"/>
        <w:rPr>
          <w:rFonts w:ascii="仿宋_GB2312" w:eastAsia="仿宋_GB2312" w:hAnsi="仿宋_GB2312" w:cs="仿宋_GB2312"/>
          <w:sz w:val="28"/>
          <w:szCs w:val="28"/>
        </w:rPr>
      </w:pPr>
      <w:r w:rsidRPr="009C4E5B">
        <w:rPr>
          <w:rFonts w:ascii="仿宋_GB2312" w:eastAsia="仿宋_GB2312" w:hAnsi="仿宋_GB2312" w:cs="仿宋_GB2312" w:hint="eastAsia"/>
          <w:sz w:val="28"/>
          <w:szCs w:val="28"/>
        </w:rPr>
        <w:t xml:space="preserve"> 2016年:   a 开展     b 未开展</w:t>
      </w:r>
    </w:p>
    <w:p w14:paraId="59C1ED71" w14:textId="77777777" w:rsidR="009A417C" w:rsidRPr="009C4E5B" w:rsidRDefault="009A417C" w:rsidP="009A417C">
      <w:pPr>
        <w:pStyle w:val="12"/>
        <w:numPr>
          <w:ilvl w:val="5"/>
          <w:numId w:val="2"/>
        </w:numPr>
        <w:ind w:firstLineChars="0"/>
        <w:rPr>
          <w:rFonts w:ascii="仿宋_GB2312" w:eastAsia="仿宋_GB2312" w:hAnsi="仿宋_GB2312" w:cs="仿宋_GB2312"/>
          <w:sz w:val="28"/>
          <w:szCs w:val="28"/>
        </w:rPr>
      </w:pPr>
      <w:r w:rsidRPr="009C4E5B">
        <w:rPr>
          <w:rFonts w:ascii="仿宋_GB2312" w:eastAsia="仿宋_GB2312" w:hAnsi="仿宋_GB2312" w:cs="仿宋_GB2312" w:hint="eastAsia"/>
          <w:sz w:val="28"/>
          <w:szCs w:val="28"/>
        </w:rPr>
        <w:t xml:space="preserve"> 2017年:   a 开展     b 未开展</w:t>
      </w:r>
    </w:p>
    <w:p w14:paraId="7FBEF9F0" w14:textId="77777777" w:rsidR="009A417C" w:rsidRPr="009C4E5B" w:rsidRDefault="009A417C" w:rsidP="009A417C">
      <w:pPr>
        <w:pStyle w:val="12"/>
        <w:numPr>
          <w:ilvl w:val="5"/>
          <w:numId w:val="2"/>
        </w:numPr>
        <w:ind w:firstLineChars="0"/>
        <w:rPr>
          <w:rFonts w:ascii="仿宋_GB2312" w:eastAsia="仿宋_GB2312" w:hAnsi="仿宋_GB2312" w:cs="仿宋_GB2312"/>
          <w:sz w:val="28"/>
          <w:szCs w:val="28"/>
        </w:rPr>
      </w:pPr>
      <w:r w:rsidRPr="009C4E5B">
        <w:rPr>
          <w:rFonts w:ascii="仿宋_GB2312" w:eastAsia="仿宋_GB2312" w:hAnsi="仿宋_GB2312" w:cs="仿宋_GB2312" w:hint="eastAsia"/>
          <w:sz w:val="28"/>
          <w:szCs w:val="28"/>
        </w:rPr>
        <w:t xml:space="preserve"> 2018年:   a 开展     b 未开展</w:t>
      </w:r>
    </w:p>
    <w:p w14:paraId="5C876FFC" w14:textId="77777777" w:rsidR="009A417C" w:rsidRPr="009C4E5B" w:rsidRDefault="009A417C" w:rsidP="009A417C">
      <w:pPr>
        <w:pStyle w:val="12"/>
        <w:numPr>
          <w:ilvl w:val="5"/>
          <w:numId w:val="2"/>
        </w:numPr>
        <w:ind w:firstLineChars="0"/>
        <w:rPr>
          <w:rFonts w:ascii="仿宋_GB2312" w:eastAsia="仿宋_GB2312" w:hAnsi="仿宋_GB2312" w:cs="仿宋_GB2312"/>
          <w:sz w:val="28"/>
          <w:szCs w:val="28"/>
        </w:rPr>
      </w:pPr>
      <w:r w:rsidRPr="009C4E5B">
        <w:rPr>
          <w:rFonts w:ascii="仿宋_GB2312" w:eastAsia="仿宋_GB2312" w:hAnsi="仿宋_GB2312" w:cs="仿宋_GB2312" w:hint="eastAsia"/>
          <w:sz w:val="28"/>
          <w:szCs w:val="28"/>
        </w:rPr>
        <w:t xml:space="preserve"> 2019年:   a 开展     b 未开展</w:t>
      </w:r>
    </w:p>
    <w:p w14:paraId="52E003DE" w14:textId="77777777" w:rsidR="009A417C" w:rsidRPr="009C4E5B" w:rsidRDefault="009A417C" w:rsidP="009A417C">
      <w:pPr>
        <w:pStyle w:val="12"/>
        <w:numPr>
          <w:ilvl w:val="5"/>
          <w:numId w:val="2"/>
        </w:numPr>
        <w:ind w:firstLineChars="0"/>
        <w:rPr>
          <w:rFonts w:ascii="仿宋_GB2312" w:eastAsia="仿宋_GB2312" w:hAnsi="仿宋_GB2312" w:cs="仿宋_GB2312"/>
          <w:sz w:val="28"/>
          <w:szCs w:val="28"/>
        </w:rPr>
      </w:pPr>
      <w:r w:rsidRPr="009C4E5B">
        <w:rPr>
          <w:rFonts w:ascii="仿宋_GB2312" w:eastAsia="仿宋_GB2312" w:hAnsi="仿宋_GB2312" w:cs="仿宋_GB2312" w:hint="eastAsia"/>
          <w:sz w:val="28"/>
          <w:szCs w:val="28"/>
        </w:rPr>
        <w:t xml:space="preserve"> 2020年:   a 开展     b 未开展</w:t>
      </w:r>
    </w:p>
    <w:p w14:paraId="77013602" w14:textId="77777777" w:rsidR="009A417C" w:rsidRPr="009C4E5B" w:rsidRDefault="009A417C" w:rsidP="009A417C">
      <w:pPr>
        <w:spacing w:line="300" w:lineRule="auto"/>
        <w:ind w:firstLineChars="100" w:firstLine="280"/>
        <w:rPr>
          <w:rFonts w:ascii="仿宋_GB2312" w:eastAsia="仿宋_GB2312" w:hAnsi="仿宋_GB2312" w:cs="仿宋_GB2312"/>
          <w:sz w:val="28"/>
          <w:szCs w:val="28"/>
        </w:rPr>
      </w:pPr>
      <w:r w:rsidRPr="009C4E5B">
        <w:rPr>
          <w:rFonts w:ascii="仿宋_GB2312" w:eastAsia="仿宋_GB2312" w:hAnsi="仿宋_GB2312" w:cs="仿宋_GB2312" w:hint="eastAsia"/>
          <w:sz w:val="28"/>
          <w:szCs w:val="28"/>
        </w:rPr>
        <w:t xml:space="preserve">      ② 询问与肺结核患者接触史：a.是   b.</w:t>
      </w:r>
      <w:proofErr w:type="gramStart"/>
      <w:r w:rsidRPr="009C4E5B">
        <w:rPr>
          <w:rFonts w:ascii="仿宋_GB2312" w:eastAsia="仿宋_GB2312" w:hAnsi="仿宋_GB2312" w:cs="仿宋_GB2312" w:hint="eastAsia"/>
          <w:sz w:val="28"/>
          <w:szCs w:val="28"/>
        </w:rPr>
        <w:t>否</w:t>
      </w:r>
      <w:proofErr w:type="gramEnd"/>
      <w:r w:rsidRPr="009C4E5B">
        <w:rPr>
          <w:rFonts w:ascii="仿宋_GB2312" w:eastAsia="仿宋_GB2312" w:hAnsi="仿宋_GB2312" w:cs="仿宋_GB2312" w:hint="eastAsia"/>
          <w:sz w:val="28"/>
          <w:szCs w:val="28"/>
        </w:rPr>
        <w:t xml:space="preserve">   c.不清楚</w:t>
      </w:r>
    </w:p>
    <w:p w14:paraId="0481ED2E" w14:textId="77777777" w:rsidR="009A417C" w:rsidRPr="009C4E5B" w:rsidRDefault="009A417C" w:rsidP="009A417C">
      <w:pPr>
        <w:spacing w:line="300" w:lineRule="auto"/>
        <w:ind w:firstLineChars="100" w:firstLine="280"/>
        <w:rPr>
          <w:rFonts w:ascii="仿宋_GB2312" w:eastAsia="仿宋_GB2312" w:hAnsi="仿宋_GB2312" w:cs="仿宋_GB2312"/>
          <w:sz w:val="28"/>
          <w:szCs w:val="28"/>
        </w:rPr>
      </w:pPr>
      <w:r w:rsidRPr="009C4E5B">
        <w:rPr>
          <w:rFonts w:ascii="仿宋_GB2312" w:eastAsia="仿宋_GB2312" w:hAnsi="仿宋_GB2312" w:cs="仿宋_GB2312" w:hint="eastAsia"/>
          <w:sz w:val="28"/>
          <w:szCs w:val="28"/>
        </w:rPr>
        <w:t xml:space="preserve">          如是，以下哪些/哪个年份开展：</w:t>
      </w:r>
    </w:p>
    <w:p w14:paraId="0774BA55" w14:textId="77777777" w:rsidR="009A417C" w:rsidRPr="009C4E5B" w:rsidRDefault="009A417C" w:rsidP="009A417C">
      <w:pPr>
        <w:pStyle w:val="12"/>
        <w:numPr>
          <w:ilvl w:val="0"/>
          <w:numId w:val="3"/>
        </w:numPr>
        <w:ind w:firstLineChars="0"/>
        <w:rPr>
          <w:rFonts w:ascii="仿宋_GB2312" w:eastAsia="仿宋_GB2312" w:hAnsi="仿宋_GB2312" w:cs="仿宋_GB2312"/>
          <w:sz w:val="28"/>
          <w:szCs w:val="28"/>
        </w:rPr>
      </w:pPr>
      <w:r w:rsidRPr="009C4E5B">
        <w:rPr>
          <w:rFonts w:ascii="仿宋_GB2312" w:eastAsia="仿宋_GB2312" w:hAnsi="仿宋_GB2312" w:cs="仿宋_GB2312" w:hint="eastAsia"/>
          <w:sz w:val="28"/>
          <w:szCs w:val="28"/>
        </w:rPr>
        <w:lastRenderedPageBreak/>
        <w:t xml:space="preserve"> 2016年:   a 开展     b 未开展</w:t>
      </w:r>
    </w:p>
    <w:p w14:paraId="241D0055" w14:textId="77777777" w:rsidR="009A417C" w:rsidRPr="009C4E5B" w:rsidRDefault="009A417C" w:rsidP="009A417C">
      <w:pPr>
        <w:pStyle w:val="12"/>
        <w:numPr>
          <w:ilvl w:val="0"/>
          <w:numId w:val="3"/>
        </w:numPr>
        <w:ind w:firstLineChars="0"/>
        <w:rPr>
          <w:rFonts w:ascii="仿宋_GB2312" w:eastAsia="仿宋_GB2312" w:hAnsi="仿宋_GB2312" w:cs="仿宋_GB2312"/>
          <w:sz w:val="28"/>
          <w:szCs w:val="28"/>
        </w:rPr>
      </w:pPr>
      <w:r w:rsidRPr="009C4E5B">
        <w:rPr>
          <w:rFonts w:ascii="仿宋_GB2312" w:eastAsia="仿宋_GB2312" w:hAnsi="仿宋_GB2312" w:cs="仿宋_GB2312" w:hint="eastAsia"/>
          <w:sz w:val="28"/>
          <w:szCs w:val="28"/>
        </w:rPr>
        <w:t xml:space="preserve"> 2017年:   a 开展     b 未开展</w:t>
      </w:r>
    </w:p>
    <w:p w14:paraId="07A2923A" w14:textId="77777777" w:rsidR="009A417C" w:rsidRPr="009C4E5B" w:rsidRDefault="009A417C" w:rsidP="009A417C">
      <w:pPr>
        <w:pStyle w:val="12"/>
        <w:numPr>
          <w:ilvl w:val="0"/>
          <w:numId w:val="3"/>
        </w:numPr>
        <w:ind w:firstLineChars="0"/>
        <w:rPr>
          <w:rFonts w:ascii="仿宋_GB2312" w:eastAsia="仿宋_GB2312" w:hAnsi="仿宋_GB2312" w:cs="仿宋_GB2312"/>
          <w:sz w:val="28"/>
          <w:szCs w:val="28"/>
        </w:rPr>
      </w:pPr>
      <w:r w:rsidRPr="009C4E5B">
        <w:rPr>
          <w:rFonts w:ascii="仿宋_GB2312" w:eastAsia="仿宋_GB2312" w:hAnsi="仿宋_GB2312" w:cs="仿宋_GB2312" w:hint="eastAsia"/>
          <w:sz w:val="28"/>
          <w:szCs w:val="28"/>
        </w:rPr>
        <w:t xml:space="preserve"> 2018年:   a 开展     b 未开展</w:t>
      </w:r>
    </w:p>
    <w:p w14:paraId="02D06A47" w14:textId="77777777" w:rsidR="009A417C" w:rsidRPr="009C4E5B" w:rsidRDefault="009A417C" w:rsidP="009A417C">
      <w:pPr>
        <w:pStyle w:val="12"/>
        <w:numPr>
          <w:ilvl w:val="0"/>
          <w:numId w:val="3"/>
        </w:numPr>
        <w:ind w:firstLineChars="0"/>
        <w:rPr>
          <w:rFonts w:ascii="仿宋_GB2312" w:eastAsia="仿宋_GB2312" w:hAnsi="仿宋_GB2312" w:cs="仿宋_GB2312"/>
          <w:sz w:val="28"/>
          <w:szCs w:val="28"/>
        </w:rPr>
      </w:pPr>
      <w:r w:rsidRPr="009C4E5B">
        <w:rPr>
          <w:rFonts w:ascii="仿宋_GB2312" w:eastAsia="仿宋_GB2312" w:hAnsi="仿宋_GB2312" w:cs="仿宋_GB2312" w:hint="eastAsia"/>
          <w:sz w:val="28"/>
          <w:szCs w:val="28"/>
        </w:rPr>
        <w:t xml:space="preserve"> 2019年:   a 开展     b 未开展</w:t>
      </w:r>
    </w:p>
    <w:p w14:paraId="1089E9E8" w14:textId="77777777" w:rsidR="009A417C" w:rsidRPr="009C4E5B" w:rsidRDefault="009A417C" w:rsidP="009A417C">
      <w:pPr>
        <w:pStyle w:val="12"/>
        <w:numPr>
          <w:ilvl w:val="0"/>
          <w:numId w:val="3"/>
        </w:numPr>
        <w:ind w:firstLineChars="0"/>
        <w:rPr>
          <w:rFonts w:ascii="仿宋_GB2312" w:eastAsia="仿宋_GB2312" w:hAnsi="仿宋_GB2312" w:cs="仿宋_GB2312"/>
          <w:sz w:val="28"/>
          <w:szCs w:val="28"/>
        </w:rPr>
      </w:pPr>
      <w:r w:rsidRPr="009C4E5B">
        <w:rPr>
          <w:rFonts w:ascii="仿宋_GB2312" w:eastAsia="仿宋_GB2312" w:hAnsi="仿宋_GB2312" w:cs="仿宋_GB2312" w:hint="eastAsia"/>
          <w:sz w:val="28"/>
          <w:szCs w:val="28"/>
        </w:rPr>
        <w:t xml:space="preserve"> 2020年:   a 开展     b 未开展</w:t>
      </w:r>
    </w:p>
    <w:p w14:paraId="15DF2108" w14:textId="77777777" w:rsidR="009A417C" w:rsidRPr="009C4E5B" w:rsidRDefault="009A417C" w:rsidP="009A417C">
      <w:pPr>
        <w:spacing w:line="300" w:lineRule="auto"/>
        <w:ind w:firstLineChars="100" w:firstLine="280"/>
        <w:rPr>
          <w:rFonts w:ascii="仿宋_GB2312" w:eastAsia="仿宋_GB2312" w:hAnsi="仿宋_GB2312" w:cs="仿宋_GB2312"/>
          <w:sz w:val="28"/>
          <w:szCs w:val="28"/>
        </w:rPr>
      </w:pPr>
      <w:r w:rsidRPr="009C4E5B">
        <w:rPr>
          <w:rFonts w:ascii="仿宋_GB2312" w:eastAsia="仿宋_GB2312" w:hAnsi="仿宋_GB2312" w:cs="仿宋_GB2312" w:hint="eastAsia"/>
          <w:sz w:val="28"/>
          <w:szCs w:val="28"/>
        </w:rPr>
        <w:t xml:space="preserve">      ③ 进行结核菌素皮肤试验：a.是      b.</w:t>
      </w:r>
      <w:proofErr w:type="gramStart"/>
      <w:r w:rsidRPr="009C4E5B">
        <w:rPr>
          <w:rFonts w:ascii="仿宋_GB2312" w:eastAsia="仿宋_GB2312" w:hAnsi="仿宋_GB2312" w:cs="仿宋_GB2312" w:hint="eastAsia"/>
          <w:sz w:val="28"/>
          <w:szCs w:val="28"/>
        </w:rPr>
        <w:t>否</w:t>
      </w:r>
      <w:proofErr w:type="gramEnd"/>
      <w:r w:rsidRPr="009C4E5B">
        <w:rPr>
          <w:rFonts w:ascii="仿宋_GB2312" w:eastAsia="仿宋_GB2312" w:hAnsi="仿宋_GB2312" w:cs="仿宋_GB2312" w:hint="eastAsia"/>
          <w:sz w:val="28"/>
          <w:szCs w:val="28"/>
        </w:rPr>
        <w:t xml:space="preserve">    c.不清楚</w:t>
      </w:r>
    </w:p>
    <w:p w14:paraId="2C02FFC8" w14:textId="77777777" w:rsidR="009A417C" w:rsidRPr="009C4E5B" w:rsidRDefault="009A417C" w:rsidP="009A417C">
      <w:pPr>
        <w:spacing w:line="300" w:lineRule="auto"/>
        <w:ind w:firstLineChars="100" w:firstLine="280"/>
        <w:rPr>
          <w:rFonts w:ascii="仿宋_GB2312" w:eastAsia="仿宋_GB2312" w:hAnsi="仿宋_GB2312" w:cs="仿宋_GB2312"/>
          <w:sz w:val="28"/>
          <w:szCs w:val="28"/>
        </w:rPr>
      </w:pPr>
      <w:r w:rsidRPr="009C4E5B">
        <w:rPr>
          <w:rFonts w:ascii="仿宋_GB2312" w:eastAsia="仿宋_GB2312" w:hAnsi="仿宋_GB2312" w:cs="仿宋_GB2312" w:hint="eastAsia"/>
          <w:sz w:val="28"/>
          <w:szCs w:val="28"/>
        </w:rPr>
        <w:t xml:space="preserve">          如是，以下哪些/哪个年份开展：</w:t>
      </w:r>
    </w:p>
    <w:p w14:paraId="0A1B6743" w14:textId="77777777" w:rsidR="009A417C" w:rsidRPr="009C4E5B" w:rsidRDefault="009A417C" w:rsidP="009A417C">
      <w:pPr>
        <w:pStyle w:val="12"/>
        <w:numPr>
          <w:ilvl w:val="4"/>
          <w:numId w:val="4"/>
        </w:numPr>
        <w:ind w:firstLineChars="0"/>
        <w:rPr>
          <w:rFonts w:ascii="仿宋_GB2312" w:eastAsia="仿宋_GB2312" w:hAnsi="仿宋_GB2312" w:cs="仿宋_GB2312"/>
          <w:sz w:val="28"/>
          <w:szCs w:val="28"/>
        </w:rPr>
      </w:pPr>
      <w:r w:rsidRPr="009C4E5B">
        <w:rPr>
          <w:rFonts w:ascii="仿宋_GB2312" w:eastAsia="仿宋_GB2312" w:hAnsi="仿宋_GB2312" w:cs="仿宋_GB2312" w:hint="eastAsia"/>
          <w:sz w:val="28"/>
          <w:szCs w:val="28"/>
        </w:rPr>
        <w:t xml:space="preserve"> 2016年:   a 开展     b 未开展</w:t>
      </w:r>
    </w:p>
    <w:p w14:paraId="58553361" w14:textId="77777777" w:rsidR="009A417C" w:rsidRPr="009C4E5B" w:rsidRDefault="009A417C" w:rsidP="009A417C">
      <w:pPr>
        <w:pStyle w:val="12"/>
        <w:numPr>
          <w:ilvl w:val="4"/>
          <w:numId w:val="4"/>
        </w:numPr>
        <w:ind w:firstLineChars="0"/>
        <w:rPr>
          <w:rFonts w:ascii="仿宋_GB2312" w:eastAsia="仿宋_GB2312" w:hAnsi="仿宋_GB2312" w:cs="仿宋_GB2312"/>
          <w:sz w:val="28"/>
          <w:szCs w:val="28"/>
        </w:rPr>
      </w:pPr>
      <w:r w:rsidRPr="009C4E5B">
        <w:rPr>
          <w:rFonts w:ascii="仿宋_GB2312" w:eastAsia="仿宋_GB2312" w:hAnsi="仿宋_GB2312" w:cs="仿宋_GB2312" w:hint="eastAsia"/>
          <w:sz w:val="28"/>
          <w:szCs w:val="28"/>
        </w:rPr>
        <w:t xml:space="preserve"> 2017年:   a 开展     b 未开展</w:t>
      </w:r>
    </w:p>
    <w:p w14:paraId="57A0F95D" w14:textId="77777777" w:rsidR="009A417C" w:rsidRPr="009C4E5B" w:rsidRDefault="009A417C" w:rsidP="009A417C">
      <w:pPr>
        <w:pStyle w:val="12"/>
        <w:numPr>
          <w:ilvl w:val="4"/>
          <w:numId w:val="4"/>
        </w:numPr>
        <w:ind w:firstLineChars="0"/>
        <w:rPr>
          <w:rFonts w:ascii="仿宋_GB2312" w:eastAsia="仿宋_GB2312" w:hAnsi="仿宋_GB2312" w:cs="仿宋_GB2312"/>
          <w:sz w:val="28"/>
          <w:szCs w:val="28"/>
        </w:rPr>
      </w:pPr>
      <w:r w:rsidRPr="009C4E5B">
        <w:rPr>
          <w:rFonts w:ascii="仿宋_GB2312" w:eastAsia="仿宋_GB2312" w:hAnsi="仿宋_GB2312" w:cs="仿宋_GB2312" w:hint="eastAsia"/>
          <w:sz w:val="28"/>
          <w:szCs w:val="28"/>
        </w:rPr>
        <w:t xml:space="preserve"> 2018年:   a 开展     b 未开展</w:t>
      </w:r>
    </w:p>
    <w:p w14:paraId="558B388E" w14:textId="77777777" w:rsidR="009A417C" w:rsidRPr="009C4E5B" w:rsidRDefault="009A417C" w:rsidP="009A417C">
      <w:pPr>
        <w:pStyle w:val="12"/>
        <w:numPr>
          <w:ilvl w:val="4"/>
          <w:numId w:val="4"/>
        </w:numPr>
        <w:ind w:firstLineChars="0"/>
        <w:rPr>
          <w:rFonts w:ascii="仿宋_GB2312" w:eastAsia="仿宋_GB2312" w:hAnsi="仿宋_GB2312" w:cs="仿宋_GB2312"/>
          <w:sz w:val="28"/>
          <w:szCs w:val="28"/>
        </w:rPr>
      </w:pPr>
      <w:r w:rsidRPr="009C4E5B">
        <w:rPr>
          <w:rFonts w:ascii="仿宋_GB2312" w:eastAsia="仿宋_GB2312" w:hAnsi="仿宋_GB2312" w:cs="仿宋_GB2312" w:hint="eastAsia"/>
          <w:sz w:val="28"/>
          <w:szCs w:val="28"/>
        </w:rPr>
        <w:t xml:space="preserve"> 2019年:   a 开展     b 未开展</w:t>
      </w:r>
    </w:p>
    <w:p w14:paraId="59057C45" w14:textId="77777777" w:rsidR="009A417C" w:rsidRPr="009C4E5B" w:rsidRDefault="009A417C" w:rsidP="009A417C">
      <w:pPr>
        <w:pStyle w:val="12"/>
        <w:numPr>
          <w:ilvl w:val="4"/>
          <w:numId w:val="4"/>
        </w:numPr>
        <w:ind w:firstLineChars="0"/>
        <w:rPr>
          <w:rFonts w:ascii="仿宋_GB2312" w:eastAsia="仿宋_GB2312" w:hAnsi="仿宋_GB2312" w:cs="仿宋_GB2312"/>
          <w:sz w:val="28"/>
          <w:szCs w:val="28"/>
        </w:rPr>
      </w:pPr>
      <w:r w:rsidRPr="009C4E5B">
        <w:rPr>
          <w:rFonts w:ascii="仿宋_GB2312" w:eastAsia="仿宋_GB2312" w:hAnsi="仿宋_GB2312" w:cs="仿宋_GB2312" w:hint="eastAsia"/>
          <w:sz w:val="28"/>
          <w:szCs w:val="28"/>
        </w:rPr>
        <w:t xml:space="preserve"> 2020年:   a 开展     b 未开展</w:t>
      </w:r>
    </w:p>
    <w:p w14:paraId="427D575B" w14:textId="77777777" w:rsidR="009A417C" w:rsidRPr="009C4E5B" w:rsidRDefault="009A417C" w:rsidP="009A417C">
      <w:pPr>
        <w:spacing w:line="300" w:lineRule="auto"/>
        <w:ind w:firstLineChars="100" w:firstLine="280"/>
        <w:rPr>
          <w:rFonts w:ascii="仿宋_GB2312" w:eastAsia="仿宋_GB2312" w:hAnsi="仿宋_GB2312" w:cs="仿宋_GB2312"/>
          <w:sz w:val="28"/>
          <w:szCs w:val="28"/>
        </w:rPr>
      </w:pPr>
      <w:r w:rsidRPr="009C4E5B">
        <w:rPr>
          <w:rFonts w:ascii="仿宋_GB2312" w:eastAsia="仿宋_GB2312" w:hAnsi="仿宋_GB2312" w:cs="仿宋_GB2312" w:hint="eastAsia"/>
          <w:sz w:val="28"/>
          <w:szCs w:val="28"/>
        </w:rPr>
        <w:t xml:space="preserve">      ④ 进行胸部透视检查：a.是      b.</w:t>
      </w:r>
      <w:proofErr w:type="gramStart"/>
      <w:r w:rsidRPr="009C4E5B">
        <w:rPr>
          <w:rFonts w:ascii="仿宋_GB2312" w:eastAsia="仿宋_GB2312" w:hAnsi="仿宋_GB2312" w:cs="仿宋_GB2312" w:hint="eastAsia"/>
          <w:sz w:val="28"/>
          <w:szCs w:val="28"/>
        </w:rPr>
        <w:t>否</w:t>
      </w:r>
      <w:proofErr w:type="gramEnd"/>
      <w:r w:rsidRPr="009C4E5B">
        <w:rPr>
          <w:rFonts w:ascii="仿宋_GB2312" w:eastAsia="仿宋_GB2312" w:hAnsi="仿宋_GB2312" w:cs="仿宋_GB2312" w:hint="eastAsia"/>
          <w:sz w:val="28"/>
          <w:szCs w:val="28"/>
        </w:rPr>
        <w:t xml:space="preserve">    c.不清楚</w:t>
      </w:r>
    </w:p>
    <w:p w14:paraId="5D8D144D" w14:textId="77777777" w:rsidR="009A417C" w:rsidRPr="009C4E5B" w:rsidRDefault="009A417C" w:rsidP="009A417C">
      <w:pPr>
        <w:spacing w:line="300" w:lineRule="auto"/>
        <w:ind w:firstLineChars="100" w:firstLine="280"/>
        <w:rPr>
          <w:rFonts w:ascii="仿宋_GB2312" w:eastAsia="仿宋_GB2312" w:hAnsi="仿宋_GB2312" w:cs="仿宋_GB2312"/>
          <w:sz w:val="28"/>
          <w:szCs w:val="28"/>
        </w:rPr>
      </w:pPr>
      <w:r w:rsidRPr="009C4E5B">
        <w:rPr>
          <w:rFonts w:ascii="仿宋_GB2312" w:eastAsia="仿宋_GB2312" w:hAnsi="仿宋_GB2312" w:cs="仿宋_GB2312" w:hint="eastAsia"/>
          <w:sz w:val="28"/>
          <w:szCs w:val="28"/>
        </w:rPr>
        <w:t xml:space="preserve">         如是，以下哪些/哪个年份开展：</w:t>
      </w:r>
    </w:p>
    <w:p w14:paraId="0850AA70" w14:textId="77777777" w:rsidR="009A417C" w:rsidRPr="009C4E5B" w:rsidRDefault="009A417C" w:rsidP="009A417C">
      <w:pPr>
        <w:pStyle w:val="12"/>
        <w:numPr>
          <w:ilvl w:val="4"/>
          <w:numId w:val="5"/>
        </w:numPr>
        <w:ind w:firstLineChars="0"/>
        <w:rPr>
          <w:rFonts w:ascii="仿宋_GB2312" w:eastAsia="仿宋_GB2312" w:hAnsi="仿宋_GB2312" w:cs="仿宋_GB2312"/>
          <w:sz w:val="28"/>
          <w:szCs w:val="28"/>
        </w:rPr>
      </w:pPr>
      <w:r w:rsidRPr="009C4E5B">
        <w:rPr>
          <w:rFonts w:ascii="仿宋_GB2312" w:eastAsia="仿宋_GB2312" w:hAnsi="仿宋_GB2312" w:cs="仿宋_GB2312" w:hint="eastAsia"/>
          <w:sz w:val="28"/>
          <w:szCs w:val="28"/>
        </w:rPr>
        <w:t xml:space="preserve"> 2016年:   a 开展     b 未开展</w:t>
      </w:r>
    </w:p>
    <w:p w14:paraId="19A743B6" w14:textId="77777777" w:rsidR="009A417C" w:rsidRPr="009C4E5B" w:rsidRDefault="009A417C" w:rsidP="009A417C">
      <w:pPr>
        <w:pStyle w:val="12"/>
        <w:numPr>
          <w:ilvl w:val="4"/>
          <w:numId w:val="5"/>
        </w:numPr>
        <w:ind w:firstLineChars="0"/>
        <w:rPr>
          <w:rFonts w:ascii="仿宋_GB2312" w:eastAsia="仿宋_GB2312" w:hAnsi="仿宋_GB2312" w:cs="仿宋_GB2312"/>
          <w:sz w:val="28"/>
          <w:szCs w:val="28"/>
        </w:rPr>
      </w:pPr>
      <w:r w:rsidRPr="009C4E5B">
        <w:rPr>
          <w:rFonts w:ascii="仿宋_GB2312" w:eastAsia="仿宋_GB2312" w:hAnsi="仿宋_GB2312" w:cs="仿宋_GB2312" w:hint="eastAsia"/>
          <w:sz w:val="28"/>
          <w:szCs w:val="28"/>
        </w:rPr>
        <w:t xml:space="preserve"> 2017年:   a 开展     b 未开展</w:t>
      </w:r>
    </w:p>
    <w:p w14:paraId="40DD595C" w14:textId="77777777" w:rsidR="009A417C" w:rsidRPr="009C4E5B" w:rsidRDefault="009A417C" w:rsidP="009A417C">
      <w:pPr>
        <w:pStyle w:val="12"/>
        <w:numPr>
          <w:ilvl w:val="4"/>
          <w:numId w:val="5"/>
        </w:numPr>
        <w:ind w:firstLineChars="0"/>
        <w:rPr>
          <w:rFonts w:ascii="仿宋_GB2312" w:eastAsia="仿宋_GB2312" w:hAnsi="仿宋_GB2312" w:cs="仿宋_GB2312"/>
          <w:sz w:val="28"/>
          <w:szCs w:val="28"/>
        </w:rPr>
      </w:pPr>
      <w:r w:rsidRPr="009C4E5B">
        <w:rPr>
          <w:rFonts w:ascii="仿宋_GB2312" w:eastAsia="仿宋_GB2312" w:hAnsi="仿宋_GB2312" w:cs="仿宋_GB2312" w:hint="eastAsia"/>
          <w:sz w:val="28"/>
          <w:szCs w:val="28"/>
        </w:rPr>
        <w:t xml:space="preserve"> 2018年:   a 开展     b 未开展</w:t>
      </w:r>
    </w:p>
    <w:p w14:paraId="06B9F9C3" w14:textId="77777777" w:rsidR="009A417C" w:rsidRPr="009C4E5B" w:rsidRDefault="009A417C" w:rsidP="009A417C">
      <w:pPr>
        <w:pStyle w:val="12"/>
        <w:numPr>
          <w:ilvl w:val="4"/>
          <w:numId w:val="5"/>
        </w:numPr>
        <w:ind w:firstLineChars="0"/>
        <w:rPr>
          <w:rFonts w:ascii="仿宋_GB2312" w:eastAsia="仿宋_GB2312" w:hAnsi="仿宋_GB2312" w:cs="仿宋_GB2312"/>
          <w:sz w:val="28"/>
          <w:szCs w:val="28"/>
        </w:rPr>
      </w:pPr>
      <w:r w:rsidRPr="009C4E5B">
        <w:rPr>
          <w:rFonts w:ascii="仿宋_GB2312" w:eastAsia="仿宋_GB2312" w:hAnsi="仿宋_GB2312" w:cs="仿宋_GB2312" w:hint="eastAsia"/>
          <w:sz w:val="28"/>
          <w:szCs w:val="28"/>
        </w:rPr>
        <w:t xml:space="preserve"> 2019年:   a 开展     b 未开展</w:t>
      </w:r>
    </w:p>
    <w:p w14:paraId="27AF716D" w14:textId="77777777" w:rsidR="009A417C" w:rsidRPr="009C4E5B" w:rsidRDefault="009A417C" w:rsidP="009A417C">
      <w:pPr>
        <w:pStyle w:val="12"/>
        <w:numPr>
          <w:ilvl w:val="4"/>
          <w:numId w:val="5"/>
        </w:numPr>
        <w:ind w:firstLineChars="0"/>
        <w:rPr>
          <w:rFonts w:ascii="仿宋_GB2312" w:eastAsia="仿宋_GB2312" w:hAnsi="仿宋_GB2312" w:cs="仿宋_GB2312"/>
          <w:sz w:val="28"/>
          <w:szCs w:val="28"/>
        </w:rPr>
      </w:pPr>
      <w:r w:rsidRPr="009C4E5B">
        <w:rPr>
          <w:rFonts w:ascii="仿宋_GB2312" w:eastAsia="仿宋_GB2312" w:hAnsi="仿宋_GB2312" w:cs="仿宋_GB2312" w:hint="eastAsia"/>
          <w:sz w:val="28"/>
          <w:szCs w:val="28"/>
        </w:rPr>
        <w:t xml:space="preserve"> 2020年:   a 开展     b 未开展</w:t>
      </w:r>
    </w:p>
    <w:p w14:paraId="109F364C" w14:textId="77777777" w:rsidR="009A417C" w:rsidRPr="009C4E5B" w:rsidRDefault="009A417C" w:rsidP="009A417C">
      <w:pPr>
        <w:spacing w:line="300" w:lineRule="auto"/>
        <w:ind w:firstLineChars="400" w:firstLine="1120"/>
        <w:rPr>
          <w:rFonts w:ascii="仿宋_GB2312" w:eastAsia="仿宋_GB2312" w:hAnsi="仿宋_GB2312" w:cs="仿宋_GB2312"/>
          <w:sz w:val="28"/>
          <w:szCs w:val="28"/>
        </w:rPr>
      </w:pPr>
      <w:r w:rsidRPr="009C4E5B">
        <w:rPr>
          <w:rFonts w:ascii="仿宋_GB2312" w:eastAsia="仿宋_GB2312" w:hAnsi="仿宋_GB2312" w:cs="仿宋_GB2312" w:hint="eastAsia"/>
          <w:sz w:val="28"/>
          <w:szCs w:val="28"/>
        </w:rPr>
        <w:t>⑤ 进行胸部X光片检查：a.是      b.</w:t>
      </w:r>
      <w:proofErr w:type="gramStart"/>
      <w:r w:rsidRPr="009C4E5B">
        <w:rPr>
          <w:rFonts w:ascii="仿宋_GB2312" w:eastAsia="仿宋_GB2312" w:hAnsi="仿宋_GB2312" w:cs="仿宋_GB2312" w:hint="eastAsia"/>
          <w:sz w:val="28"/>
          <w:szCs w:val="28"/>
        </w:rPr>
        <w:t>否</w:t>
      </w:r>
      <w:proofErr w:type="gramEnd"/>
      <w:r w:rsidRPr="009C4E5B">
        <w:rPr>
          <w:rFonts w:ascii="仿宋_GB2312" w:eastAsia="仿宋_GB2312" w:hAnsi="仿宋_GB2312" w:cs="仿宋_GB2312" w:hint="eastAsia"/>
          <w:sz w:val="28"/>
          <w:szCs w:val="28"/>
        </w:rPr>
        <w:t xml:space="preserve">    c.不清楚</w:t>
      </w:r>
    </w:p>
    <w:p w14:paraId="46F2B0F7" w14:textId="77777777" w:rsidR="009A417C" w:rsidRPr="009C4E5B" w:rsidRDefault="009A417C" w:rsidP="009A417C">
      <w:pPr>
        <w:spacing w:line="300" w:lineRule="auto"/>
        <w:ind w:firstLineChars="100" w:firstLine="280"/>
        <w:rPr>
          <w:rFonts w:ascii="仿宋_GB2312" w:eastAsia="仿宋_GB2312" w:hAnsi="仿宋_GB2312" w:cs="仿宋_GB2312"/>
          <w:sz w:val="28"/>
          <w:szCs w:val="28"/>
        </w:rPr>
      </w:pPr>
      <w:r w:rsidRPr="009C4E5B">
        <w:rPr>
          <w:rFonts w:ascii="仿宋_GB2312" w:eastAsia="仿宋_GB2312" w:hAnsi="仿宋_GB2312" w:cs="仿宋_GB2312" w:hint="eastAsia"/>
          <w:sz w:val="28"/>
          <w:szCs w:val="28"/>
        </w:rPr>
        <w:lastRenderedPageBreak/>
        <w:t xml:space="preserve">         如是，以下哪些/哪个年份开展：</w:t>
      </w:r>
    </w:p>
    <w:p w14:paraId="677BC5C6" w14:textId="77777777" w:rsidR="009A417C" w:rsidRPr="009C4E5B" w:rsidRDefault="009A417C" w:rsidP="009A417C">
      <w:pPr>
        <w:pStyle w:val="12"/>
        <w:numPr>
          <w:ilvl w:val="4"/>
          <w:numId w:val="6"/>
        </w:numPr>
        <w:ind w:firstLineChars="0"/>
        <w:rPr>
          <w:rFonts w:ascii="仿宋_GB2312" w:eastAsia="仿宋_GB2312" w:hAnsi="仿宋_GB2312" w:cs="仿宋_GB2312"/>
          <w:sz w:val="28"/>
          <w:szCs w:val="28"/>
        </w:rPr>
      </w:pPr>
      <w:r w:rsidRPr="009C4E5B">
        <w:rPr>
          <w:rFonts w:ascii="仿宋_GB2312" w:eastAsia="仿宋_GB2312" w:hAnsi="仿宋_GB2312" w:cs="仿宋_GB2312" w:hint="eastAsia"/>
          <w:sz w:val="28"/>
          <w:szCs w:val="28"/>
        </w:rPr>
        <w:t xml:space="preserve"> 2016年:   a 开展     b 未开展</w:t>
      </w:r>
    </w:p>
    <w:p w14:paraId="125F392A" w14:textId="77777777" w:rsidR="009A417C" w:rsidRPr="009C4E5B" w:rsidRDefault="009A417C" w:rsidP="009A417C">
      <w:pPr>
        <w:pStyle w:val="12"/>
        <w:numPr>
          <w:ilvl w:val="4"/>
          <w:numId w:val="6"/>
        </w:numPr>
        <w:ind w:firstLineChars="0"/>
        <w:rPr>
          <w:rFonts w:ascii="仿宋_GB2312" w:eastAsia="仿宋_GB2312" w:hAnsi="仿宋_GB2312" w:cs="仿宋_GB2312"/>
          <w:sz w:val="28"/>
          <w:szCs w:val="28"/>
        </w:rPr>
      </w:pPr>
      <w:r w:rsidRPr="009C4E5B">
        <w:rPr>
          <w:rFonts w:ascii="仿宋_GB2312" w:eastAsia="仿宋_GB2312" w:hAnsi="仿宋_GB2312" w:cs="仿宋_GB2312" w:hint="eastAsia"/>
          <w:sz w:val="28"/>
          <w:szCs w:val="28"/>
        </w:rPr>
        <w:t xml:space="preserve"> 2017年:   a 开展     b 未开展</w:t>
      </w:r>
    </w:p>
    <w:p w14:paraId="6A20B9E0" w14:textId="77777777" w:rsidR="009A417C" w:rsidRPr="009C4E5B" w:rsidRDefault="009A417C" w:rsidP="009A417C">
      <w:pPr>
        <w:pStyle w:val="12"/>
        <w:numPr>
          <w:ilvl w:val="4"/>
          <w:numId w:val="6"/>
        </w:numPr>
        <w:ind w:firstLineChars="0"/>
        <w:rPr>
          <w:rFonts w:ascii="仿宋_GB2312" w:eastAsia="仿宋_GB2312" w:hAnsi="仿宋_GB2312" w:cs="仿宋_GB2312"/>
          <w:sz w:val="28"/>
          <w:szCs w:val="28"/>
        </w:rPr>
      </w:pPr>
      <w:r w:rsidRPr="009C4E5B">
        <w:rPr>
          <w:rFonts w:ascii="仿宋_GB2312" w:eastAsia="仿宋_GB2312" w:hAnsi="仿宋_GB2312" w:cs="仿宋_GB2312" w:hint="eastAsia"/>
          <w:sz w:val="28"/>
          <w:szCs w:val="28"/>
        </w:rPr>
        <w:t xml:space="preserve"> 2018年:   a 开展     b 未开展</w:t>
      </w:r>
    </w:p>
    <w:p w14:paraId="0487BA5E" w14:textId="77777777" w:rsidR="009A417C" w:rsidRPr="009C4E5B" w:rsidRDefault="009A417C" w:rsidP="009A417C">
      <w:pPr>
        <w:pStyle w:val="12"/>
        <w:numPr>
          <w:ilvl w:val="4"/>
          <w:numId w:val="6"/>
        </w:numPr>
        <w:ind w:firstLineChars="0"/>
        <w:rPr>
          <w:rFonts w:ascii="仿宋_GB2312" w:eastAsia="仿宋_GB2312" w:hAnsi="仿宋_GB2312" w:cs="仿宋_GB2312"/>
          <w:sz w:val="28"/>
          <w:szCs w:val="28"/>
        </w:rPr>
      </w:pPr>
      <w:r w:rsidRPr="009C4E5B">
        <w:rPr>
          <w:rFonts w:ascii="仿宋_GB2312" w:eastAsia="仿宋_GB2312" w:hAnsi="仿宋_GB2312" w:cs="仿宋_GB2312" w:hint="eastAsia"/>
          <w:sz w:val="28"/>
          <w:szCs w:val="28"/>
        </w:rPr>
        <w:t xml:space="preserve"> 2019年:   a 开展     b 未开展</w:t>
      </w:r>
    </w:p>
    <w:p w14:paraId="66056284" w14:textId="77777777" w:rsidR="009A417C" w:rsidRPr="009C4E5B" w:rsidRDefault="009A417C" w:rsidP="009A417C">
      <w:pPr>
        <w:pStyle w:val="12"/>
        <w:numPr>
          <w:ilvl w:val="4"/>
          <w:numId w:val="6"/>
        </w:numPr>
        <w:ind w:firstLineChars="0"/>
        <w:rPr>
          <w:rFonts w:ascii="仿宋_GB2312" w:eastAsia="仿宋_GB2312" w:hAnsi="仿宋_GB2312" w:cs="仿宋_GB2312"/>
          <w:sz w:val="28"/>
          <w:szCs w:val="28"/>
        </w:rPr>
      </w:pPr>
      <w:r w:rsidRPr="009C4E5B">
        <w:rPr>
          <w:rFonts w:ascii="仿宋_GB2312" w:eastAsia="仿宋_GB2312" w:hAnsi="仿宋_GB2312" w:cs="仿宋_GB2312" w:hint="eastAsia"/>
          <w:sz w:val="28"/>
          <w:szCs w:val="28"/>
        </w:rPr>
        <w:t xml:space="preserve"> 2020年:   a 开展     b 未开展</w:t>
      </w:r>
    </w:p>
    <w:p w14:paraId="77A14EE5" w14:textId="77777777" w:rsidR="009A417C" w:rsidRPr="009C4E5B" w:rsidRDefault="009A417C" w:rsidP="009A417C">
      <w:pPr>
        <w:spacing w:line="300" w:lineRule="auto"/>
        <w:ind w:firstLineChars="400" w:firstLine="1120"/>
        <w:rPr>
          <w:rFonts w:ascii="仿宋_GB2312" w:eastAsia="仿宋_GB2312" w:hAnsi="仿宋_GB2312" w:cs="仿宋_GB2312"/>
          <w:sz w:val="28"/>
          <w:szCs w:val="28"/>
        </w:rPr>
      </w:pPr>
      <w:r w:rsidRPr="009C4E5B">
        <w:rPr>
          <w:rFonts w:ascii="仿宋_GB2312" w:eastAsia="仿宋_GB2312" w:hAnsi="仿宋_GB2312" w:cs="仿宋_GB2312" w:hint="eastAsia"/>
          <w:sz w:val="28"/>
          <w:szCs w:val="28"/>
        </w:rPr>
        <w:t>⑥ 进行胸部CT检查：a.是      b.</w:t>
      </w:r>
      <w:proofErr w:type="gramStart"/>
      <w:r w:rsidRPr="009C4E5B">
        <w:rPr>
          <w:rFonts w:ascii="仿宋_GB2312" w:eastAsia="仿宋_GB2312" w:hAnsi="仿宋_GB2312" w:cs="仿宋_GB2312" w:hint="eastAsia"/>
          <w:sz w:val="28"/>
          <w:szCs w:val="28"/>
        </w:rPr>
        <w:t>否</w:t>
      </w:r>
      <w:proofErr w:type="gramEnd"/>
      <w:r w:rsidRPr="009C4E5B">
        <w:rPr>
          <w:rFonts w:ascii="仿宋_GB2312" w:eastAsia="仿宋_GB2312" w:hAnsi="仿宋_GB2312" w:cs="仿宋_GB2312" w:hint="eastAsia"/>
          <w:sz w:val="28"/>
          <w:szCs w:val="28"/>
        </w:rPr>
        <w:t xml:space="preserve">    c.不清楚</w:t>
      </w:r>
    </w:p>
    <w:p w14:paraId="025CAB72" w14:textId="77777777" w:rsidR="009A417C" w:rsidRPr="009C4E5B" w:rsidRDefault="009A417C" w:rsidP="009A417C">
      <w:pPr>
        <w:spacing w:line="300" w:lineRule="auto"/>
        <w:ind w:firstLineChars="100" w:firstLine="280"/>
        <w:rPr>
          <w:rFonts w:ascii="仿宋_GB2312" w:eastAsia="仿宋_GB2312" w:hAnsi="仿宋_GB2312" w:cs="仿宋_GB2312"/>
          <w:sz w:val="28"/>
          <w:szCs w:val="28"/>
        </w:rPr>
      </w:pPr>
      <w:r w:rsidRPr="009C4E5B">
        <w:rPr>
          <w:rFonts w:ascii="仿宋_GB2312" w:eastAsia="仿宋_GB2312" w:hAnsi="仿宋_GB2312" w:cs="仿宋_GB2312" w:hint="eastAsia"/>
          <w:sz w:val="28"/>
          <w:szCs w:val="28"/>
        </w:rPr>
        <w:t xml:space="preserve">         如是，以下哪些/哪个年份开展：</w:t>
      </w:r>
    </w:p>
    <w:p w14:paraId="3829D875" w14:textId="77777777" w:rsidR="009A417C" w:rsidRPr="009C4E5B" w:rsidRDefault="009A417C" w:rsidP="009A417C">
      <w:pPr>
        <w:pStyle w:val="12"/>
        <w:numPr>
          <w:ilvl w:val="4"/>
          <w:numId w:val="7"/>
        </w:numPr>
        <w:ind w:firstLineChars="0"/>
        <w:rPr>
          <w:rFonts w:ascii="仿宋_GB2312" w:eastAsia="仿宋_GB2312" w:hAnsi="仿宋_GB2312" w:cs="仿宋_GB2312"/>
          <w:sz w:val="28"/>
          <w:szCs w:val="28"/>
        </w:rPr>
      </w:pPr>
      <w:r w:rsidRPr="009C4E5B">
        <w:rPr>
          <w:rFonts w:ascii="仿宋_GB2312" w:eastAsia="仿宋_GB2312" w:hAnsi="仿宋_GB2312" w:cs="仿宋_GB2312" w:hint="eastAsia"/>
          <w:sz w:val="28"/>
          <w:szCs w:val="28"/>
        </w:rPr>
        <w:t xml:space="preserve"> 2016年:   a 开展     b 未开展</w:t>
      </w:r>
    </w:p>
    <w:p w14:paraId="3861C225" w14:textId="77777777" w:rsidR="009A417C" w:rsidRPr="009C4E5B" w:rsidRDefault="009A417C" w:rsidP="009A417C">
      <w:pPr>
        <w:pStyle w:val="12"/>
        <w:numPr>
          <w:ilvl w:val="4"/>
          <w:numId w:val="7"/>
        </w:numPr>
        <w:ind w:firstLineChars="0"/>
        <w:rPr>
          <w:rFonts w:ascii="仿宋_GB2312" w:eastAsia="仿宋_GB2312" w:hAnsi="仿宋_GB2312" w:cs="仿宋_GB2312"/>
          <w:sz w:val="28"/>
          <w:szCs w:val="28"/>
        </w:rPr>
      </w:pPr>
      <w:r w:rsidRPr="009C4E5B">
        <w:rPr>
          <w:rFonts w:ascii="仿宋_GB2312" w:eastAsia="仿宋_GB2312" w:hAnsi="仿宋_GB2312" w:cs="仿宋_GB2312" w:hint="eastAsia"/>
          <w:sz w:val="28"/>
          <w:szCs w:val="28"/>
        </w:rPr>
        <w:t xml:space="preserve"> 2017年:   a 开展     b 未开展</w:t>
      </w:r>
    </w:p>
    <w:p w14:paraId="1961D46B" w14:textId="77777777" w:rsidR="009A417C" w:rsidRPr="009C4E5B" w:rsidRDefault="009A417C" w:rsidP="009A417C">
      <w:pPr>
        <w:pStyle w:val="12"/>
        <w:numPr>
          <w:ilvl w:val="4"/>
          <w:numId w:val="7"/>
        </w:numPr>
        <w:ind w:firstLineChars="0"/>
        <w:rPr>
          <w:rFonts w:ascii="仿宋_GB2312" w:eastAsia="仿宋_GB2312" w:hAnsi="仿宋_GB2312" w:cs="仿宋_GB2312"/>
          <w:sz w:val="28"/>
          <w:szCs w:val="28"/>
        </w:rPr>
      </w:pPr>
      <w:r w:rsidRPr="009C4E5B">
        <w:rPr>
          <w:rFonts w:ascii="仿宋_GB2312" w:eastAsia="仿宋_GB2312" w:hAnsi="仿宋_GB2312" w:cs="仿宋_GB2312" w:hint="eastAsia"/>
          <w:sz w:val="28"/>
          <w:szCs w:val="28"/>
        </w:rPr>
        <w:t xml:space="preserve"> 2018年:   a 开展     b 未开展</w:t>
      </w:r>
    </w:p>
    <w:p w14:paraId="591ED194" w14:textId="77777777" w:rsidR="009A417C" w:rsidRPr="009C4E5B" w:rsidRDefault="009A417C" w:rsidP="009A417C">
      <w:pPr>
        <w:pStyle w:val="12"/>
        <w:numPr>
          <w:ilvl w:val="4"/>
          <w:numId w:val="7"/>
        </w:numPr>
        <w:ind w:firstLineChars="0"/>
        <w:rPr>
          <w:rFonts w:ascii="仿宋_GB2312" w:eastAsia="仿宋_GB2312" w:hAnsi="仿宋_GB2312" w:cs="仿宋_GB2312"/>
          <w:sz w:val="28"/>
          <w:szCs w:val="28"/>
        </w:rPr>
      </w:pPr>
      <w:r w:rsidRPr="009C4E5B">
        <w:rPr>
          <w:rFonts w:ascii="仿宋_GB2312" w:eastAsia="仿宋_GB2312" w:hAnsi="仿宋_GB2312" w:cs="仿宋_GB2312" w:hint="eastAsia"/>
          <w:sz w:val="28"/>
          <w:szCs w:val="28"/>
        </w:rPr>
        <w:t xml:space="preserve"> 2019年:   a 开展     b 未开展</w:t>
      </w:r>
    </w:p>
    <w:p w14:paraId="0E5B0A43" w14:textId="77777777" w:rsidR="009A417C" w:rsidRPr="009C4E5B" w:rsidRDefault="009A417C" w:rsidP="009A417C">
      <w:pPr>
        <w:pStyle w:val="12"/>
        <w:numPr>
          <w:ilvl w:val="4"/>
          <w:numId w:val="7"/>
        </w:numPr>
        <w:ind w:firstLineChars="0"/>
        <w:rPr>
          <w:rFonts w:ascii="仿宋_GB2312" w:eastAsia="仿宋_GB2312" w:hAnsi="仿宋_GB2312" w:cs="仿宋_GB2312"/>
          <w:sz w:val="28"/>
          <w:szCs w:val="28"/>
        </w:rPr>
      </w:pPr>
      <w:r w:rsidRPr="009C4E5B">
        <w:rPr>
          <w:rFonts w:ascii="仿宋_GB2312" w:eastAsia="仿宋_GB2312" w:hAnsi="仿宋_GB2312" w:cs="仿宋_GB2312" w:hint="eastAsia"/>
          <w:sz w:val="28"/>
          <w:szCs w:val="28"/>
        </w:rPr>
        <w:t xml:space="preserve"> 2020年:   a 开展     b 未开展</w:t>
      </w:r>
    </w:p>
    <w:p w14:paraId="55A56A9B" w14:textId="77777777" w:rsidR="009A417C" w:rsidRPr="009C4E5B" w:rsidRDefault="009A417C" w:rsidP="009A417C">
      <w:pPr>
        <w:spacing w:line="300" w:lineRule="auto"/>
        <w:ind w:firstLineChars="100" w:firstLine="280"/>
        <w:rPr>
          <w:rFonts w:ascii="仿宋_GB2312" w:eastAsia="仿宋_GB2312" w:hAnsi="仿宋_GB2312" w:cs="仿宋_GB2312"/>
          <w:sz w:val="28"/>
          <w:szCs w:val="28"/>
        </w:rPr>
      </w:pPr>
      <w:r w:rsidRPr="009C4E5B">
        <w:rPr>
          <w:rFonts w:ascii="仿宋_GB2312" w:eastAsia="仿宋_GB2312" w:hAnsi="仿宋_GB2312" w:cs="仿宋_GB2312" w:hint="eastAsia"/>
          <w:sz w:val="28"/>
          <w:szCs w:val="28"/>
        </w:rPr>
        <w:t xml:space="preserve">    2）新生入学体检结核病检查情况：</w:t>
      </w:r>
    </w:p>
    <w:p w14:paraId="45F793FA" w14:textId="77777777" w:rsidR="009A417C" w:rsidRPr="009C4E5B" w:rsidRDefault="009A417C" w:rsidP="009A417C">
      <w:pPr>
        <w:spacing w:line="300" w:lineRule="auto"/>
        <w:ind w:firstLineChars="100" w:firstLine="280"/>
        <w:rPr>
          <w:rFonts w:ascii="仿宋_GB2312" w:eastAsia="仿宋_GB2312" w:hAnsi="仿宋_GB2312" w:cs="仿宋_GB2312"/>
          <w:sz w:val="28"/>
          <w:szCs w:val="28"/>
        </w:rPr>
      </w:pPr>
      <w:r w:rsidRPr="009C4E5B">
        <w:rPr>
          <w:rFonts w:ascii="仿宋_GB2312" w:eastAsia="仿宋_GB2312" w:hAnsi="仿宋_GB2312" w:cs="仿宋_GB2312" w:hint="eastAsia"/>
          <w:sz w:val="28"/>
          <w:szCs w:val="28"/>
        </w:rPr>
        <w:t xml:space="preserve">    2016-2020年的新生入学体检结核病检查数据表（初中用）</w:t>
      </w:r>
    </w:p>
    <w:tbl>
      <w:tblPr>
        <w:tblW w:w="0" w:type="auto"/>
        <w:jc w:val="center"/>
        <w:tblLayout w:type="fixed"/>
        <w:tblLook w:val="0000" w:firstRow="0" w:lastRow="0" w:firstColumn="0" w:lastColumn="0" w:noHBand="0" w:noVBand="0"/>
      </w:tblPr>
      <w:tblGrid>
        <w:gridCol w:w="959"/>
        <w:gridCol w:w="2148"/>
        <w:gridCol w:w="2722"/>
        <w:gridCol w:w="2693"/>
      </w:tblGrid>
      <w:tr w:rsidR="009A417C" w:rsidRPr="009C4E5B" w14:paraId="761449E5" w14:textId="77777777" w:rsidTr="009C4E5B">
        <w:trPr>
          <w:trHeight w:val="468"/>
          <w:jc w:val="center"/>
        </w:trPr>
        <w:tc>
          <w:tcPr>
            <w:tcW w:w="959" w:type="dxa"/>
            <w:tcBorders>
              <w:top w:val="single" w:sz="4" w:space="0" w:color="auto"/>
              <w:left w:val="single" w:sz="4" w:space="0" w:color="auto"/>
              <w:bottom w:val="single" w:sz="4" w:space="0" w:color="auto"/>
              <w:right w:val="single" w:sz="4" w:space="0" w:color="auto"/>
            </w:tcBorders>
            <w:vAlign w:val="center"/>
          </w:tcPr>
          <w:p w14:paraId="45F4A53A" w14:textId="77777777" w:rsidR="009A417C" w:rsidRPr="009C4E5B" w:rsidRDefault="009A417C" w:rsidP="009C4E5B">
            <w:pPr>
              <w:widowControl/>
              <w:jc w:val="center"/>
              <w:rPr>
                <w:rFonts w:ascii="仿宋_GB2312" w:eastAsia="仿宋_GB2312" w:hAnsi="仿宋_GB2312" w:cs="仿宋_GB2312"/>
                <w:sz w:val="28"/>
                <w:szCs w:val="28"/>
              </w:rPr>
            </w:pPr>
            <w:r w:rsidRPr="009C4E5B">
              <w:rPr>
                <w:rFonts w:ascii="仿宋_GB2312" w:eastAsia="仿宋_GB2312" w:hAnsi="仿宋_GB2312" w:cs="仿宋_GB2312" w:hint="eastAsia"/>
                <w:sz w:val="28"/>
                <w:szCs w:val="28"/>
              </w:rPr>
              <w:t>年份</w:t>
            </w:r>
          </w:p>
        </w:tc>
        <w:tc>
          <w:tcPr>
            <w:tcW w:w="2148" w:type="dxa"/>
            <w:tcBorders>
              <w:top w:val="single" w:sz="4" w:space="0" w:color="auto"/>
              <w:left w:val="nil"/>
              <w:bottom w:val="single" w:sz="4" w:space="0" w:color="auto"/>
              <w:right w:val="single" w:sz="4" w:space="0" w:color="auto"/>
            </w:tcBorders>
            <w:vAlign w:val="center"/>
          </w:tcPr>
          <w:p w14:paraId="55737FE1" w14:textId="77777777" w:rsidR="009A417C" w:rsidRPr="009C4E5B" w:rsidRDefault="009A417C" w:rsidP="009C4E5B">
            <w:pPr>
              <w:widowControl/>
              <w:jc w:val="center"/>
              <w:rPr>
                <w:rFonts w:ascii="仿宋_GB2312" w:eastAsia="仿宋_GB2312" w:hAnsi="仿宋_GB2312" w:cs="仿宋_GB2312"/>
                <w:sz w:val="28"/>
                <w:szCs w:val="28"/>
              </w:rPr>
            </w:pPr>
            <w:r w:rsidRPr="009C4E5B">
              <w:rPr>
                <w:rFonts w:ascii="仿宋_GB2312" w:eastAsia="仿宋_GB2312" w:hAnsi="仿宋_GB2312" w:cs="仿宋_GB2312" w:hint="eastAsia"/>
                <w:sz w:val="28"/>
                <w:szCs w:val="28"/>
              </w:rPr>
              <w:t>入学新生人数（人）</w:t>
            </w:r>
          </w:p>
        </w:tc>
        <w:tc>
          <w:tcPr>
            <w:tcW w:w="2722" w:type="dxa"/>
            <w:tcBorders>
              <w:top w:val="single" w:sz="4" w:space="0" w:color="auto"/>
              <w:left w:val="single" w:sz="4" w:space="0" w:color="auto"/>
              <w:bottom w:val="single" w:sz="4" w:space="0" w:color="auto"/>
              <w:right w:val="single" w:sz="4" w:space="0" w:color="auto"/>
            </w:tcBorders>
            <w:vAlign w:val="center"/>
          </w:tcPr>
          <w:p w14:paraId="4AFDC476" w14:textId="77777777" w:rsidR="009A417C" w:rsidRPr="009C4E5B" w:rsidRDefault="009A417C" w:rsidP="009C4E5B">
            <w:pPr>
              <w:widowControl/>
              <w:jc w:val="center"/>
              <w:rPr>
                <w:rFonts w:ascii="仿宋_GB2312" w:eastAsia="仿宋_GB2312" w:hAnsi="仿宋_GB2312" w:cs="仿宋_GB2312"/>
                <w:sz w:val="28"/>
                <w:szCs w:val="28"/>
              </w:rPr>
            </w:pPr>
            <w:r w:rsidRPr="009C4E5B">
              <w:rPr>
                <w:rFonts w:ascii="仿宋_GB2312" w:eastAsia="仿宋_GB2312" w:hAnsi="仿宋_GB2312" w:cs="仿宋_GB2312" w:hint="eastAsia"/>
                <w:sz w:val="28"/>
                <w:szCs w:val="28"/>
              </w:rPr>
              <w:t>结核病检查人数（人）</w:t>
            </w:r>
          </w:p>
        </w:tc>
        <w:tc>
          <w:tcPr>
            <w:tcW w:w="2693" w:type="dxa"/>
            <w:tcBorders>
              <w:top w:val="single" w:sz="4" w:space="0" w:color="auto"/>
              <w:left w:val="nil"/>
              <w:bottom w:val="single" w:sz="4" w:space="0" w:color="auto"/>
              <w:right w:val="single" w:sz="4" w:space="0" w:color="auto"/>
            </w:tcBorders>
            <w:vAlign w:val="center"/>
          </w:tcPr>
          <w:p w14:paraId="0466C806" w14:textId="77777777" w:rsidR="009A417C" w:rsidRPr="009C4E5B" w:rsidRDefault="009A417C" w:rsidP="009C4E5B">
            <w:pPr>
              <w:widowControl/>
              <w:jc w:val="center"/>
              <w:rPr>
                <w:rFonts w:ascii="仿宋_GB2312" w:eastAsia="仿宋_GB2312" w:hAnsi="仿宋_GB2312" w:cs="仿宋_GB2312"/>
                <w:sz w:val="28"/>
                <w:szCs w:val="28"/>
              </w:rPr>
            </w:pPr>
            <w:r w:rsidRPr="009C4E5B">
              <w:rPr>
                <w:rFonts w:ascii="仿宋_GB2312" w:eastAsia="仿宋_GB2312" w:hAnsi="仿宋_GB2312" w:cs="仿宋_GB2312" w:hint="eastAsia"/>
                <w:sz w:val="28"/>
                <w:szCs w:val="28"/>
              </w:rPr>
              <w:t>诊断肺结核患者数（例）</w:t>
            </w:r>
          </w:p>
        </w:tc>
      </w:tr>
      <w:tr w:rsidR="009A417C" w:rsidRPr="009C4E5B" w14:paraId="7274DD3E" w14:textId="77777777" w:rsidTr="009C4E5B">
        <w:trPr>
          <w:trHeight w:val="288"/>
          <w:jc w:val="center"/>
        </w:trPr>
        <w:tc>
          <w:tcPr>
            <w:tcW w:w="959" w:type="dxa"/>
            <w:tcBorders>
              <w:top w:val="nil"/>
              <w:left w:val="single" w:sz="4" w:space="0" w:color="auto"/>
              <w:bottom w:val="single" w:sz="4" w:space="0" w:color="auto"/>
              <w:right w:val="single" w:sz="4" w:space="0" w:color="auto"/>
            </w:tcBorders>
            <w:vAlign w:val="center"/>
          </w:tcPr>
          <w:p w14:paraId="0363CD7B" w14:textId="77777777" w:rsidR="009A417C" w:rsidRPr="009C4E5B" w:rsidRDefault="009A417C" w:rsidP="009C4E5B">
            <w:pPr>
              <w:widowControl/>
              <w:jc w:val="center"/>
              <w:rPr>
                <w:rFonts w:ascii="仿宋_GB2312" w:eastAsia="仿宋_GB2312" w:hAnsi="仿宋_GB2312" w:cs="仿宋_GB2312"/>
                <w:sz w:val="28"/>
                <w:szCs w:val="28"/>
              </w:rPr>
            </w:pPr>
            <w:r w:rsidRPr="009C4E5B">
              <w:rPr>
                <w:rFonts w:ascii="仿宋_GB2312" w:eastAsia="仿宋_GB2312" w:hAnsi="仿宋_GB2312" w:cs="仿宋_GB2312" w:hint="eastAsia"/>
                <w:sz w:val="28"/>
                <w:szCs w:val="28"/>
              </w:rPr>
              <w:t>2016</w:t>
            </w:r>
          </w:p>
        </w:tc>
        <w:tc>
          <w:tcPr>
            <w:tcW w:w="2148" w:type="dxa"/>
            <w:tcBorders>
              <w:top w:val="single" w:sz="4" w:space="0" w:color="auto"/>
              <w:left w:val="nil"/>
              <w:bottom w:val="single" w:sz="4" w:space="0" w:color="auto"/>
              <w:right w:val="single" w:sz="4" w:space="0" w:color="auto"/>
            </w:tcBorders>
          </w:tcPr>
          <w:p w14:paraId="26CEA1C1" w14:textId="77777777" w:rsidR="009A417C" w:rsidRPr="009C4E5B" w:rsidRDefault="009A417C" w:rsidP="009C4E5B">
            <w:pPr>
              <w:widowControl/>
              <w:jc w:val="center"/>
              <w:rPr>
                <w:rFonts w:ascii="仿宋_GB2312" w:eastAsia="仿宋_GB2312" w:hAnsi="仿宋_GB2312" w:cs="仿宋_GB2312"/>
                <w:sz w:val="28"/>
                <w:szCs w:val="28"/>
              </w:rPr>
            </w:pPr>
          </w:p>
        </w:tc>
        <w:tc>
          <w:tcPr>
            <w:tcW w:w="2722" w:type="dxa"/>
            <w:tcBorders>
              <w:top w:val="nil"/>
              <w:left w:val="single" w:sz="4" w:space="0" w:color="auto"/>
              <w:bottom w:val="single" w:sz="4" w:space="0" w:color="auto"/>
              <w:right w:val="single" w:sz="4" w:space="0" w:color="auto"/>
            </w:tcBorders>
            <w:vAlign w:val="center"/>
          </w:tcPr>
          <w:p w14:paraId="60203A2F" w14:textId="77777777" w:rsidR="009A417C" w:rsidRPr="009C4E5B" w:rsidRDefault="009A417C" w:rsidP="009C4E5B">
            <w:pPr>
              <w:widowControl/>
              <w:jc w:val="center"/>
              <w:rPr>
                <w:rFonts w:ascii="仿宋_GB2312" w:eastAsia="仿宋_GB2312" w:hAnsi="仿宋_GB2312" w:cs="仿宋_GB2312"/>
                <w:sz w:val="28"/>
                <w:szCs w:val="28"/>
              </w:rPr>
            </w:pPr>
            <w:r w:rsidRPr="009C4E5B">
              <w:rPr>
                <w:rFonts w:ascii="仿宋_GB2312" w:eastAsia="仿宋_GB2312" w:hAnsi="仿宋_GB2312" w:cs="仿宋_GB2312" w:hint="eastAsia"/>
                <w:sz w:val="28"/>
                <w:szCs w:val="28"/>
              </w:rPr>
              <w:t xml:space="preserve">　</w:t>
            </w:r>
          </w:p>
        </w:tc>
        <w:tc>
          <w:tcPr>
            <w:tcW w:w="2693" w:type="dxa"/>
            <w:tcBorders>
              <w:top w:val="nil"/>
              <w:left w:val="nil"/>
              <w:bottom w:val="single" w:sz="4" w:space="0" w:color="auto"/>
              <w:right w:val="single" w:sz="4" w:space="0" w:color="auto"/>
            </w:tcBorders>
            <w:vAlign w:val="center"/>
          </w:tcPr>
          <w:p w14:paraId="4F650B71" w14:textId="77777777" w:rsidR="009A417C" w:rsidRPr="009C4E5B" w:rsidRDefault="009A417C" w:rsidP="009C4E5B">
            <w:pPr>
              <w:widowControl/>
              <w:jc w:val="center"/>
              <w:rPr>
                <w:rFonts w:ascii="仿宋_GB2312" w:eastAsia="仿宋_GB2312" w:hAnsi="仿宋_GB2312" w:cs="仿宋_GB2312"/>
                <w:sz w:val="28"/>
                <w:szCs w:val="28"/>
              </w:rPr>
            </w:pPr>
            <w:r w:rsidRPr="009C4E5B">
              <w:rPr>
                <w:rFonts w:ascii="仿宋_GB2312" w:eastAsia="仿宋_GB2312" w:hAnsi="仿宋_GB2312" w:cs="仿宋_GB2312" w:hint="eastAsia"/>
                <w:sz w:val="28"/>
                <w:szCs w:val="28"/>
              </w:rPr>
              <w:t xml:space="preserve">　</w:t>
            </w:r>
          </w:p>
        </w:tc>
      </w:tr>
      <w:tr w:rsidR="009A417C" w:rsidRPr="009C4E5B" w14:paraId="74613FB1" w14:textId="77777777" w:rsidTr="009C4E5B">
        <w:trPr>
          <w:trHeight w:val="288"/>
          <w:jc w:val="center"/>
        </w:trPr>
        <w:tc>
          <w:tcPr>
            <w:tcW w:w="959" w:type="dxa"/>
            <w:tcBorders>
              <w:top w:val="nil"/>
              <w:left w:val="single" w:sz="4" w:space="0" w:color="auto"/>
              <w:bottom w:val="single" w:sz="4" w:space="0" w:color="auto"/>
              <w:right w:val="single" w:sz="4" w:space="0" w:color="auto"/>
            </w:tcBorders>
            <w:vAlign w:val="center"/>
          </w:tcPr>
          <w:p w14:paraId="085882A5" w14:textId="77777777" w:rsidR="009A417C" w:rsidRPr="009C4E5B" w:rsidRDefault="009A417C" w:rsidP="009C4E5B">
            <w:pPr>
              <w:widowControl/>
              <w:jc w:val="center"/>
              <w:rPr>
                <w:rFonts w:ascii="仿宋_GB2312" w:eastAsia="仿宋_GB2312" w:hAnsi="仿宋_GB2312" w:cs="仿宋_GB2312"/>
                <w:sz w:val="28"/>
                <w:szCs w:val="28"/>
              </w:rPr>
            </w:pPr>
            <w:r w:rsidRPr="009C4E5B">
              <w:rPr>
                <w:rFonts w:ascii="仿宋_GB2312" w:eastAsia="仿宋_GB2312" w:hAnsi="仿宋_GB2312" w:cs="仿宋_GB2312" w:hint="eastAsia"/>
                <w:sz w:val="28"/>
                <w:szCs w:val="28"/>
              </w:rPr>
              <w:t>2017</w:t>
            </w:r>
          </w:p>
        </w:tc>
        <w:tc>
          <w:tcPr>
            <w:tcW w:w="2148" w:type="dxa"/>
            <w:tcBorders>
              <w:top w:val="single" w:sz="4" w:space="0" w:color="auto"/>
              <w:left w:val="nil"/>
              <w:bottom w:val="single" w:sz="4" w:space="0" w:color="auto"/>
              <w:right w:val="single" w:sz="4" w:space="0" w:color="auto"/>
            </w:tcBorders>
          </w:tcPr>
          <w:p w14:paraId="4698B5CE" w14:textId="77777777" w:rsidR="009A417C" w:rsidRPr="009C4E5B" w:rsidRDefault="009A417C" w:rsidP="009C4E5B">
            <w:pPr>
              <w:widowControl/>
              <w:jc w:val="center"/>
              <w:rPr>
                <w:rFonts w:ascii="仿宋_GB2312" w:eastAsia="仿宋_GB2312" w:hAnsi="仿宋_GB2312" w:cs="仿宋_GB2312"/>
                <w:sz w:val="28"/>
                <w:szCs w:val="28"/>
              </w:rPr>
            </w:pPr>
          </w:p>
        </w:tc>
        <w:tc>
          <w:tcPr>
            <w:tcW w:w="2722" w:type="dxa"/>
            <w:tcBorders>
              <w:top w:val="nil"/>
              <w:left w:val="single" w:sz="4" w:space="0" w:color="auto"/>
              <w:bottom w:val="single" w:sz="4" w:space="0" w:color="auto"/>
              <w:right w:val="single" w:sz="4" w:space="0" w:color="auto"/>
            </w:tcBorders>
            <w:vAlign w:val="center"/>
          </w:tcPr>
          <w:p w14:paraId="6B836CB6" w14:textId="77777777" w:rsidR="009A417C" w:rsidRPr="009C4E5B" w:rsidRDefault="009A417C" w:rsidP="009C4E5B">
            <w:pPr>
              <w:widowControl/>
              <w:jc w:val="center"/>
              <w:rPr>
                <w:rFonts w:ascii="仿宋_GB2312" w:eastAsia="仿宋_GB2312" w:hAnsi="仿宋_GB2312" w:cs="仿宋_GB2312"/>
                <w:sz w:val="28"/>
                <w:szCs w:val="28"/>
              </w:rPr>
            </w:pPr>
            <w:r w:rsidRPr="009C4E5B">
              <w:rPr>
                <w:rFonts w:ascii="仿宋_GB2312" w:eastAsia="仿宋_GB2312" w:hAnsi="仿宋_GB2312" w:cs="仿宋_GB2312" w:hint="eastAsia"/>
                <w:sz w:val="28"/>
                <w:szCs w:val="28"/>
              </w:rPr>
              <w:t xml:space="preserve">　</w:t>
            </w:r>
          </w:p>
        </w:tc>
        <w:tc>
          <w:tcPr>
            <w:tcW w:w="2693" w:type="dxa"/>
            <w:tcBorders>
              <w:top w:val="nil"/>
              <w:left w:val="nil"/>
              <w:bottom w:val="single" w:sz="4" w:space="0" w:color="auto"/>
              <w:right w:val="single" w:sz="4" w:space="0" w:color="auto"/>
            </w:tcBorders>
            <w:vAlign w:val="center"/>
          </w:tcPr>
          <w:p w14:paraId="2BEE69E5" w14:textId="77777777" w:rsidR="009A417C" w:rsidRPr="009C4E5B" w:rsidRDefault="009A417C" w:rsidP="009C4E5B">
            <w:pPr>
              <w:widowControl/>
              <w:jc w:val="center"/>
              <w:rPr>
                <w:rFonts w:ascii="仿宋_GB2312" w:eastAsia="仿宋_GB2312" w:hAnsi="仿宋_GB2312" w:cs="仿宋_GB2312"/>
                <w:sz w:val="28"/>
                <w:szCs w:val="28"/>
              </w:rPr>
            </w:pPr>
            <w:r w:rsidRPr="009C4E5B">
              <w:rPr>
                <w:rFonts w:ascii="仿宋_GB2312" w:eastAsia="仿宋_GB2312" w:hAnsi="仿宋_GB2312" w:cs="仿宋_GB2312" w:hint="eastAsia"/>
                <w:sz w:val="28"/>
                <w:szCs w:val="28"/>
              </w:rPr>
              <w:t xml:space="preserve">　</w:t>
            </w:r>
          </w:p>
        </w:tc>
      </w:tr>
      <w:tr w:rsidR="009A417C" w:rsidRPr="009C4E5B" w14:paraId="5893F2CE" w14:textId="77777777" w:rsidTr="009C4E5B">
        <w:trPr>
          <w:trHeight w:val="288"/>
          <w:jc w:val="center"/>
        </w:trPr>
        <w:tc>
          <w:tcPr>
            <w:tcW w:w="959" w:type="dxa"/>
            <w:tcBorders>
              <w:top w:val="nil"/>
              <w:left w:val="single" w:sz="4" w:space="0" w:color="auto"/>
              <w:bottom w:val="single" w:sz="4" w:space="0" w:color="auto"/>
              <w:right w:val="single" w:sz="4" w:space="0" w:color="auto"/>
            </w:tcBorders>
            <w:vAlign w:val="center"/>
          </w:tcPr>
          <w:p w14:paraId="51D570C5" w14:textId="77777777" w:rsidR="009A417C" w:rsidRPr="009C4E5B" w:rsidRDefault="009A417C" w:rsidP="009C4E5B">
            <w:pPr>
              <w:widowControl/>
              <w:jc w:val="center"/>
              <w:rPr>
                <w:rFonts w:ascii="仿宋_GB2312" w:eastAsia="仿宋_GB2312" w:hAnsi="仿宋_GB2312" w:cs="仿宋_GB2312"/>
                <w:sz w:val="28"/>
                <w:szCs w:val="28"/>
              </w:rPr>
            </w:pPr>
            <w:r w:rsidRPr="009C4E5B">
              <w:rPr>
                <w:rFonts w:ascii="仿宋_GB2312" w:eastAsia="仿宋_GB2312" w:hAnsi="仿宋_GB2312" w:cs="仿宋_GB2312" w:hint="eastAsia"/>
                <w:sz w:val="28"/>
                <w:szCs w:val="28"/>
              </w:rPr>
              <w:t>2018</w:t>
            </w:r>
          </w:p>
        </w:tc>
        <w:tc>
          <w:tcPr>
            <w:tcW w:w="2148" w:type="dxa"/>
            <w:tcBorders>
              <w:top w:val="single" w:sz="4" w:space="0" w:color="auto"/>
              <w:left w:val="nil"/>
              <w:bottom w:val="single" w:sz="4" w:space="0" w:color="auto"/>
              <w:right w:val="single" w:sz="4" w:space="0" w:color="auto"/>
            </w:tcBorders>
          </w:tcPr>
          <w:p w14:paraId="04541EFF" w14:textId="77777777" w:rsidR="009A417C" w:rsidRPr="009C4E5B" w:rsidRDefault="009A417C" w:rsidP="009C4E5B">
            <w:pPr>
              <w:widowControl/>
              <w:jc w:val="center"/>
              <w:rPr>
                <w:rFonts w:ascii="仿宋_GB2312" w:eastAsia="仿宋_GB2312" w:hAnsi="仿宋_GB2312" w:cs="仿宋_GB2312"/>
                <w:sz w:val="28"/>
                <w:szCs w:val="28"/>
              </w:rPr>
            </w:pPr>
          </w:p>
        </w:tc>
        <w:tc>
          <w:tcPr>
            <w:tcW w:w="2722" w:type="dxa"/>
            <w:tcBorders>
              <w:top w:val="nil"/>
              <w:left w:val="single" w:sz="4" w:space="0" w:color="auto"/>
              <w:bottom w:val="single" w:sz="4" w:space="0" w:color="auto"/>
              <w:right w:val="single" w:sz="4" w:space="0" w:color="auto"/>
            </w:tcBorders>
            <w:vAlign w:val="center"/>
          </w:tcPr>
          <w:p w14:paraId="2A35BF8E" w14:textId="77777777" w:rsidR="009A417C" w:rsidRPr="009C4E5B" w:rsidRDefault="009A417C" w:rsidP="009C4E5B">
            <w:pPr>
              <w:widowControl/>
              <w:jc w:val="center"/>
              <w:rPr>
                <w:rFonts w:ascii="仿宋_GB2312" w:eastAsia="仿宋_GB2312" w:hAnsi="仿宋_GB2312" w:cs="仿宋_GB2312"/>
                <w:sz w:val="28"/>
                <w:szCs w:val="28"/>
              </w:rPr>
            </w:pPr>
            <w:r w:rsidRPr="009C4E5B">
              <w:rPr>
                <w:rFonts w:ascii="仿宋_GB2312" w:eastAsia="仿宋_GB2312" w:hAnsi="仿宋_GB2312" w:cs="仿宋_GB2312" w:hint="eastAsia"/>
                <w:sz w:val="28"/>
                <w:szCs w:val="28"/>
              </w:rPr>
              <w:t xml:space="preserve">　</w:t>
            </w:r>
          </w:p>
        </w:tc>
        <w:tc>
          <w:tcPr>
            <w:tcW w:w="2693" w:type="dxa"/>
            <w:tcBorders>
              <w:top w:val="nil"/>
              <w:left w:val="nil"/>
              <w:bottom w:val="single" w:sz="4" w:space="0" w:color="auto"/>
              <w:right w:val="single" w:sz="4" w:space="0" w:color="auto"/>
            </w:tcBorders>
            <w:vAlign w:val="center"/>
          </w:tcPr>
          <w:p w14:paraId="6B0276C9" w14:textId="77777777" w:rsidR="009A417C" w:rsidRPr="009C4E5B" w:rsidRDefault="009A417C" w:rsidP="009C4E5B">
            <w:pPr>
              <w:widowControl/>
              <w:jc w:val="center"/>
              <w:rPr>
                <w:rFonts w:ascii="仿宋_GB2312" w:eastAsia="仿宋_GB2312" w:hAnsi="仿宋_GB2312" w:cs="仿宋_GB2312"/>
                <w:sz w:val="28"/>
                <w:szCs w:val="28"/>
              </w:rPr>
            </w:pPr>
            <w:r w:rsidRPr="009C4E5B">
              <w:rPr>
                <w:rFonts w:ascii="仿宋_GB2312" w:eastAsia="仿宋_GB2312" w:hAnsi="仿宋_GB2312" w:cs="仿宋_GB2312" w:hint="eastAsia"/>
                <w:sz w:val="28"/>
                <w:szCs w:val="28"/>
              </w:rPr>
              <w:t xml:space="preserve">　</w:t>
            </w:r>
          </w:p>
        </w:tc>
      </w:tr>
      <w:tr w:rsidR="009A417C" w:rsidRPr="009C4E5B" w14:paraId="528AEAC7" w14:textId="77777777" w:rsidTr="009C4E5B">
        <w:trPr>
          <w:trHeight w:val="288"/>
          <w:jc w:val="center"/>
        </w:trPr>
        <w:tc>
          <w:tcPr>
            <w:tcW w:w="959" w:type="dxa"/>
            <w:tcBorders>
              <w:top w:val="single" w:sz="4" w:space="0" w:color="auto"/>
              <w:left w:val="single" w:sz="4" w:space="0" w:color="auto"/>
              <w:bottom w:val="single" w:sz="4" w:space="0" w:color="auto"/>
              <w:right w:val="single" w:sz="4" w:space="0" w:color="auto"/>
            </w:tcBorders>
            <w:vAlign w:val="center"/>
          </w:tcPr>
          <w:p w14:paraId="3ED6B75B" w14:textId="77777777" w:rsidR="009A417C" w:rsidRPr="009C4E5B" w:rsidRDefault="009A417C" w:rsidP="009C4E5B">
            <w:pPr>
              <w:widowControl/>
              <w:jc w:val="center"/>
              <w:rPr>
                <w:rFonts w:ascii="仿宋_GB2312" w:eastAsia="仿宋_GB2312" w:hAnsi="仿宋_GB2312" w:cs="仿宋_GB2312"/>
                <w:sz w:val="28"/>
                <w:szCs w:val="28"/>
              </w:rPr>
            </w:pPr>
            <w:r w:rsidRPr="009C4E5B">
              <w:rPr>
                <w:rFonts w:ascii="仿宋_GB2312" w:eastAsia="仿宋_GB2312" w:hAnsi="仿宋_GB2312" w:cs="仿宋_GB2312" w:hint="eastAsia"/>
                <w:sz w:val="28"/>
                <w:szCs w:val="28"/>
              </w:rPr>
              <w:lastRenderedPageBreak/>
              <w:t>2019</w:t>
            </w:r>
          </w:p>
        </w:tc>
        <w:tc>
          <w:tcPr>
            <w:tcW w:w="2148" w:type="dxa"/>
            <w:tcBorders>
              <w:top w:val="single" w:sz="4" w:space="0" w:color="auto"/>
              <w:left w:val="nil"/>
              <w:bottom w:val="single" w:sz="4" w:space="0" w:color="auto"/>
              <w:right w:val="single" w:sz="4" w:space="0" w:color="auto"/>
            </w:tcBorders>
          </w:tcPr>
          <w:p w14:paraId="4E44F4D3" w14:textId="77777777" w:rsidR="009A417C" w:rsidRPr="009C4E5B" w:rsidRDefault="009A417C" w:rsidP="009C4E5B">
            <w:pPr>
              <w:widowControl/>
              <w:jc w:val="center"/>
              <w:rPr>
                <w:rFonts w:ascii="仿宋_GB2312" w:eastAsia="仿宋_GB2312" w:hAnsi="仿宋_GB2312" w:cs="仿宋_GB2312"/>
                <w:sz w:val="28"/>
                <w:szCs w:val="28"/>
              </w:rPr>
            </w:pPr>
          </w:p>
        </w:tc>
        <w:tc>
          <w:tcPr>
            <w:tcW w:w="2722" w:type="dxa"/>
            <w:tcBorders>
              <w:top w:val="single" w:sz="4" w:space="0" w:color="auto"/>
              <w:left w:val="single" w:sz="4" w:space="0" w:color="auto"/>
              <w:bottom w:val="single" w:sz="4" w:space="0" w:color="auto"/>
              <w:right w:val="single" w:sz="4" w:space="0" w:color="auto"/>
            </w:tcBorders>
            <w:vAlign w:val="center"/>
          </w:tcPr>
          <w:p w14:paraId="46712987" w14:textId="77777777" w:rsidR="009A417C" w:rsidRPr="009C4E5B" w:rsidRDefault="009A417C" w:rsidP="009C4E5B">
            <w:pPr>
              <w:widowControl/>
              <w:jc w:val="center"/>
              <w:rPr>
                <w:rFonts w:ascii="仿宋_GB2312" w:eastAsia="仿宋_GB2312" w:hAnsi="仿宋_GB2312" w:cs="仿宋_GB2312"/>
                <w:sz w:val="28"/>
                <w:szCs w:val="28"/>
              </w:rPr>
            </w:pPr>
            <w:r w:rsidRPr="009C4E5B">
              <w:rPr>
                <w:rFonts w:ascii="仿宋_GB2312" w:eastAsia="仿宋_GB2312" w:hAnsi="仿宋_GB2312" w:cs="仿宋_GB2312" w:hint="eastAsia"/>
                <w:sz w:val="28"/>
                <w:szCs w:val="28"/>
              </w:rPr>
              <w:t xml:space="preserve">　</w:t>
            </w:r>
          </w:p>
        </w:tc>
        <w:tc>
          <w:tcPr>
            <w:tcW w:w="2693" w:type="dxa"/>
            <w:tcBorders>
              <w:top w:val="single" w:sz="4" w:space="0" w:color="auto"/>
              <w:left w:val="nil"/>
              <w:bottom w:val="single" w:sz="4" w:space="0" w:color="auto"/>
              <w:right w:val="single" w:sz="4" w:space="0" w:color="auto"/>
            </w:tcBorders>
            <w:vAlign w:val="center"/>
          </w:tcPr>
          <w:p w14:paraId="7E5308F0" w14:textId="77777777" w:rsidR="009A417C" w:rsidRPr="009C4E5B" w:rsidRDefault="009A417C" w:rsidP="009C4E5B">
            <w:pPr>
              <w:widowControl/>
              <w:jc w:val="center"/>
              <w:rPr>
                <w:rFonts w:ascii="仿宋_GB2312" w:eastAsia="仿宋_GB2312" w:hAnsi="仿宋_GB2312" w:cs="仿宋_GB2312"/>
                <w:sz w:val="28"/>
                <w:szCs w:val="28"/>
              </w:rPr>
            </w:pPr>
            <w:r w:rsidRPr="009C4E5B">
              <w:rPr>
                <w:rFonts w:ascii="仿宋_GB2312" w:eastAsia="仿宋_GB2312" w:hAnsi="仿宋_GB2312" w:cs="仿宋_GB2312" w:hint="eastAsia"/>
                <w:sz w:val="28"/>
                <w:szCs w:val="28"/>
              </w:rPr>
              <w:t xml:space="preserve">　</w:t>
            </w:r>
          </w:p>
        </w:tc>
      </w:tr>
      <w:tr w:rsidR="009A417C" w:rsidRPr="009C4E5B" w14:paraId="014AC5BC" w14:textId="77777777" w:rsidTr="009C4E5B">
        <w:trPr>
          <w:trHeight w:val="288"/>
          <w:jc w:val="center"/>
        </w:trPr>
        <w:tc>
          <w:tcPr>
            <w:tcW w:w="959" w:type="dxa"/>
            <w:tcBorders>
              <w:top w:val="single" w:sz="4" w:space="0" w:color="auto"/>
              <w:left w:val="single" w:sz="4" w:space="0" w:color="auto"/>
              <w:bottom w:val="single" w:sz="4" w:space="0" w:color="auto"/>
              <w:right w:val="single" w:sz="4" w:space="0" w:color="auto"/>
            </w:tcBorders>
            <w:vAlign w:val="center"/>
          </w:tcPr>
          <w:p w14:paraId="365DBD6B" w14:textId="77777777" w:rsidR="009A417C" w:rsidRPr="009C4E5B" w:rsidRDefault="009A417C" w:rsidP="009C4E5B">
            <w:pPr>
              <w:widowControl/>
              <w:jc w:val="center"/>
              <w:rPr>
                <w:rFonts w:ascii="仿宋_GB2312" w:eastAsia="仿宋_GB2312" w:hAnsi="仿宋_GB2312" w:cs="仿宋_GB2312"/>
                <w:sz w:val="28"/>
                <w:szCs w:val="28"/>
              </w:rPr>
            </w:pPr>
            <w:r w:rsidRPr="009C4E5B">
              <w:rPr>
                <w:rFonts w:ascii="仿宋_GB2312" w:eastAsia="仿宋_GB2312" w:hAnsi="仿宋_GB2312" w:cs="仿宋_GB2312" w:hint="eastAsia"/>
                <w:sz w:val="28"/>
                <w:szCs w:val="28"/>
              </w:rPr>
              <w:t>2020</w:t>
            </w:r>
          </w:p>
        </w:tc>
        <w:tc>
          <w:tcPr>
            <w:tcW w:w="2148" w:type="dxa"/>
            <w:tcBorders>
              <w:top w:val="single" w:sz="4" w:space="0" w:color="auto"/>
              <w:left w:val="nil"/>
              <w:bottom w:val="single" w:sz="4" w:space="0" w:color="auto"/>
              <w:right w:val="single" w:sz="4" w:space="0" w:color="auto"/>
            </w:tcBorders>
          </w:tcPr>
          <w:p w14:paraId="453885A4" w14:textId="77777777" w:rsidR="009A417C" w:rsidRPr="009C4E5B" w:rsidRDefault="009A417C" w:rsidP="009C4E5B">
            <w:pPr>
              <w:widowControl/>
              <w:jc w:val="center"/>
              <w:rPr>
                <w:rFonts w:ascii="仿宋_GB2312" w:eastAsia="仿宋_GB2312" w:hAnsi="仿宋_GB2312" w:cs="仿宋_GB2312"/>
                <w:sz w:val="28"/>
                <w:szCs w:val="28"/>
              </w:rPr>
            </w:pPr>
          </w:p>
        </w:tc>
        <w:tc>
          <w:tcPr>
            <w:tcW w:w="2722" w:type="dxa"/>
            <w:tcBorders>
              <w:top w:val="single" w:sz="4" w:space="0" w:color="auto"/>
              <w:left w:val="single" w:sz="4" w:space="0" w:color="auto"/>
              <w:bottom w:val="single" w:sz="4" w:space="0" w:color="auto"/>
              <w:right w:val="single" w:sz="4" w:space="0" w:color="auto"/>
            </w:tcBorders>
            <w:vAlign w:val="center"/>
          </w:tcPr>
          <w:p w14:paraId="246BC144" w14:textId="77777777" w:rsidR="009A417C" w:rsidRPr="009C4E5B" w:rsidRDefault="009A417C" w:rsidP="009C4E5B">
            <w:pPr>
              <w:widowControl/>
              <w:jc w:val="center"/>
              <w:rPr>
                <w:rFonts w:ascii="仿宋_GB2312" w:eastAsia="仿宋_GB2312" w:hAnsi="仿宋_GB2312" w:cs="仿宋_GB2312"/>
                <w:sz w:val="28"/>
                <w:szCs w:val="28"/>
              </w:rPr>
            </w:pPr>
          </w:p>
        </w:tc>
        <w:tc>
          <w:tcPr>
            <w:tcW w:w="2693" w:type="dxa"/>
            <w:tcBorders>
              <w:top w:val="single" w:sz="4" w:space="0" w:color="auto"/>
              <w:left w:val="nil"/>
              <w:bottom w:val="single" w:sz="4" w:space="0" w:color="auto"/>
              <w:right w:val="single" w:sz="4" w:space="0" w:color="auto"/>
            </w:tcBorders>
            <w:vAlign w:val="center"/>
          </w:tcPr>
          <w:p w14:paraId="54E21BA1" w14:textId="77777777" w:rsidR="009A417C" w:rsidRPr="009C4E5B" w:rsidRDefault="009A417C" w:rsidP="009C4E5B">
            <w:pPr>
              <w:widowControl/>
              <w:jc w:val="center"/>
              <w:rPr>
                <w:rFonts w:ascii="仿宋_GB2312" w:eastAsia="仿宋_GB2312" w:hAnsi="仿宋_GB2312" w:cs="仿宋_GB2312"/>
                <w:sz w:val="28"/>
                <w:szCs w:val="28"/>
              </w:rPr>
            </w:pPr>
          </w:p>
        </w:tc>
      </w:tr>
    </w:tbl>
    <w:p w14:paraId="2C907366" w14:textId="77777777" w:rsidR="009A417C" w:rsidRPr="009C4E5B" w:rsidRDefault="009A417C" w:rsidP="009A417C">
      <w:pPr>
        <w:spacing w:line="300" w:lineRule="auto"/>
        <w:ind w:firstLineChars="100" w:firstLine="280"/>
        <w:rPr>
          <w:rFonts w:ascii="仿宋_GB2312" w:eastAsia="仿宋_GB2312" w:hAnsi="仿宋_GB2312" w:cs="仿宋_GB2312"/>
          <w:sz w:val="28"/>
          <w:szCs w:val="28"/>
        </w:rPr>
      </w:pPr>
      <w:r w:rsidRPr="009C4E5B">
        <w:rPr>
          <w:rFonts w:ascii="仿宋_GB2312" w:eastAsia="仿宋_GB2312" w:hAnsi="仿宋_GB2312" w:cs="仿宋_GB2312" w:hint="eastAsia"/>
          <w:sz w:val="28"/>
          <w:szCs w:val="28"/>
        </w:rPr>
        <w:t>2016-2020年的新生入学体检结核病检查数据表（高中用）</w:t>
      </w:r>
    </w:p>
    <w:tbl>
      <w:tblPr>
        <w:tblW w:w="0" w:type="auto"/>
        <w:jc w:val="center"/>
        <w:tblLayout w:type="fixed"/>
        <w:tblLook w:val="0000" w:firstRow="0" w:lastRow="0" w:firstColumn="0" w:lastColumn="0" w:noHBand="0" w:noVBand="0"/>
      </w:tblPr>
      <w:tblGrid>
        <w:gridCol w:w="959"/>
        <w:gridCol w:w="2148"/>
        <w:gridCol w:w="2722"/>
        <w:gridCol w:w="2693"/>
      </w:tblGrid>
      <w:tr w:rsidR="009A417C" w:rsidRPr="009C4E5B" w14:paraId="0793CC38" w14:textId="77777777" w:rsidTr="009C4E5B">
        <w:trPr>
          <w:trHeight w:val="468"/>
          <w:jc w:val="center"/>
        </w:trPr>
        <w:tc>
          <w:tcPr>
            <w:tcW w:w="959" w:type="dxa"/>
            <w:tcBorders>
              <w:top w:val="single" w:sz="4" w:space="0" w:color="auto"/>
              <w:left w:val="single" w:sz="4" w:space="0" w:color="auto"/>
              <w:bottom w:val="single" w:sz="4" w:space="0" w:color="auto"/>
              <w:right w:val="single" w:sz="4" w:space="0" w:color="auto"/>
            </w:tcBorders>
            <w:vAlign w:val="center"/>
          </w:tcPr>
          <w:p w14:paraId="3CA7C914" w14:textId="77777777" w:rsidR="009A417C" w:rsidRPr="009C4E5B" w:rsidRDefault="009A417C" w:rsidP="009C4E5B">
            <w:pPr>
              <w:widowControl/>
              <w:jc w:val="center"/>
              <w:rPr>
                <w:rFonts w:ascii="仿宋_GB2312" w:eastAsia="仿宋_GB2312" w:hAnsi="仿宋_GB2312" w:cs="仿宋_GB2312"/>
                <w:sz w:val="28"/>
                <w:szCs w:val="28"/>
              </w:rPr>
            </w:pPr>
            <w:r w:rsidRPr="009C4E5B">
              <w:rPr>
                <w:rFonts w:ascii="仿宋_GB2312" w:eastAsia="仿宋_GB2312" w:hAnsi="仿宋_GB2312" w:cs="仿宋_GB2312" w:hint="eastAsia"/>
                <w:sz w:val="28"/>
                <w:szCs w:val="28"/>
              </w:rPr>
              <w:t>年份</w:t>
            </w:r>
          </w:p>
        </w:tc>
        <w:tc>
          <w:tcPr>
            <w:tcW w:w="2148" w:type="dxa"/>
            <w:tcBorders>
              <w:top w:val="single" w:sz="4" w:space="0" w:color="auto"/>
              <w:left w:val="nil"/>
              <w:bottom w:val="single" w:sz="4" w:space="0" w:color="auto"/>
              <w:right w:val="single" w:sz="4" w:space="0" w:color="auto"/>
            </w:tcBorders>
            <w:vAlign w:val="center"/>
          </w:tcPr>
          <w:p w14:paraId="0BD9CC03" w14:textId="77777777" w:rsidR="009A417C" w:rsidRPr="009C4E5B" w:rsidRDefault="009A417C" w:rsidP="009C4E5B">
            <w:pPr>
              <w:widowControl/>
              <w:jc w:val="center"/>
              <w:rPr>
                <w:rFonts w:ascii="仿宋_GB2312" w:eastAsia="仿宋_GB2312" w:hAnsi="仿宋_GB2312" w:cs="仿宋_GB2312"/>
                <w:sz w:val="28"/>
                <w:szCs w:val="28"/>
              </w:rPr>
            </w:pPr>
            <w:r w:rsidRPr="009C4E5B">
              <w:rPr>
                <w:rFonts w:ascii="仿宋_GB2312" w:eastAsia="仿宋_GB2312" w:hAnsi="仿宋_GB2312" w:cs="仿宋_GB2312" w:hint="eastAsia"/>
                <w:sz w:val="28"/>
                <w:szCs w:val="28"/>
              </w:rPr>
              <w:t>入学新生人数（人）</w:t>
            </w:r>
          </w:p>
        </w:tc>
        <w:tc>
          <w:tcPr>
            <w:tcW w:w="2722" w:type="dxa"/>
            <w:tcBorders>
              <w:top w:val="single" w:sz="4" w:space="0" w:color="auto"/>
              <w:left w:val="single" w:sz="4" w:space="0" w:color="auto"/>
              <w:bottom w:val="single" w:sz="4" w:space="0" w:color="auto"/>
              <w:right w:val="single" w:sz="4" w:space="0" w:color="auto"/>
            </w:tcBorders>
            <w:vAlign w:val="center"/>
          </w:tcPr>
          <w:p w14:paraId="3D7452AD" w14:textId="77777777" w:rsidR="009A417C" w:rsidRPr="009C4E5B" w:rsidRDefault="009A417C" w:rsidP="009C4E5B">
            <w:pPr>
              <w:widowControl/>
              <w:jc w:val="center"/>
              <w:rPr>
                <w:rFonts w:ascii="仿宋_GB2312" w:eastAsia="仿宋_GB2312" w:hAnsi="仿宋_GB2312" w:cs="仿宋_GB2312"/>
                <w:sz w:val="28"/>
                <w:szCs w:val="28"/>
              </w:rPr>
            </w:pPr>
            <w:r w:rsidRPr="009C4E5B">
              <w:rPr>
                <w:rFonts w:ascii="仿宋_GB2312" w:eastAsia="仿宋_GB2312" w:hAnsi="仿宋_GB2312" w:cs="仿宋_GB2312" w:hint="eastAsia"/>
                <w:sz w:val="28"/>
                <w:szCs w:val="28"/>
              </w:rPr>
              <w:t>结核病检查人数（人）</w:t>
            </w:r>
          </w:p>
        </w:tc>
        <w:tc>
          <w:tcPr>
            <w:tcW w:w="2693" w:type="dxa"/>
            <w:tcBorders>
              <w:top w:val="single" w:sz="4" w:space="0" w:color="auto"/>
              <w:left w:val="nil"/>
              <w:bottom w:val="single" w:sz="4" w:space="0" w:color="auto"/>
              <w:right w:val="single" w:sz="4" w:space="0" w:color="auto"/>
            </w:tcBorders>
            <w:vAlign w:val="center"/>
          </w:tcPr>
          <w:p w14:paraId="32948A8B" w14:textId="77777777" w:rsidR="009A417C" w:rsidRPr="009C4E5B" w:rsidRDefault="009A417C" w:rsidP="009C4E5B">
            <w:pPr>
              <w:widowControl/>
              <w:jc w:val="center"/>
              <w:rPr>
                <w:rFonts w:ascii="仿宋_GB2312" w:eastAsia="仿宋_GB2312" w:hAnsi="仿宋_GB2312" w:cs="仿宋_GB2312"/>
                <w:sz w:val="28"/>
                <w:szCs w:val="28"/>
              </w:rPr>
            </w:pPr>
            <w:r w:rsidRPr="009C4E5B">
              <w:rPr>
                <w:rFonts w:ascii="仿宋_GB2312" w:eastAsia="仿宋_GB2312" w:hAnsi="仿宋_GB2312" w:cs="仿宋_GB2312" w:hint="eastAsia"/>
                <w:sz w:val="28"/>
                <w:szCs w:val="28"/>
              </w:rPr>
              <w:t>诊断肺结核患者数（例）</w:t>
            </w:r>
          </w:p>
        </w:tc>
      </w:tr>
      <w:tr w:rsidR="009A417C" w:rsidRPr="009C4E5B" w14:paraId="50AE9CC5" w14:textId="77777777" w:rsidTr="009C4E5B">
        <w:trPr>
          <w:trHeight w:val="288"/>
          <w:jc w:val="center"/>
        </w:trPr>
        <w:tc>
          <w:tcPr>
            <w:tcW w:w="959" w:type="dxa"/>
            <w:tcBorders>
              <w:top w:val="nil"/>
              <w:left w:val="single" w:sz="4" w:space="0" w:color="auto"/>
              <w:bottom w:val="single" w:sz="4" w:space="0" w:color="auto"/>
              <w:right w:val="single" w:sz="4" w:space="0" w:color="auto"/>
            </w:tcBorders>
            <w:vAlign w:val="center"/>
          </w:tcPr>
          <w:p w14:paraId="4C0E2C07" w14:textId="77777777" w:rsidR="009A417C" w:rsidRPr="009C4E5B" w:rsidRDefault="009A417C" w:rsidP="009C4E5B">
            <w:pPr>
              <w:widowControl/>
              <w:jc w:val="center"/>
              <w:rPr>
                <w:rFonts w:ascii="仿宋_GB2312" w:eastAsia="仿宋_GB2312" w:hAnsi="仿宋_GB2312" w:cs="仿宋_GB2312"/>
                <w:sz w:val="28"/>
                <w:szCs w:val="28"/>
              </w:rPr>
            </w:pPr>
            <w:r w:rsidRPr="009C4E5B">
              <w:rPr>
                <w:rFonts w:ascii="仿宋_GB2312" w:eastAsia="仿宋_GB2312" w:hAnsi="仿宋_GB2312" w:cs="仿宋_GB2312" w:hint="eastAsia"/>
                <w:sz w:val="28"/>
                <w:szCs w:val="28"/>
              </w:rPr>
              <w:t>2016</w:t>
            </w:r>
          </w:p>
        </w:tc>
        <w:tc>
          <w:tcPr>
            <w:tcW w:w="2148" w:type="dxa"/>
            <w:tcBorders>
              <w:top w:val="single" w:sz="4" w:space="0" w:color="auto"/>
              <w:left w:val="nil"/>
              <w:bottom w:val="single" w:sz="4" w:space="0" w:color="auto"/>
              <w:right w:val="single" w:sz="4" w:space="0" w:color="auto"/>
            </w:tcBorders>
          </w:tcPr>
          <w:p w14:paraId="56BBDE69" w14:textId="77777777" w:rsidR="009A417C" w:rsidRPr="009C4E5B" w:rsidRDefault="009A417C" w:rsidP="009C4E5B">
            <w:pPr>
              <w:widowControl/>
              <w:jc w:val="center"/>
              <w:rPr>
                <w:rFonts w:ascii="仿宋_GB2312" w:eastAsia="仿宋_GB2312" w:hAnsi="仿宋_GB2312" w:cs="仿宋_GB2312"/>
                <w:sz w:val="28"/>
                <w:szCs w:val="28"/>
              </w:rPr>
            </w:pPr>
          </w:p>
        </w:tc>
        <w:tc>
          <w:tcPr>
            <w:tcW w:w="2722" w:type="dxa"/>
            <w:tcBorders>
              <w:top w:val="nil"/>
              <w:left w:val="single" w:sz="4" w:space="0" w:color="auto"/>
              <w:bottom w:val="single" w:sz="4" w:space="0" w:color="auto"/>
              <w:right w:val="single" w:sz="4" w:space="0" w:color="auto"/>
            </w:tcBorders>
            <w:vAlign w:val="center"/>
          </w:tcPr>
          <w:p w14:paraId="00504222" w14:textId="77777777" w:rsidR="009A417C" w:rsidRPr="009C4E5B" w:rsidRDefault="009A417C" w:rsidP="009C4E5B">
            <w:pPr>
              <w:widowControl/>
              <w:jc w:val="center"/>
              <w:rPr>
                <w:rFonts w:ascii="仿宋_GB2312" w:eastAsia="仿宋_GB2312" w:hAnsi="仿宋_GB2312" w:cs="仿宋_GB2312"/>
                <w:sz w:val="28"/>
                <w:szCs w:val="28"/>
              </w:rPr>
            </w:pPr>
            <w:r w:rsidRPr="009C4E5B">
              <w:rPr>
                <w:rFonts w:ascii="仿宋_GB2312" w:eastAsia="仿宋_GB2312" w:hAnsi="仿宋_GB2312" w:cs="仿宋_GB2312" w:hint="eastAsia"/>
                <w:sz w:val="28"/>
                <w:szCs w:val="28"/>
              </w:rPr>
              <w:t xml:space="preserve">　</w:t>
            </w:r>
          </w:p>
        </w:tc>
        <w:tc>
          <w:tcPr>
            <w:tcW w:w="2693" w:type="dxa"/>
            <w:tcBorders>
              <w:top w:val="nil"/>
              <w:left w:val="nil"/>
              <w:bottom w:val="single" w:sz="4" w:space="0" w:color="auto"/>
              <w:right w:val="single" w:sz="4" w:space="0" w:color="auto"/>
            </w:tcBorders>
            <w:vAlign w:val="center"/>
          </w:tcPr>
          <w:p w14:paraId="2205B99E" w14:textId="77777777" w:rsidR="009A417C" w:rsidRPr="009C4E5B" w:rsidRDefault="009A417C" w:rsidP="009C4E5B">
            <w:pPr>
              <w:widowControl/>
              <w:jc w:val="center"/>
              <w:rPr>
                <w:rFonts w:ascii="仿宋_GB2312" w:eastAsia="仿宋_GB2312" w:hAnsi="仿宋_GB2312" w:cs="仿宋_GB2312"/>
                <w:sz w:val="28"/>
                <w:szCs w:val="28"/>
              </w:rPr>
            </w:pPr>
            <w:r w:rsidRPr="009C4E5B">
              <w:rPr>
                <w:rFonts w:ascii="仿宋_GB2312" w:eastAsia="仿宋_GB2312" w:hAnsi="仿宋_GB2312" w:cs="仿宋_GB2312" w:hint="eastAsia"/>
                <w:sz w:val="28"/>
                <w:szCs w:val="28"/>
              </w:rPr>
              <w:t xml:space="preserve">　</w:t>
            </w:r>
          </w:p>
        </w:tc>
      </w:tr>
      <w:tr w:rsidR="009A417C" w:rsidRPr="009C4E5B" w14:paraId="00AEC7A0" w14:textId="77777777" w:rsidTr="009C4E5B">
        <w:trPr>
          <w:trHeight w:val="288"/>
          <w:jc w:val="center"/>
        </w:trPr>
        <w:tc>
          <w:tcPr>
            <w:tcW w:w="959" w:type="dxa"/>
            <w:tcBorders>
              <w:top w:val="nil"/>
              <w:left w:val="single" w:sz="4" w:space="0" w:color="auto"/>
              <w:bottom w:val="single" w:sz="4" w:space="0" w:color="auto"/>
              <w:right w:val="single" w:sz="4" w:space="0" w:color="auto"/>
            </w:tcBorders>
            <w:vAlign w:val="center"/>
          </w:tcPr>
          <w:p w14:paraId="55C10689" w14:textId="77777777" w:rsidR="009A417C" w:rsidRPr="009C4E5B" w:rsidRDefault="009A417C" w:rsidP="009C4E5B">
            <w:pPr>
              <w:widowControl/>
              <w:jc w:val="center"/>
              <w:rPr>
                <w:rFonts w:ascii="仿宋_GB2312" w:eastAsia="仿宋_GB2312" w:hAnsi="仿宋_GB2312" w:cs="仿宋_GB2312"/>
                <w:sz w:val="28"/>
                <w:szCs w:val="28"/>
              </w:rPr>
            </w:pPr>
            <w:r w:rsidRPr="009C4E5B">
              <w:rPr>
                <w:rFonts w:ascii="仿宋_GB2312" w:eastAsia="仿宋_GB2312" w:hAnsi="仿宋_GB2312" w:cs="仿宋_GB2312" w:hint="eastAsia"/>
                <w:sz w:val="28"/>
                <w:szCs w:val="28"/>
              </w:rPr>
              <w:t>2017</w:t>
            </w:r>
          </w:p>
        </w:tc>
        <w:tc>
          <w:tcPr>
            <w:tcW w:w="2148" w:type="dxa"/>
            <w:tcBorders>
              <w:top w:val="single" w:sz="4" w:space="0" w:color="auto"/>
              <w:left w:val="nil"/>
              <w:bottom w:val="single" w:sz="4" w:space="0" w:color="auto"/>
              <w:right w:val="single" w:sz="4" w:space="0" w:color="auto"/>
            </w:tcBorders>
          </w:tcPr>
          <w:p w14:paraId="69248EDB" w14:textId="77777777" w:rsidR="009A417C" w:rsidRPr="009C4E5B" w:rsidRDefault="009A417C" w:rsidP="009C4E5B">
            <w:pPr>
              <w:widowControl/>
              <w:jc w:val="center"/>
              <w:rPr>
                <w:rFonts w:ascii="仿宋_GB2312" w:eastAsia="仿宋_GB2312" w:hAnsi="仿宋_GB2312" w:cs="仿宋_GB2312"/>
                <w:sz w:val="28"/>
                <w:szCs w:val="28"/>
              </w:rPr>
            </w:pPr>
          </w:p>
        </w:tc>
        <w:tc>
          <w:tcPr>
            <w:tcW w:w="2722" w:type="dxa"/>
            <w:tcBorders>
              <w:top w:val="nil"/>
              <w:left w:val="single" w:sz="4" w:space="0" w:color="auto"/>
              <w:bottom w:val="single" w:sz="4" w:space="0" w:color="auto"/>
              <w:right w:val="single" w:sz="4" w:space="0" w:color="auto"/>
            </w:tcBorders>
            <w:vAlign w:val="center"/>
          </w:tcPr>
          <w:p w14:paraId="3A8966A3" w14:textId="77777777" w:rsidR="009A417C" w:rsidRPr="009C4E5B" w:rsidRDefault="009A417C" w:rsidP="009C4E5B">
            <w:pPr>
              <w:widowControl/>
              <w:jc w:val="center"/>
              <w:rPr>
                <w:rFonts w:ascii="仿宋_GB2312" w:eastAsia="仿宋_GB2312" w:hAnsi="仿宋_GB2312" w:cs="仿宋_GB2312"/>
                <w:sz w:val="28"/>
                <w:szCs w:val="28"/>
              </w:rPr>
            </w:pPr>
            <w:r w:rsidRPr="009C4E5B">
              <w:rPr>
                <w:rFonts w:ascii="仿宋_GB2312" w:eastAsia="仿宋_GB2312" w:hAnsi="仿宋_GB2312" w:cs="仿宋_GB2312" w:hint="eastAsia"/>
                <w:sz w:val="28"/>
                <w:szCs w:val="28"/>
              </w:rPr>
              <w:t xml:space="preserve">　</w:t>
            </w:r>
          </w:p>
        </w:tc>
        <w:tc>
          <w:tcPr>
            <w:tcW w:w="2693" w:type="dxa"/>
            <w:tcBorders>
              <w:top w:val="nil"/>
              <w:left w:val="nil"/>
              <w:bottom w:val="single" w:sz="4" w:space="0" w:color="auto"/>
              <w:right w:val="single" w:sz="4" w:space="0" w:color="auto"/>
            </w:tcBorders>
            <w:vAlign w:val="center"/>
          </w:tcPr>
          <w:p w14:paraId="44335774" w14:textId="77777777" w:rsidR="009A417C" w:rsidRPr="009C4E5B" w:rsidRDefault="009A417C" w:rsidP="009C4E5B">
            <w:pPr>
              <w:widowControl/>
              <w:jc w:val="center"/>
              <w:rPr>
                <w:rFonts w:ascii="仿宋_GB2312" w:eastAsia="仿宋_GB2312" w:hAnsi="仿宋_GB2312" w:cs="仿宋_GB2312"/>
                <w:sz w:val="28"/>
                <w:szCs w:val="28"/>
              </w:rPr>
            </w:pPr>
            <w:r w:rsidRPr="009C4E5B">
              <w:rPr>
                <w:rFonts w:ascii="仿宋_GB2312" w:eastAsia="仿宋_GB2312" w:hAnsi="仿宋_GB2312" w:cs="仿宋_GB2312" w:hint="eastAsia"/>
                <w:sz w:val="28"/>
                <w:szCs w:val="28"/>
              </w:rPr>
              <w:t xml:space="preserve">　</w:t>
            </w:r>
          </w:p>
        </w:tc>
      </w:tr>
      <w:tr w:rsidR="009A417C" w:rsidRPr="009C4E5B" w14:paraId="2CE504D4" w14:textId="77777777" w:rsidTr="009C4E5B">
        <w:trPr>
          <w:trHeight w:val="288"/>
          <w:jc w:val="center"/>
        </w:trPr>
        <w:tc>
          <w:tcPr>
            <w:tcW w:w="959" w:type="dxa"/>
            <w:tcBorders>
              <w:top w:val="nil"/>
              <w:left w:val="single" w:sz="4" w:space="0" w:color="auto"/>
              <w:bottom w:val="single" w:sz="4" w:space="0" w:color="auto"/>
              <w:right w:val="single" w:sz="4" w:space="0" w:color="auto"/>
            </w:tcBorders>
            <w:vAlign w:val="center"/>
          </w:tcPr>
          <w:p w14:paraId="4C2CE75E" w14:textId="77777777" w:rsidR="009A417C" w:rsidRPr="009C4E5B" w:rsidRDefault="009A417C" w:rsidP="009C4E5B">
            <w:pPr>
              <w:widowControl/>
              <w:jc w:val="center"/>
              <w:rPr>
                <w:rFonts w:ascii="仿宋_GB2312" w:eastAsia="仿宋_GB2312" w:hAnsi="仿宋_GB2312" w:cs="仿宋_GB2312"/>
                <w:sz w:val="28"/>
                <w:szCs w:val="28"/>
              </w:rPr>
            </w:pPr>
            <w:r w:rsidRPr="009C4E5B">
              <w:rPr>
                <w:rFonts w:ascii="仿宋_GB2312" w:eastAsia="仿宋_GB2312" w:hAnsi="仿宋_GB2312" w:cs="仿宋_GB2312" w:hint="eastAsia"/>
                <w:sz w:val="28"/>
                <w:szCs w:val="28"/>
              </w:rPr>
              <w:t>2018</w:t>
            </w:r>
          </w:p>
        </w:tc>
        <w:tc>
          <w:tcPr>
            <w:tcW w:w="2148" w:type="dxa"/>
            <w:tcBorders>
              <w:top w:val="single" w:sz="4" w:space="0" w:color="auto"/>
              <w:left w:val="nil"/>
              <w:bottom w:val="single" w:sz="4" w:space="0" w:color="auto"/>
              <w:right w:val="single" w:sz="4" w:space="0" w:color="auto"/>
            </w:tcBorders>
          </w:tcPr>
          <w:p w14:paraId="71B4DB5C" w14:textId="77777777" w:rsidR="009A417C" w:rsidRPr="009C4E5B" w:rsidRDefault="009A417C" w:rsidP="009C4E5B">
            <w:pPr>
              <w:widowControl/>
              <w:jc w:val="center"/>
              <w:rPr>
                <w:rFonts w:ascii="仿宋_GB2312" w:eastAsia="仿宋_GB2312" w:hAnsi="仿宋_GB2312" w:cs="仿宋_GB2312"/>
                <w:sz w:val="28"/>
                <w:szCs w:val="28"/>
              </w:rPr>
            </w:pPr>
          </w:p>
        </w:tc>
        <w:tc>
          <w:tcPr>
            <w:tcW w:w="2722" w:type="dxa"/>
            <w:tcBorders>
              <w:top w:val="nil"/>
              <w:left w:val="single" w:sz="4" w:space="0" w:color="auto"/>
              <w:bottom w:val="single" w:sz="4" w:space="0" w:color="auto"/>
              <w:right w:val="single" w:sz="4" w:space="0" w:color="auto"/>
            </w:tcBorders>
            <w:vAlign w:val="center"/>
          </w:tcPr>
          <w:p w14:paraId="42505866" w14:textId="77777777" w:rsidR="009A417C" w:rsidRPr="009C4E5B" w:rsidRDefault="009A417C" w:rsidP="009C4E5B">
            <w:pPr>
              <w:widowControl/>
              <w:jc w:val="center"/>
              <w:rPr>
                <w:rFonts w:ascii="仿宋_GB2312" w:eastAsia="仿宋_GB2312" w:hAnsi="仿宋_GB2312" w:cs="仿宋_GB2312"/>
                <w:sz w:val="28"/>
                <w:szCs w:val="28"/>
              </w:rPr>
            </w:pPr>
            <w:r w:rsidRPr="009C4E5B">
              <w:rPr>
                <w:rFonts w:ascii="仿宋_GB2312" w:eastAsia="仿宋_GB2312" w:hAnsi="仿宋_GB2312" w:cs="仿宋_GB2312" w:hint="eastAsia"/>
                <w:sz w:val="28"/>
                <w:szCs w:val="28"/>
              </w:rPr>
              <w:t xml:space="preserve">　</w:t>
            </w:r>
          </w:p>
        </w:tc>
        <w:tc>
          <w:tcPr>
            <w:tcW w:w="2693" w:type="dxa"/>
            <w:tcBorders>
              <w:top w:val="nil"/>
              <w:left w:val="nil"/>
              <w:bottom w:val="single" w:sz="4" w:space="0" w:color="auto"/>
              <w:right w:val="single" w:sz="4" w:space="0" w:color="auto"/>
            </w:tcBorders>
            <w:vAlign w:val="center"/>
          </w:tcPr>
          <w:p w14:paraId="1F5C2430" w14:textId="77777777" w:rsidR="009A417C" w:rsidRPr="009C4E5B" w:rsidRDefault="009A417C" w:rsidP="009C4E5B">
            <w:pPr>
              <w:widowControl/>
              <w:jc w:val="center"/>
              <w:rPr>
                <w:rFonts w:ascii="仿宋_GB2312" w:eastAsia="仿宋_GB2312" w:hAnsi="仿宋_GB2312" w:cs="仿宋_GB2312"/>
                <w:sz w:val="28"/>
                <w:szCs w:val="28"/>
              </w:rPr>
            </w:pPr>
            <w:r w:rsidRPr="009C4E5B">
              <w:rPr>
                <w:rFonts w:ascii="仿宋_GB2312" w:eastAsia="仿宋_GB2312" w:hAnsi="仿宋_GB2312" w:cs="仿宋_GB2312" w:hint="eastAsia"/>
                <w:sz w:val="28"/>
                <w:szCs w:val="28"/>
              </w:rPr>
              <w:t xml:space="preserve">　</w:t>
            </w:r>
          </w:p>
        </w:tc>
      </w:tr>
      <w:tr w:rsidR="009A417C" w:rsidRPr="009C4E5B" w14:paraId="24B1CBC3" w14:textId="77777777" w:rsidTr="009C4E5B">
        <w:trPr>
          <w:trHeight w:val="288"/>
          <w:jc w:val="center"/>
        </w:trPr>
        <w:tc>
          <w:tcPr>
            <w:tcW w:w="959" w:type="dxa"/>
            <w:tcBorders>
              <w:top w:val="single" w:sz="4" w:space="0" w:color="auto"/>
              <w:left w:val="single" w:sz="4" w:space="0" w:color="auto"/>
              <w:bottom w:val="single" w:sz="4" w:space="0" w:color="auto"/>
              <w:right w:val="single" w:sz="4" w:space="0" w:color="auto"/>
            </w:tcBorders>
            <w:vAlign w:val="center"/>
          </w:tcPr>
          <w:p w14:paraId="68F7061D" w14:textId="77777777" w:rsidR="009A417C" w:rsidRPr="009C4E5B" w:rsidRDefault="009A417C" w:rsidP="009C4E5B">
            <w:pPr>
              <w:widowControl/>
              <w:jc w:val="center"/>
              <w:rPr>
                <w:rFonts w:ascii="仿宋_GB2312" w:eastAsia="仿宋_GB2312" w:hAnsi="仿宋_GB2312" w:cs="仿宋_GB2312"/>
                <w:sz w:val="28"/>
                <w:szCs w:val="28"/>
              </w:rPr>
            </w:pPr>
            <w:r w:rsidRPr="009C4E5B">
              <w:rPr>
                <w:rFonts w:ascii="仿宋_GB2312" w:eastAsia="仿宋_GB2312" w:hAnsi="仿宋_GB2312" w:cs="仿宋_GB2312" w:hint="eastAsia"/>
                <w:sz w:val="28"/>
                <w:szCs w:val="28"/>
              </w:rPr>
              <w:t>2019</w:t>
            </w:r>
          </w:p>
        </w:tc>
        <w:tc>
          <w:tcPr>
            <w:tcW w:w="2148" w:type="dxa"/>
            <w:tcBorders>
              <w:top w:val="single" w:sz="4" w:space="0" w:color="auto"/>
              <w:left w:val="nil"/>
              <w:bottom w:val="single" w:sz="4" w:space="0" w:color="auto"/>
              <w:right w:val="single" w:sz="4" w:space="0" w:color="auto"/>
            </w:tcBorders>
          </w:tcPr>
          <w:p w14:paraId="67B28337" w14:textId="77777777" w:rsidR="009A417C" w:rsidRPr="009C4E5B" w:rsidRDefault="009A417C" w:rsidP="009C4E5B">
            <w:pPr>
              <w:widowControl/>
              <w:jc w:val="center"/>
              <w:rPr>
                <w:rFonts w:ascii="仿宋_GB2312" w:eastAsia="仿宋_GB2312" w:hAnsi="仿宋_GB2312" w:cs="仿宋_GB2312"/>
                <w:sz w:val="28"/>
                <w:szCs w:val="28"/>
              </w:rPr>
            </w:pPr>
          </w:p>
        </w:tc>
        <w:tc>
          <w:tcPr>
            <w:tcW w:w="2722" w:type="dxa"/>
            <w:tcBorders>
              <w:top w:val="single" w:sz="4" w:space="0" w:color="auto"/>
              <w:left w:val="single" w:sz="4" w:space="0" w:color="auto"/>
              <w:bottom w:val="single" w:sz="4" w:space="0" w:color="auto"/>
              <w:right w:val="single" w:sz="4" w:space="0" w:color="auto"/>
            </w:tcBorders>
            <w:vAlign w:val="center"/>
          </w:tcPr>
          <w:p w14:paraId="4660B869" w14:textId="77777777" w:rsidR="009A417C" w:rsidRPr="009C4E5B" w:rsidRDefault="009A417C" w:rsidP="009C4E5B">
            <w:pPr>
              <w:widowControl/>
              <w:jc w:val="center"/>
              <w:rPr>
                <w:rFonts w:ascii="仿宋_GB2312" w:eastAsia="仿宋_GB2312" w:hAnsi="仿宋_GB2312" w:cs="仿宋_GB2312"/>
                <w:sz w:val="28"/>
                <w:szCs w:val="28"/>
              </w:rPr>
            </w:pPr>
            <w:r w:rsidRPr="009C4E5B">
              <w:rPr>
                <w:rFonts w:ascii="仿宋_GB2312" w:eastAsia="仿宋_GB2312" w:hAnsi="仿宋_GB2312" w:cs="仿宋_GB2312" w:hint="eastAsia"/>
                <w:sz w:val="28"/>
                <w:szCs w:val="28"/>
              </w:rPr>
              <w:t xml:space="preserve">　</w:t>
            </w:r>
          </w:p>
        </w:tc>
        <w:tc>
          <w:tcPr>
            <w:tcW w:w="2693" w:type="dxa"/>
            <w:tcBorders>
              <w:top w:val="single" w:sz="4" w:space="0" w:color="auto"/>
              <w:left w:val="nil"/>
              <w:bottom w:val="single" w:sz="4" w:space="0" w:color="auto"/>
              <w:right w:val="single" w:sz="4" w:space="0" w:color="auto"/>
            </w:tcBorders>
            <w:vAlign w:val="center"/>
          </w:tcPr>
          <w:p w14:paraId="078F6F69" w14:textId="77777777" w:rsidR="009A417C" w:rsidRPr="009C4E5B" w:rsidRDefault="009A417C" w:rsidP="009C4E5B">
            <w:pPr>
              <w:widowControl/>
              <w:jc w:val="center"/>
              <w:rPr>
                <w:rFonts w:ascii="仿宋_GB2312" w:eastAsia="仿宋_GB2312" w:hAnsi="仿宋_GB2312" w:cs="仿宋_GB2312"/>
                <w:sz w:val="28"/>
                <w:szCs w:val="28"/>
              </w:rPr>
            </w:pPr>
            <w:r w:rsidRPr="009C4E5B">
              <w:rPr>
                <w:rFonts w:ascii="仿宋_GB2312" w:eastAsia="仿宋_GB2312" w:hAnsi="仿宋_GB2312" w:cs="仿宋_GB2312" w:hint="eastAsia"/>
                <w:sz w:val="28"/>
                <w:szCs w:val="28"/>
              </w:rPr>
              <w:t xml:space="preserve">　</w:t>
            </w:r>
          </w:p>
        </w:tc>
      </w:tr>
      <w:tr w:rsidR="009A417C" w:rsidRPr="009C4E5B" w14:paraId="08A7C8CB" w14:textId="77777777" w:rsidTr="009C4E5B">
        <w:trPr>
          <w:trHeight w:val="288"/>
          <w:jc w:val="center"/>
        </w:trPr>
        <w:tc>
          <w:tcPr>
            <w:tcW w:w="959" w:type="dxa"/>
            <w:tcBorders>
              <w:top w:val="single" w:sz="4" w:space="0" w:color="auto"/>
              <w:left w:val="single" w:sz="4" w:space="0" w:color="auto"/>
              <w:bottom w:val="single" w:sz="4" w:space="0" w:color="auto"/>
              <w:right w:val="single" w:sz="4" w:space="0" w:color="auto"/>
            </w:tcBorders>
            <w:vAlign w:val="center"/>
          </w:tcPr>
          <w:p w14:paraId="53E2CFA8" w14:textId="77777777" w:rsidR="009A417C" w:rsidRPr="009C4E5B" w:rsidRDefault="009A417C" w:rsidP="009C4E5B">
            <w:pPr>
              <w:widowControl/>
              <w:jc w:val="center"/>
              <w:rPr>
                <w:rFonts w:ascii="仿宋_GB2312" w:eastAsia="仿宋_GB2312" w:hAnsi="仿宋_GB2312" w:cs="仿宋_GB2312"/>
                <w:sz w:val="28"/>
                <w:szCs w:val="28"/>
              </w:rPr>
            </w:pPr>
            <w:r w:rsidRPr="009C4E5B">
              <w:rPr>
                <w:rFonts w:ascii="仿宋_GB2312" w:eastAsia="仿宋_GB2312" w:hAnsi="仿宋_GB2312" w:cs="仿宋_GB2312" w:hint="eastAsia"/>
                <w:sz w:val="28"/>
                <w:szCs w:val="28"/>
              </w:rPr>
              <w:t>2020</w:t>
            </w:r>
          </w:p>
        </w:tc>
        <w:tc>
          <w:tcPr>
            <w:tcW w:w="2148" w:type="dxa"/>
            <w:tcBorders>
              <w:top w:val="single" w:sz="4" w:space="0" w:color="auto"/>
              <w:left w:val="nil"/>
              <w:bottom w:val="single" w:sz="4" w:space="0" w:color="auto"/>
              <w:right w:val="single" w:sz="4" w:space="0" w:color="auto"/>
            </w:tcBorders>
          </w:tcPr>
          <w:p w14:paraId="3F453560" w14:textId="77777777" w:rsidR="009A417C" w:rsidRPr="009C4E5B" w:rsidRDefault="009A417C" w:rsidP="009C4E5B">
            <w:pPr>
              <w:widowControl/>
              <w:jc w:val="center"/>
              <w:rPr>
                <w:rFonts w:ascii="仿宋_GB2312" w:eastAsia="仿宋_GB2312" w:hAnsi="仿宋_GB2312" w:cs="仿宋_GB2312"/>
                <w:sz w:val="28"/>
                <w:szCs w:val="28"/>
              </w:rPr>
            </w:pPr>
          </w:p>
        </w:tc>
        <w:tc>
          <w:tcPr>
            <w:tcW w:w="2722" w:type="dxa"/>
            <w:tcBorders>
              <w:top w:val="single" w:sz="4" w:space="0" w:color="auto"/>
              <w:left w:val="single" w:sz="4" w:space="0" w:color="auto"/>
              <w:bottom w:val="single" w:sz="4" w:space="0" w:color="auto"/>
              <w:right w:val="single" w:sz="4" w:space="0" w:color="auto"/>
            </w:tcBorders>
            <w:vAlign w:val="center"/>
          </w:tcPr>
          <w:p w14:paraId="5D1D7971" w14:textId="77777777" w:rsidR="009A417C" w:rsidRPr="009C4E5B" w:rsidRDefault="009A417C" w:rsidP="009C4E5B">
            <w:pPr>
              <w:widowControl/>
              <w:jc w:val="center"/>
              <w:rPr>
                <w:rFonts w:ascii="仿宋_GB2312" w:eastAsia="仿宋_GB2312" w:hAnsi="仿宋_GB2312" w:cs="仿宋_GB2312"/>
                <w:sz w:val="28"/>
                <w:szCs w:val="28"/>
              </w:rPr>
            </w:pPr>
          </w:p>
        </w:tc>
        <w:tc>
          <w:tcPr>
            <w:tcW w:w="2693" w:type="dxa"/>
            <w:tcBorders>
              <w:top w:val="single" w:sz="4" w:space="0" w:color="auto"/>
              <w:left w:val="nil"/>
              <w:bottom w:val="single" w:sz="4" w:space="0" w:color="auto"/>
              <w:right w:val="single" w:sz="4" w:space="0" w:color="auto"/>
            </w:tcBorders>
            <w:vAlign w:val="center"/>
          </w:tcPr>
          <w:p w14:paraId="4EC8CE86" w14:textId="77777777" w:rsidR="009A417C" w:rsidRPr="009C4E5B" w:rsidRDefault="009A417C" w:rsidP="009C4E5B">
            <w:pPr>
              <w:widowControl/>
              <w:jc w:val="center"/>
              <w:rPr>
                <w:rFonts w:ascii="仿宋_GB2312" w:eastAsia="仿宋_GB2312" w:hAnsi="仿宋_GB2312" w:cs="仿宋_GB2312"/>
                <w:sz w:val="28"/>
                <w:szCs w:val="28"/>
              </w:rPr>
            </w:pPr>
          </w:p>
        </w:tc>
      </w:tr>
    </w:tbl>
    <w:p w14:paraId="27CECC9E" w14:textId="77777777" w:rsidR="009A417C" w:rsidRPr="009C4E5B" w:rsidRDefault="009A417C" w:rsidP="009A417C">
      <w:pPr>
        <w:spacing w:line="300" w:lineRule="auto"/>
        <w:ind w:firstLineChars="100" w:firstLine="280"/>
        <w:rPr>
          <w:rFonts w:ascii="仿宋_GB2312" w:eastAsia="仿宋_GB2312" w:hAnsi="仿宋_GB2312" w:cs="仿宋_GB2312"/>
          <w:sz w:val="28"/>
          <w:szCs w:val="28"/>
        </w:rPr>
      </w:pPr>
      <w:r w:rsidRPr="009C4E5B">
        <w:rPr>
          <w:rFonts w:ascii="仿宋_GB2312" w:eastAsia="仿宋_GB2312" w:hAnsi="仿宋_GB2312" w:cs="仿宋_GB2312" w:hint="eastAsia"/>
          <w:sz w:val="28"/>
          <w:szCs w:val="28"/>
        </w:rPr>
        <w:t>2016-2020年的新生入学体检结核病检查数据表（大学用）</w:t>
      </w:r>
    </w:p>
    <w:tbl>
      <w:tblPr>
        <w:tblW w:w="0" w:type="auto"/>
        <w:jc w:val="center"/>
        <w:tblLayout w:type="fixed"/>
        <w:tblLook w:val="0000" w:firstRow="0" w:lastRow="0" w:firstColumn="0" w:lastColumn="0" w:noHBand="0" w:noVBand="0"/>
      </w:tblPr>
      <w:tblGrid>
        <w:gridCol w:w="959"/>
        <w:gridCol w:w="2148"/>
        <w:gridCol w:w="2722"/>
        <w:gridCol w:w="2693"/>
      </w:tblGrid>
      <w:tr w:rsidR="009A417C" w:rsidRPr="009C4E5B" w14:paraId="5099121D" w14:textId="77777777" w:rsidTr="009C4E5B">
        <w:trPr>
          <w:trHeight w:val="468"/>
          <w:jc w:val="center"/>
        </w:trPr>
        <w:tc>
          <w:tcPr>
            <w:tcW w:w="959" w:type="dxa"/>
            <w:tcBorders>
              <w:top w:val="single" w:sz="4" w:space="0" w:color="auto"/>
              <w:left w:val="single" w:sz="4" w:space="0" w:color="auto"/>
              <w:bottom w:val="single" w:sz="4" w:space="0" w:color="auto"/>
              <w:right w:val="single" w:sz="4" w:space="0" w:color="auto"/>
            </w:tcBorders>
            <w:vAlign w:val="center"/>
          </w:tcPr>
          <w:p w14:paraId="438C9E11" w14:textId="77777777" w:rsidR="009A417C" w:rsidRPr="009C4E5B" w:rsidRDefault="009A417C" w:rsidP="009C4E5B">
            <w:pPr>
              <w:widowControl/>
              <w:jc w:val="center"/>
              <w:rPr>
                <w:rFonts w:ascii="仿宋_GB2312" w:eastAsia="仿宋_GB2312" w:hAnsi="仿宋_GB2312" w:cs="仿宋_GB2312"/>
                <w:sz w:val="28"/>
                <w:szCs w:val="28"/>
              </w:rPr>
            </w:pPr>
            <w:r w:rsidRPr="009C4E5B">
              <w:rPr>
                <w:rFonts w:ascii="仿宋_GB2312" w:eastAsia="仿宋_GB2312" w:hAnsi="仿宋_GB2312" w:cs="仿宋_GB2312" w:hint="eastAsia"/>
                <w:sz w:val="28"/>
                <w:szCs w:val="28"/>
              </w:rPr>
              <w:t>年份</w:t>
            </w:r>
          </w:p>
        </w:tc>
        <w:tc>
          <w:tcPr>
            <w:tcW w:w="2148" w:type="dxa"/>
            <w:tcBorders>
              <w:top w:val="single" w:sz="4" w:space="0" w:color="auto"/>
              <w:left w:val="nil"/>
              <w:bottom w:val="single" w:sz="4" w:space="0" w:color="auto"/>
              <w:right w:val="single" w:sz="4" w:space="0" w:color="auto"/>
            </w:tcBorders>
            <w:vAlign w:val="center"/>
          </w:tcPr>
          <w:p w14:paraId="0498D5C2" w14:textId="77777777" w:rsidR="009A417C" w:rsidRPr="009C4E5B" w:rsidRDefault="009A417C" w:rsidP="009C4E5B">
            <w:pPr>
              <w:widowControl/>
              <w:jc w:val="center"/>
              <w:rPr>
                <w:rFonts w:ascii="仿宋_GB2312" w:eastAsia="仿宋_GB2312" w:hAnsi="仿宋_GB2312" w:cs="仿宋_GB2312"/>
                <w:sz w:val="28"/>
                <w:szCs w:val="28"/>
              </w:rPr>
            </w:pPr>
            <w:r w:rsidRPr="009C4E5B">
              <w:rPr>
                <w:rFonts w:ascii="仿宋_GB2312" w:eastAsia="仿宋_GB2312" w:hAnsi="仿宋_GB2312" w:cs="仿宋_GB2312" w:hint="eastAsia"/>
                <w:sz w:val="28"/>
                <w:szCs w:val="28"/>
              </w:rPr>
              <w:t>入学新生人数（人）</w:t>
            </w:r>
          </w:p>
        </w:tc>
        <w:tc>
          <w:tcPr>
            <w:tcW w:w="2722" w:type="dxa"/>
            <w:tcBorders>
              <w:top w:val="single" w:sz="4" w:space="0" w:color="auto"/>
              <w:left w:val="single" w:sz="4" w:space="0" w:color="auto"/>
              <w:bottom w:val="single" w:sz="4" w:space="0" w:color="auto"/>
              <w:right w:val="single" w:sz="4" w:space="0" w:color="auto"/>
            </w:tcBorders>
            <w:vAlign w:val="center"/>
          </w:tcPr>
          <w:p w14:paraId="764D364F" w14:textId="77777777" w:rsidR="009A417C" w:rsidRPr="009C4E5B" w:rsidRDefault="009A417C" w:rsidP="009C4E5B">
            <w:pPr>
              <w:widowControl/>
              <w:jc w:val="center"/>
              <w:rPr>
                <w:rFonts w:ascii="仿宋_GB2312" w:eastAsia="仿宋_GB2312" w:hAnsi="仿宋_GB2312" w:cs="仿宋_GB2312"/>
                <w:sz w:val="28"/>
                <w:szCs w:val="28"/>
              </w:rPr>
            </w:pPr>
            <w:r w:rsidRPr="009C4E5B">
              <w:rPr>
                <w:rFonts w:ascii="仿宋_GB2312" w:eastAsia="仿宋_GB2312" w:hAnsi="仿宋_GB2312" w:cs="仿宋_GB2312" w:hint="eastAsia"/>
                <w:sz w:val="28"/>
                <w:szCs w:val="28"/>
              </w:rPr>
              <w:t>结核病检查人数（人）</w:t>
            </w:r>
          </w:p>
        </w:tc>
        <w:tc>
          <w:tcPr>
            <w:tcW w:w="2693" w:type="dxa"/>
            <w:tcBorders>
              <w:top w:val="single" w:sz="4" w:space="0" w:color="auto"/>
              <w:left w:val="nil"/>
              <w:bottom w:val="single" w:sz="4" w:space="0" w:color="auto"/>
              <w:right w:val="single" w:sz="4" w:space="0" w:color="auto"/>
            </w:tcBorders>
            <w:vAlign w:val="center"/>
          </w:tcPr>
          <w:p w14:paraId="0B2975CE" w14:textId="77777777" w:rsidR="009A417C" w:rsidRPr="009C4E5B" w:rsidRDefault="009A417C" w:rsidP="009C4E5B">
            <w:pPr>
              <w:widowControl/>
              <w:jc w:val="center"/>
              <w:rPr>
                <w:rFonts w:ascii="仿宋_GB2312" w:eastAsia="仿宋_GB2312" w:hAnsi="仿宋_GB2312" w:cs="仿宋_GB2312"/>
                <w:sz w:val="28"/>
                <w:szCs w:val="28"/>
              </w:rPr>
            </w:pPr>
            <w:r w:rsidRPr="009C4E5B">
              <w:rPr>
                <w:rFonts w:ascii="仿宋_GB2312" w:eastAsia="仿宋_GB2312" w:hAnsi="仿宋_GB2312" w:cs="仿宋_GB2312" w:hint="eastAsia"/>
                <w:sz w:val="28"/>
                <w:szCs w:val="28"/>
              </w:rPr>
              <w:t>诊断肺结核患者数（例）</w:t>
            </w:r>
          </w:p>
        </w:tc>
      </w:tr>
      <w:tr w:rsidR="009A417C" w:rsidRPr="009C4E5B" w14:paraId="4F3D67A3" w14:textId="77777777" w:rsidTr="009C4E5B">
        <w:trPr>
          <w:trHeight w:val="288"/>
          <w:jc w:val="center"/>
        </w:trPr>
        <w:tc>
          <w:tcPr>
            <w:tcW w:w="959" w:type="dxa"/>
            <w:tcBorders>
              <w:top w:val="nil"/>
              <w:left w:val="single" w:sz="4" w:space="0" w:color="auto"/>
              <w:bottom w:val="single" w:sz="4" w:space="0" w:color="auto"/>
              <w:right w:val="single" w:sz="4" w:space="0" w:color="auto"/>
            </w:tcBorders>
            <w:vAlign w:val="center"/>
          </w:tcPr>
          <w:p w14:paraId="1B58B7CE" w14:textId="77777777" w:rsidR="009A417C" w:rsidRPr="009C4E5B" w:rsidRDefault="009A417C" w:rsidP="009C4E5B">
            <w:pPr>
              <w:widowControl/>
              <w:jc w:val="center"/>
              <w:rPr>
                <w:rFonts w:ascii="仿宋_GB2312" w:eastAsia="仿宋_GB2312" w:hAnsi="仿宋_GB2312" w:cs="仿宋_GB2312"/>
                <w:sz w:val="28"/>
                <w:szCs w:val="28"/>
              </w:rPr>
            </w:pPr>
            <w:r w:rsidRPr="009C4E5B">
              <w:rPr>
                <w:rFonts w:ascii="仿宋_GB2312" w:eastAsia="仿宋_GB2312" w:hAnsi="仿宋_GB2312" w:cs="仿宋_GB2312" w:hint="eastAsia"/>
                <w:sz w:val="28"/>
                <w:szCs w:val="28"/>
              </w:rPr>
              <w:t>2016</w:t>
            </w:r>
          </w:p>
        </w:tc>
        <w:tc>
          <w:tcPr>
            <w:tcW w:w="2148" w:type="dxa"/>
            <w:tcBorders>
              <w:top w:val="single" w:sz="4" w:space="0" w:color="auto"/>
              <w:left w:val="nil"/>
              <w:bottom w:val="single" w:sz="4" w:space="0" w:color="auto"/>
              <w:right w:val="single" w:sz="4" w:space="0" w:color="auto"/>
            </w:tcBorders>
          </w:tcPr>
          <w:p w14:paraId="35902870" w14:textId="77777777" w:rsidR="009A417C" w:rsidRPr="009C4E5B" w:rsidRDefault="009A417C" w:rsidP="009C4E5B">
            <w:pPr>
              <w:widowControl/>
              <w:jc w:val="center"/>
              <w:rPr>
                <w:rFonts w:ascii="仿宋_GB2312" w:eastAsia="仿宋_GB2312" w:hAnsi="仿宋_GB2312" w:cs="仿宋_GB2312"/>
                <w:sz w:val="28"/>
                <w:szCs w:val="28"/>
              </w:rPr>
            </w:pPr>
          </w:p>
        </w:tc>
        <w:tc>
          <w:tcPr>
            <w:tcW w:w="2722" w:type="dxa"/>
            <w:tcBorders>
              <w:top w:val="nil"/>
              <w:left w:val="single" w:sz="4" w:space="0" w:color="auto"/>
              <w:bottom w:val="single" w:sz="4" w:space="0" w:color="auto"/>
              <w:right w:val="single" w:sz="4" w:space="0" w:color="auto"/>
            </w:tcBorders>
            <w:vAlign w:val="center"/>
          </w:tcPr>
          <w:p w14:paraId="766C18EA" w14:textId="77777777" w:rsidR="009A417C" w:rsidRPr="009C4E5B" w:rsidRDefault="009A417C" w:rsidP="009C4E5B">
            <w:pPr>
              <w:widowControl/>
              <w:jc w:val="center"/>
              <w:rPr>
                <w:rFonts w:ascii="仿宋_GB2312" w:eastAsia="仿宋_GB2312" w:hAnsi="仿宋_GB2312" w:cs="仿宋_GB2312"/>
                <w:sz w:val="28"/>
                <w:szCs w:val="28"/>
              </w:rPr>
            </w:pPr>
            <w:r w:rsidRPr="009C4E5B">
              <w:rPr>
                <w:rFonts w:ascii="仿宋_GB2312" w:eastAsia="仿宋_GB2312" w:hAnsi="仿宋_GB2312" w:cs="仿宋_GB2312" w:hint="eastAsia"/>
                <w:sz w:val="28"/>
                <w:szCs w:val="28"/>
              </w:rPr>
              <w:t xml:space="preserve">　</w:t>
            </w:r>
          </w:p>
        </w:tc>
        <w:tc>
          <w:tcPr>
            <w:tcW w:w="2693" w:type="dxa"/>
            <w:tcBorders>
              <w:top w:val="nil"/>
              <w:left w:val="nil"/>
              <w:bottom w:val="single" w:sz="4" w:space="0" w:color="auto"/>
              <w:right w:val="single" w:sz="4" w:space="0" w:color="auto"/>
            </w:tcBorders>
            <w:vAlign w:val="center"/>
          </w:tcPr>
          <w:p w14:paraId="2C04CD1C" w14:textId="77777777" w:rsidR="009A417C" w:rsidRPr="009C4E5B" w:rsidRDefault="009A417C" w:rsidP="009C4E5B">
            <w:pPr>
              <w:widowControl/>
              <w:jc w:val="center"/>
              <w:rPr>
                <w:rFonts w:ascii="仿宋_GB2312" w:eastAsia="仿宋_GB2312" w:hAnsi="仿宋_GB2312" w:cs="仿宋_GB2312"/>
                <w:sz w:val="28"/>
                <w:szCs w:val="28"/>
              </w:rPr>
            </w:pPr>
            <w:r w:rsidRPr="009C4E5B">
              <w:rPr>
                <w:rFonts w:ascii="仿宋_GB2312" w:eastAsia="仿宋_GB2312" w:hAnsi="仿宋_GB2312" w:cs="仿宋_GB2312" w:hint="eastAsia"/>
                <w:sz w:val="28"/>
                <w:szCs w:val="28"/>
              </w:rPr>
              <w:t xml:space="preserve">　</w:t>
            </w:r>
          </w:p>
        </w:tc>
      </w:tr>
      <w:tr w:rsidR="009A417C" w:rsidRPr="009C4E5B" w14:paraId="38E451C1" w14:textId="77777777" w:rsidTr="009C4E5B">
        <w:trPr>
          <w:trHeight w:val="288"/>
          <w:jc w:val="center"/>
        </w:trPr>
        <w:tc>
          <w:tcPr>
            <w:tcW w:w="959" w:type="dxa"/>
            <w:tcBorders>
              <w:top w:val="nil"/>
              <w:left w:val="single" w:sz="4" w:space="0" w:color="auto"/>
              <w:bottom w:val="single" w:sz="4" w:space="0" w:color="auto"/>
              <w:right w:val="single" w:sz="4" w:space="0" w:color="auto"/>
            </w:tcBorders>
            <w:vAlign w:val="center"/>
          </w:tcPr>
          <w:p w14:paraId="01BDC876" w14:textId="77777777" w:rsidR="009A417C" w:rsidRPr="009C4E5B" w:rsidRDefault="009A417C" w:rsidP="009C4E5B">
            <w:pPr>
              <w:widowControl/>
              <w:jc w:val="center"/>
              <w:rPr>
                <w:rFonts w:ascii="仿宋_GB2312" w:eastAsia="仿宋_GB2312" w:hAnsi="仿宋_GB2312" w:cs="仿宋_GB2312"/>
                <w:sz w:val="28"/>
                <w:szCs w:val="28"/>
              </w:rPr>
            </w:pPr>
            <w:r w:rsidRPr="009C4E5B">
              <w:rPr>
                <w:rFonts w:ascii="仿宋_GB2312" w:eastAsia="仿宋_GB2312" w:hAnsi="仿宋_GB2312" w:cs="仿宋_GB2312" w:hint="eastAsia"/>
                <w:sz w:val="28"/>
                <w:szCs w:val="28"/>
              </w:rPr>
              <w:t>2017</w:t>
            </w:r>
          </w:p>
        </w:tc>
        <w:tc>
          <w:tcPr>
            <w:tcW w:w="2148" w:type="dxa"/>
            <w:tcBorders>
              <w:top w:val="single" w:sz="4" w:space="0" w:color="auto"/>
              <w:left w:val="nil"/>
              <w:bottom w:val="single" w:sz="4" w:space="0" w:color="auto"/>
              <w:right w:val="single" w:sz="4" w:space="0" w:color="auto"/>
            </w:tcBorders>
          </w:tcPr>
          <w:p w14:paraId="68C00E16" w14:textId="77777777" w:rsidR="009A417C" w:rsidRPr="009C4E5B" w:rsidRDefault="009A417C" w:rsidP="009C4E5B">
            <w:pPr>
              <w:widowControl/>
              <w:jc w:val="center"/>
              <w:rPr>
                <w:rFonts w:ascii="仿宋_GB2312" w:eastAsia="仿宋_GB2312" w:hAnsi="仿宋_GB2312" w:cs="仿宋_GB2312"/>
                <w:sz w:val="28"/>
                <w:szCs w:val="28"/>
              </w:rPr>
            </w:pPr>
          </w:p>
        </w:tc>
        <w:tc>
          <w:tcPr>
            <w:tcW w:w="2722" w:type="dxa"/>
            <w:tcBorders>
              <w:top w:val="nil"/>
              <w:left w:val="single" w:sz="4" w:space="0" w:color="auto"/>
              <w:bottom w:val="single" w:sz="4" w:space="0" w:color="auto"/>
              <w:right w:val="single" w:sz="4" w:space="0" w:color="auto"/>
            </w:tcBorders>
            <w:vAlign w:val="center"/>
          </w:tcPr>
          <w:p w14:paraId="2AE95D2E" w14:textId="77777777" w:rsidR="009A417C" w:rsidRPr="009C4E5B" w:rsidRDefault="009A417C" w:rsidP="009C4E5B">
            <w:pPr>
              <w:widowControl/>
              <w:jc w:val="center"/>
              <w:rPr>
                <w:rFonts w:ascii="仿宋_GB2312" w:eastAsia="仿宋_GB2312" w:hAnsi="仿宋_GB2312" w:cs="仿宋_GB2312"/>
                <w:sz w:val="28"/>
                <w:szCs w:val="28"/>
              </w:rPr>
            </w:pPr>
            <w:r w:rsidRPr="009C4E5B">
              <w:rPr>
                <w:rFonts w:ascii="仿宋_GB2312" w:eastAsia="仿宋_GB2312" w:hAnsi="仿宋_GB2312" w:cs="仿宋_GB2312" w:hint="eastAsia"/>
                <w:sz w:val="28"/>
                <w:szCs w:val="28"/>
              </w:rPr>
              <w:t xml:space="preserve">　</w:t>
            </w:r>
          </w:p>
        </w:tc>
        <w:tc>
          <w:tcPr>
            <w:tcW w:w="2693" w:type="dxa"/>
            <w:tcBorders>
              <w:top w:val="nil"/>
              <w:left w:val="nil"/>
              <w:bottom w:val="single" w:sz="4" w:space="0" w:color="auto"/>
              <w:right w:val="single" w:sz="4" w:space="0" w:color="auto"/>
            </w:tcBorders>
            <w:vAlign w:val="center"/>
          </w:tcPr>
          <w:p w14:paraId="55A86981" w14:textId="77777777" w:rsidR="009A417C" w:rsidRPr="009C4E5B" w:rsidRDefault="009A417C" w:rsidP="009C4E5B">
            <w:pPr>
              <w:widowControl/>
              <w:jc w:val="center"/>
              <w:rPr>
                <w:rFonts w:ascii="仿宋_GB2312" w:eastAsia="仿宋_GB2312" w:hAnsi="仿宋_GB2312" w:cs="仿宋_GB2312"/>
                <w:sz w:val="28"/>
                <w:szCs w:val="28"/>
              </w:rPr>
            </w:pPr>
            <w:r w:rsidRPr="009C4E5B">
              <w:rPr>
                <w:rFonts w:ascii="仿宋_GB2312" w:eastAsia="仿宋_GB2312" w:hAnsi="仿宋_GB2312" w:cs="仿宋_GB2312" w:hint="eastAsia"/>
                <w:sz w:val="28"/>
                <w:szCs w:val="28"/>
              </w:rPr>
              <w:t xml:space="preserve">　</w:t>
            </w:r>
          </w:p>
        </w:tc>
      </w:tr>
      <w:tr w:rsidR="009A417C" w:rsidRPr="009C4E5B" w14:paraId="742AD726" w14:textId="77777777" w:rsidTr="009C4E5B">
        <w:trPr>
          <w:trHeight w:val="288"/>
          <w:jc w:val="center"/>
        </w:trPr>
        <w:tc>
          <w:tcPr>
            <w:tcW w:w="959" w:type="dxa"/>
            <w:tcBorders>
              <w:top w:val="nil"/>
              <w:left w:val="single" w:sz="4" w:space="0" w:color="auto"/>
              <w:bottom w:val="single" w:sz="4" w:space="0" w:color="auto"/>
              <w:right w:val="single" w:sz="4" w:space="0" w:color="auto"/>
            </w:tcBorders>
            <w:vAlign w:val="center"/>
          </w:tcPr>
          <w:p w14:paraId="2A21356D" w14:textId="77777777" w:rsidR="009A417C" w:rsidRPr="009C4E5B" w:rsidRDefault="009A417C" w:rsidP="009C4E5B">
            <w:pPr>
              <w:widowControl/>
              <w:jc w:val="center"/>
              <w:rPr>
                <w:rFonts w:ascii="仿宋_GB2312" w:eastAsia="仿宋_GB2312" w:hAnsi="仿宋_GB2312" w:cs="仿宋_GB2312"/>
                <w:sz w:val="28"/>
                <w:szCs w:val="28"/>
              </w:rPr>
            </w:pPr>
            <w:r w:rsidRPr="009C4E5B">
              <w:rPr>
                <w:rFonts w:ascii="仿宋_GB2312" w:eastAsia="仿宋_GB2312" w:hAnsi="仿宋_GB2312" w:cs="仿宋_GB2312" w:hint="eastAsia"/>
                <w:sz w:val="28"/>
                <w:szCs w:val="28"/>
              </w:rPr>
              <w:t>2018</w:t>
            </w:r>
          </w:p>
        </w:tc>
        <w:tc>
          <w:tcPr>
            <w:tcW w:w="2148" w:type="dxa"/>
            <w:tcBorders>
              <w:top w:val="single" w:sz="4" w:space="0" w:color="auto"/>
              <w:left w:val="nil"/>
              <w:bottom w:val="single" w:sz="4" w:space="0" w:color="auto"/>
              <w:right w:val="single" w:sz="4" w:space="0" w:color="auto"/>
            </w:tcBorders>
          </w:tcPr>
          <w:p w14:paraId="570B680B" w14:textId="77777777" w:rsidR="009A417C" w:rsidRPr="009C4E5B" w:rsidRDefault="009A417C" w:rsidP="009C4E5B">
            <w:pPr>
              <w:widowControl/>
              <w:jc w:val="center"/>
              <w:rPr>
                <w:rFonts w:ascii="仿宋_GB2312" w:eastAsia="仿宋_GB2312" w:hAnsi="仿宋_GB2312" w:cs="仿宋_GB2312"/>
                <w:sz w:val="28"/>
                <w:szCs w:val="28"/>
              </w:rPr>
            </w:pPr>
          </w:p>
        </w:tc>
        <w:tc>
          <w:tcPr>
            <w:tcW w:w="2722" w:type="dxa"/>
            <w:tcBorders>
              <w:top w:val="nil"/>
              <w:left w:val="single" w:sz="4" w:space="0" w:color="auto"/>
              <w:bottom w:val="single" w:sz="4" w:space="0" w:color="auto"/>
              <w:right w:val="single" w:sz="4" w:space="0" w:color="auto"/>
            </w:tcBorders>
            <w:vAlign w:val="center"/>
          </w:tcPr>
          <w:p w14:paraId="6BA358D7" w14:textId="77777777" w:rsidR="009A417C" w:rsidRPr="009C4E5B" w:rsidRDefault="009A417C" w:rsidP="009C4E5B">
            <w:pPr>
              <w:widowControl/>
              <w:jc w:val="center"/>
              <w:rPr>
                <w:rFonts w:ascii="仿宋_GB2312" w:eastAsia="仿宋_GB2312" w:hAnsi="仿宋_GB2312" w:cs="仿宋_GB2312"/>
                <w:sz w:val="28"/>
                <w:szCs w:val="28"/>
              </w:rPr>
            </w:pPr>
            <w:r w:rsidRPr="009C4E5B">
              <w:rPr>
                <w:rFonts w:ascii="仿宋_GB2312" w:eastAsia="仿宋_GB2312" w:hAnsi="仿宋_GB2312" w:cs="仿宋_GB2312" w:hint="eastAsia"/>
                <w:sz w:val="28"/>
                <w:szCs w:val="28"/>
              </w:rPr>
              <w:t xml:space="preserve">　</w:t>
            </w:r>
          </w:p>
        </w:tc>
        <w:tc>
          <w:tcPr>
            <w:tcW w:w="2693" w:type="dxa"/>
            <w:tcBorders>
              <w:top w:val="nil"/>
              <w:left w:val="nil"/>
              <w:bottom w:val="single" w:sz="4" w:space="0" w:color="auto"/>
              <w:right w:val="single" w:sz="4" w:space="0" w:color="auto"/>
            </w:tcBorders>
            <w:vAlign w:val="center"/>
          </w:tcPr>
          <w:p w14:paraId="7494310E" w14:textId="77777777" w:rsidR="009A417C" w:rsidRPr="009C4E5B" w:rsidRDefault="009A417C" w:rsidP="009C4E5B">
            <w:pPr>
              <w:widowControl/>
              <w:jc w:val="center"/>
              <w:rPr>
                <w:rFonts w:ascii="仿宋_GB2312" w:eastAsia="仿宋_GB2312" w:hAnsi="仿宋_GB2312" w:cs="仿宋_GB2312"/>
                <w:sz w:val="28"/>
                <w:szCs w:val="28"/>
              </w:rPr>
            </w:pPr>
            <w:r w:rsidRPr="009C4E5B">
              <w:rPr>
                <w:rFonts w:ascii="仿宋_GB2312" w:eastAsia="仿宋_GB2312" w:hAnsi="仿宋_GB2312" w:cs="仿宋_GB2312" w:hint="eastAsia"/>
                <w:sz w:val="28"/>
                <w:szCs w:val="28"/>
              </w:rPr>
              <w:t xml:space="preserve">　</w:t>
            </w:r>
          </w:p>
        </w:tc>
      </w:tr>
      <w:tr w:rsidR="009A417C" w:rsidRPr="009C4E5B" w14:paraId="23B9DBFC" w14:textId="77777777" w:rsidTr="009C4E5B">
        <w:trPr>
          <w:trHeight w:val="288"/>
          <w:jc w:val="center"/>
        </w:trPr>
        <w:tc>
          <w:tcPr>
            <w:tcW w:w="959" w:type="dxa"/>
            <w:tcBorders>
              <w:top w:val="single" w:sz="4" w:space="0" w:color="auto"/>
              <w:left w:val="single" w:sz="4" w:space="0" w:color="auto"/>
              <w:bottom w:val="single" w:sz="4" w:space="0" w:color="auto"/>
              <w:right w:val="single" w:sz="4" w:space="0" w:color="auto"/>
            </w:tcBorders>
            <w:vAlign w:val="center"/>
          </w:tcPr>
          <w:p w14:paraId="2A8CD0C1" w14:textId="77777777" w:rsidR="009A417C" w:rsidRPr="009C4E5B" w:rsidRDefault="009A417C" w:rsidP="009C4E5B">
            <w:pPr>
              <w:widowControl/>
              <w:jc w:val="center"/>
              <w:rPr>
                <w:rFonts w:ascii="仿宋_GB2312" w:eastAsia="仿宋_GB2312" w:hAnsi="仿宋_GB2312" w:cs="仿宋_GB2312"/>
                <w:sz w:val="28"/>
                <w:szCs w:val="28"/>
              </w:rPr>
            </w:pPr>
            <w:r w:rsidRPr="009C4E5B">
              <w:rPr>
                <w:rFonts w:ascii="仿宋_GB2312" w:eastAsia="仿宋_GB2312" w:hAnsi="仿宋_GB2312" w:cs="仿宋_GB2312" w:hint="eastAsia"/>
                <w:sz w:val="28"/>
                <w:szCs w:val="28"/>
              </w:rPr>
              <w:t>2019</w:t>
            </w:r>
          </w:p>
        </w:tc>
        <w:tc>
          <w:tcPr>
            <w:tcW w:w="2148" w:type="dxa"/>
            <w:tcBorders>
              <w:top w:val="single" w:sz="4" w:space="0" w:color="auto"/>
              <w:left w:val="nil"/>
              <w:bottom w:val="single" w:sz="4" w:space="0" w:color="auto"/>
              <w:right w:val="single" w:sz="4" w:space="0" w:color="auto"/>
            </w:tcBorders>
          </w:tcPr>
          <w:p w14:paraId="77315101" w14:textId="77777777" w:rsidR="009A417C" w:rsidRPr="009C4E5B" w:rsidRDefault="009A417C" w:rsidP="009C4E5B">
            <w:pPr>
              <w:widowControl/>
              <w:jc w:val="center"/>
              <w:rPr>
                <w:rFonts w:ascii="仿宋_GB2312" w:eastAsia="仿宋_GB2312" w:hAnsi="仿宋_GB2312" w:cs="仿宋_GB2312"/>
                <w:sz w:val="28"/>
                <w:szCs w:val="28"/>
              </w:rPr>
            </w:pPr>
          </w:p>
        </w:tc>
        <w:tc>
          <w:tcPr>
            <w:tcW w:w="2722" w:type="dxa"/>
            <w:tcBorders>
              <w:top w:val="single" w:sz="4" w:space="0" w:color="auto"/>
              <w:left w:val="single" w:sz="4" w:space="0" w:color="auto"/>
              <w:bottom w:val="single" w:sz="4" w:space="0" w:color="auto"/>
              <w:right w:val="single" w:sz="4" w:space="0" w:color="auto"/>
            </w:tcBorders>
            <w:vAlign w:val="center"/>
          </w:tcPr>
          <w:p w14:paraId="39FD8BD9" w14:textId="77777777" w:rsidR="009A417C" w:rsidRPr="009C4E5B" w:rsidRDefault="009A417C" w:rsidP="009C4E5B">
            <w:pPr>
              <w:widowControl/>
              <w:jc w:val="center"/>
              <w:rPr>
                <w:rFonts w:ascii="仿宋_GB2312" w:eastAsia="仿宋_GB2312" w:hAnsi="仿宋_GB2312" w:cs="仿宋_GB2312"/>
                <w:sz w:val="28"/>
                <w:szCs w:val="28"/>
              </w:rPr>
            </w:pPr>
            <w:r w:rsidRPr="009C4E5B">
              <w:rPr>
                <w:rFonts w:ascii="仿宋_GB2312" w:eastAsia="仿宋_GB2312" w:hAnsi="仿宋_GB2312" w:cs="仿宋_GB2312" w:hint="eastAsia"/>
                <w:sz w:val="28"/>
                <w:szCs w:val="28"/>
              </w:rPr>
              <w:t xml:space="preserve">　</w:t>
            </w:r>
          </w:p>
        </w:tc>
        <w:tc>
          <w:tcPr>
            <w:tcW w:w="2693" w:type="dxa"/>
            <w:tcBorders>
              <w:top w:val="single" w:sz="4" w:space="0" w:color="auto"/>
              <w:left w:val="nil"/>
              <w:bottom w:val="single" w:sz="4" w:space="0" w:color="auto"/>
              <w:right w:val="single" w:sz="4" w:space="0" w:color="auto"/>
            </w:tcBorders>
            <w:vAlign w:val="center"/>
          </w:tcPr>
          <w:p w14:paraId="4EEAE0AB" w14:textId="77777777" w:rsidR="009A417C" w:rsidRPr="009C4E5B" w:rsidRDefault="009A417C" w:rsidP="009C4E5B">
            <w:pPr>
              <w:widowControl/>
              <w:jc w:val="center"/>
              <w:rPr>
                <w:rFonts w:ascii="仿宋_GB2312" w:eastAsia="仿宋_GB2312" w:hAnsi="仿宋_GB2312" w:cs="仿宋_GB2312"/>
                <w:sz w:val="28"/>
                <w:szCs w:val="28"/>
              </w:rPr>
            </w:pPr>
            <w:r w:rsidRPr="009C4E5B">
              <w:rPr>
                <w:rFonts w:ascii="仿宋_GB2312" w:eastAsia="仿宋_GB2312" w:hAnsi="仿宋_GB2312" w:cs="仿宋_GB2312" w:hint="eastAsia"/>
                <w:sz w:val="28"/>
                <w:szCs w:val="28"/>
              </w:rPr>
              <w:t xml:space="preserve">　</w:t>
            </w:r>
          </w:p>
        </w:tc>
      </w:tr>
      <w:tr w:rsidR="009A417C" w:rsidRPr="009C4E5B" w14:paraId="2A787439" w14:textId="77777777" w:rsidTr="009C4E5B">
        <w:trPr>
          <w:trHeight w:val="288"/>
          <w:jc w:val="center"/>
        </w:trPr>
        <w:tc>
          <w:tcPr>
            <w:tcW w:w="959" w:type="dxa"/>
            <w:tcBorders>
              <w:top w:val="single" w:sz="4" w:space="0" w:color="auto"/>
              <w:left w:val="single" w:sz="4" w:space="0" w:color="auto"/>
              <w:bottom w:val="single" w:sz="4" w:space="0" w:color="auto"/>
              <w:right w:val="single" w:sz="4" w:space="0" w:color="auto"/>
            </w:tcBorders>
            <w:vAlign w:val="center"/>
          </w:tcPr>
          <w:p w14:paraId="2C39208C" w14:textId="77777777" w:rsidR="009A417C" w:rsidRPr="009C4E5B" w:rsidRDefault="009A417C" w:rsidP="009C4E5B">
            <w:pPr>
              <w:widowControl/>
              <w:jc w:val="center"/>
              <w:rPr>
                <w:rFonts w:ascii="仿宋_GB2312" w:eastAsia="仿宋_GB2312" w:hAnsi="仿宋_GB2312" w:cs="仿宋_GB2312"/>
                <w:sz w:val="28"/>
                <w:szCs w:val="28"/>
              </w:rPr>
            </w:pPr>
            <w:r w:rsidRPr="009C4E5B">
              <w:rPr>
                <w:rFonts w:ascii="仿宋_GB2312" w:eastAsia="仿宋_GB2312" w:hAnsi="仿宋_GB2312" w:cs="仿宋_GB2312" w:hint="eastAsia"/>
                <w:sz w:val="28"/>
                <w:szCs w:val="28"/>
              </w:rPr>
              <w:t>2020</w:t>
            </w:r>
          </w:p>
        </w:tc>
        <w:tc>
          <w:tcPr>
            <w:tcW w:w="2148" w:type="dxa"/>
            <w:tcBorders>
              <w:top w:val="single" w:sz="4" w:space="0" w:color="auto"/>
              <w:left w:val="nil"/>
              <w:bottom w:val="single" w:sz="4" w:space="0" w:color="auto"/>
              <w:right w:val="single" w:sz="4" w:space="0" w:color="auto"/>
            </w:tcBorders>
          </w:tcPr>
          <w:p w14:paraId="26A27812" w14:textId="77777777" w:rsidR="009A417C" w:rsidRPr="009C4E5B" w:rsidRDefault="009A417C" w:rsidP="009C4E5B">
            <w:pPr>
              <w:widowControl/>
              <w:jc w:val="center"/>
              <w:rPr>
                <w:rFonts w:ascii="仿宋_GB2312" w:eastAsia="仿宋_GB2312" w:hAnsi="仿宋_GB2312" w:cs="仿宋_GB2312"/>
                <w:sz w:val="28"/>
                <w:szCs w:val="28"/>
              </w:rPr>
            </w:pPr>
          </w:p>
        </w:tc>
        <w:tc>
          <w:tcPr>
            <w:tcW w:w="2722" w:type="dxa"/>
            <w:tcBorders>
              <w:top w:val="single" w:sz="4" w:space="0" w:color="auto"/>
              <w:left w:val="single" w:sz="4" w:space="0" w:color="auto"/>
              <w:bottom w:val="single" w:sz="4" w:space="0" w:color="auto"/>
              <w:right w:val="single" w:sz="4" w:space="0" w:color="auto"/>
            </w:tcBorders>
            <w:vAlign w:val="center"/>
          </w:tcPr>
          <w:p w14:paraId="41E522E1" w14:textId="77777777" w:rsidR="009A417C" w:rsidRPr="009C4E5B" w:rsidRDefault="009A417C" w:rsidP="009C4E5B">
            <w:pPr>
              <w:widowControl/>
              <w:jc w:val="center"/>
              <w:rPr>
                <w:rFonts w:ascii="仿宋_GB2312" w:eastAsia="仿宋_GB2312" w:hAnsi="仿宋_GB2312" w:cs="仿宋_GB2312"/>
                <w:sz w:val="28"/>
                <w:szCs w:val="28"/>
              </w:rPr>
            </w:pPr>
          </w:p>
        </w:tc>
        <w:tc>
          <w:tcPr>
            <w:tcW w:w="2693" w:type="dxa"/>
            <w:tcBorders>
              <w:top w:val="single" w:sz="4" w:space="0" w:color="auto"/>
              <w:left w:val="nil"/>
              <w:bottom w:val="single" w:sz="4" w:space="0" w:color="auto"/>
              <w:right w:val="single" w:sz="4" w:space="0" w:color="auto"/>
            </w:tcBorders>
            <w:vAlign w:val="center"/>
          </w:tcPr>
          <w:p w14:paraId="0E77F180" w14:textId="77777777" w:rsidR="009A417C" w:rsidRPr="009C4E5B" w:rsidRDefault="009A417C" w:rsidP="009C4E5B">
            <w:pPr>
              <w:widowControl/>
              <w:jc w:val="center"/>
              <w:rPr>
                <w:rFonts w:ascii="仿宋_GB2312" w:eastAsia="仿宋_GB2312" w:hAnsi="仿宋_GB2312" w:cs="仿宋_GB2312"/>
                <w:sz w:val="28"/>
                <w:szCs w:val="28"/>
              </w:rPr>
            </w:pPr>
          </w:p>
        </w:tc>
      </w:tr>
    </w:tbl>
    <w:p w14:paraId="6A0F7570" w14:textId="77777777" w:rsidR="009A417C" w:rsidRPr="009C4E5B" w:rsidRDefault="009A417C" w:rsidP="009A417C">
      <w:pPr>
        <w:spacing w:line="300" w:lineRule="auto"/>
        <w:ind w:firstLineChars="100" w:firstLine="280"/>
        <w:rPr>
          <w:rFonts w:ascii="仿宋_GB2312" w:eastAsia="仿宋_GB2312" w:hAnsi="仿宋_GB2312" w:cs="仿宋_GB2312"/>
          <w:b/>
          <w:sz w:val="28"/>
          <w:szCs w:val="28"/>
        </w:rPr>
      </w:pPr>
      <w:r w:rsidRPr="009C4E5B">
        <w:rPr>
          <w:rFonts w:ascii="仿宋_GB2312" w:eastAsia="仿宋_GB2312" w:hAnsi="仿宋_GB2312" w:cs="仿宋_GB2312" w:hint="eastAsia"/>
          <w:sz w:val="28"/>
          <w:szCs w:val="28"/>
        </w:rPr>
        <w:t xml:space="preserve">  （2）否： 原因：</w:t>
      </w:r>
      <w:r w:rsidRPr="009C4E5B">
        <w:rPr>
          <w:rFonts w:ascii="仿宋_GB2312" w:eastAsia="仿宋_GB2312" w:hAnsi="仿宋_GB2312" w:cs="仿宋_GB2312" w:hint="eastAsia"/>
          <w:sz w:val="28"/>
          <w:szCs w:val="28"/>
          <w:u w:val="single"/>
        </w:rPr>
        <w:t xml:space="preserve">                                         </w:t>
      </w:r>
    </w:p>
    <w:p w14:paraId="6E193582" w14:textId="77777777" w:rsidR="009A417C" w:rsidRPr="009C4E5B" w:rsidRDefault="009A417C" w:rsidP="009A417C">
      <w:pPr>
        <w:spacing w:line="300" w:lineRule="auto"/>
        <w:rPr>
          <w:rFonts w:ascii="仿宋_GB2312" w:eastAsia="仿宋_GB2312" w:hAnsi="仿宋_GB2312" w:cs="仿宋_GB2312"/>
          <w:b/>
          <w:sz w:val="28"/>
          <w:szCs w:val="28"/>
        </w:rPr>
      </w:pPr>
      <w:r w:rsidRPr="009C4E5B">
        <w:rPr>
          <w:rFonts w:ascii="仿宋_GB2312" w:eastAsia="仿宋_GB2312" w:hAnsi="仿宋_GB2312" w:cs="仿宋_GB2312" w:hint="eastAsia"/>
          <w:b/>
          <w:sz w:val="28"/>
          <w:szCs w:val="28"/>
        </w:rPr>
        <w:t>四、因病缺课登记与病因追踪制度、晨检制度落实情况</w:t>
      </w:r>
    </w:p>
    <w:p w14:paraId="5826A4AD" w14:textId="77777777" w:rsidR="009A417C" w:rsidRPr="009C4E5B" w:rsidRDefault="009A417C" w:rsidP="009A417C">
      <w:pPr>
        <w:spacing w:line="300" w:lineRule="auto"/>
        <w:rPr>
          <w:rFonts w:ascii="仿宋_GB2312" w:eastAsia="仿宋_GB2312" w:hAnsi="仿宋_GB2312" w:cs="仿宋_GB2312"/>
          <w:sz w:val="28"/>
          <w:szCs w:val="28"/>
        </w:rPr>
      </w:pPr>
      <w:r w:rsidRPr="009C4E5B">
        <w:rPr>
          <w:rFonts w:ascii="仿宋_GB2312" w:eastAsia="仿宋_GB2312" w:hAnsi="仿宋_GB2312" w:cs="仿宋_GB2312" w:hint="eastAsia"/>
          <w:sz w:val="28"/>
          <w:szCs w:val="28"/>
        </w:rPr>
        <w:lastRenderedPageBreak/>
        <w:t>7. 2019年本学校是否开展学生晨检工作？（</w:t>
      </w:r>
      <w:r w:rsidRPr="009C4E5B">
        <w:rPr>
          <w:rFonts w:ascii="仿宋_GB2312" w:eastAsia="仿宋_GB2312" w:hAnsi="仿宋_GB2312" w:cs="仿宋_GB2312" w:hint="eastAsia"/>
          <w:i/>
          <w:sz w:val="28"/>
          <w:szCs w:val="28"/>
          <w:u w:val="single"/>
        </w:rPr>
        <w:t>本题大学不需填写</w:t>
      </w:r>
      <w:r w:rsidRPr="009C4E5B">
        <w:rPr>
          <w:rFonts w:ascii="仿宋_GB2312" w:eastAsia="仿宋_GB2312" w:hAnsi="仿宋_GB2312" w:cs="仿宋_GB2312" w:hint="eastAsia"/>
          <w:sz w:val="28"/>
          <w:szCs w:val="28"/>
        </w:rPr>
        <w:t>）</w:t>
      </w:r>
    </w:p>
    <w:p w14:paraId="5D8862C7" w14:textId="77777777" w:rsidR="009A417C" w:rsidRPr="009C4E5B" w:rsidRDefault="009A417C" w:rsidP="009A417C">
      <w:pPr>
        <w:spacing w:line="300" w:lineRule="auto"/>
        <w:rPr>
          <w:rFonts w:ascii="仿宋_GB2312" w:eastAsia="仿宋_GB2312" w:hAnsi="仿宋_GB2312" w:cs="仿宋_GB2312"/>
          <w:sz w:val="28"/>
          <w:szCs w:val="28"/>
        </w:rPr>
      </w:pPr>
      <w:r w:rsidRPr="009C4E5B">
        <w:rPr>
          <w:rFonts w:ascii="仿宋_GB2312" w:eastAsia="仿宋_GB2312" w:hAnsi="仿宋_GB2312" w:cs="仿宋_GB2312" w:hint="eastAsia"/>
          <w:sz w:val="28"/>
          <w:szCs w:val="28"/>
        </w:rPr>
        <w:t xml:space="preserve">  （1）是</w:t>
      </w:r>
    </w:p>
    <w:p w14:paraId="544255A4" w14:textId="77777777" w:rsidR="009A417C" w:rsidRPr="009C4E5B" w:rsidRDefault="009A417C" w:rsidP="009A417C">
      <w:pPr>
        <w:spacing w:line="300" w:lineRule="auto"/>
        <w:rPr>
          <w:rFonts w:ascii="仿宋_GB2312" w:eastAsia="仿宋_GB2312" w:hAnsi="仿宋_GB2312" w:cs="仿宋_GB2312"/>
          <w:sz w:val="28"/>
          <w:szCs w:val="28"/>
        </w:rPr>
      </w:pPr>
      <w:r w:rsidRPr="009C4E5B">
        <w:rPr>
          <w:rFonts w:ascii="仿宋_GB2312" w:eastAsia="仿宋_GB2312" w:hAnsi="仿宋_GB2312" w:cs="仿宋_GB2312" w:hint="eastAsia"/>
          <w:sz w:val="28"/>
          <w:szCs w:val="28"/>
        </w:rPr>
        <w:t xml:space="preserve">      1）由谁负责？</w:t>
      </w:r>
    </w:p>
    <w:p w14:paraId="0FDC5D42" w14:textId="77777777" w:rsidR="009A417C" w:rsidRPr="009C4E5B" w:rsidRDefault="009A417C" w:rsidP="009A417C">
      <w:pPr>
        <w:spacing w:line="300" w:lineRule="auto"/>
        <w:ind w:firstLineChars="400" w:firstLine="1120"/>
        <w:rPr>
          <w:rFonts w:ascii="仿宋_GB2312" w:eastAsia="仿宋_GB2312" w:hAnsi="仿宋_GB2312" w:cs="仿宋_GB2312"/>
          <w:sz w:val="28"/>
          <w:szCs w:val="28"/>
        </w:rPr>
      </w:pPr>
      <w:r w:rsidRPr="009C4E5B">
        <w:rPr>
          <w:rFonts w:ascii="仿宋_GB2312" w:eastAsia="仿宋_GB2312" w:hAnsi="仿宋_GB2312" w:cs="仿宋_GB2312" w:hint="eastAsia"/>
          <w:sz w:val="28"/>
          <w:szCs w:val="28"/>
        </w:rPr>
        <w:t>① 校医    ②班主任    ③学生干部   ④其他</w:t>
      </w:r>
    </w:p>
    <w:p w14:paraId="13F256F0" w14:textId="77777777" w:rsidR="009A417C" w:rsidRPr="009C4E5B" w:rsidRDefault="009A417C" w:rsidP="009A417C">
      <w:pPr>
        <w:spacing w:line="300" w:lineRule="auto"/>
        <w:rPr>
          <w:rFonts w:ascii="仿宋_GB2312" w:eastAsia="仿宋_GB2312" w:hAnsi="仿宋_GB2312" w:cs="仿宋_GB2312"/>
          <w:sz w:val="28"/>
          <w:szCs w:val="28"/>
        </w:rPr>
      </w:pPr>
      <w:r w:rsidRPr="009C4E5B">
        <w:rPr>
          <w:rFonts w:ascii="仿宋_GB2312" w:eastAsia="仿宋_GB2312" w:hAnsi="仿宋_GB2312" w:cs="仿宋_GB2312" w:hint="eastAsia"/>
          <w:sz w:val="28"/>
          <w:szCs w:val="28"/>
        </w:rPr>
        <w:t xml:space="preserve">      2）2019年发现的肺结核可疑症状学生人次数：</w:t>
      </w:r>
      <w:r w:rsidRPr="009C4E5B">
        <w:rPr>
          <w:rFonts w:ascii="仿宋_GB2312" w:eastAsia="仿宋_GB2312" w:hAnsi="仿宋_GB2312" w:cs="仿宋_GB2312" w:hint="eastAsia"/>
          <w:sz w:val="28"/>
          <w:szCs w:val="28"/>
          <w:u w:val="single"/>
        </w:rPr>
        <w:t xml:space="preserve">       </w:t>
      </w:r>
      <w:r w:rsidRPr="009C4E5B">
        <w:rPr>
          <w:rFonts w:ascii="仿宋_GB2312" w:eastAsia="仿宋_GB2312" w:hAnsi="仿宋_GB2312" w:cs="仿宋_GB2312" w:hint="eastAsia"/>
          <w:sz w:val="28"/>
          <w:szCs w:val="28"/>
        </w:rPr>
        <w:t>人次</w:t>
      </w:r>
    </w:p>
    <w:p w14:paraId="52FE043C" w14:textId="77777777" w:rsidR="009A417C" w:rsidRPr="009C4E5B" w:rsidRDefault="009A417C" w:rsidP="009A417C">
      <w:pPr>
        <w:spacing w:line="300" w:lineRule="auto"/>
        <w:rPr>
          <w:rFonts w:ascii="仿宋_GB2312" w:eastAsia="仿宋_GB2312" w:hAnsi="仿宋_GB2312" w:cs="仿宋_GB2312"/>
          <w:sz w:val="28"/>
          <w:szCs w:val="28"/>
        </w:rPr>
      </w:pPr>
      <w:r w:rsidRPr="009C4E5B">
        <w:rPr>
          <w:rFonts w:ascii="仿宋_GB2312" w:eastAsia="仿宋_GB2312" w:hAnsi="仿宋_GB2312" w:cs="仿宋_GB2312" w:hint="eastAsia"/>
          <w:sz w:val="28"/>
          <w:szCs w:val="28"/>
        </w:rPr>
        <w:t xml:space="preserve">      3）校医转诊的肺结核可疑症状学生人次数：</w:t>
      </w:r>
      <w:r w:rsidRPr="009C4E5B">
        <w:rPr>
          <w:rFonts w:ascii="仿宋_GB2312" w:eastAsia="仿宋_GB2312" w:hAnsi="仿宋_GB2312" w:cs="仿宋_GB2312" w:hint="eastAsia"/>
          <w:sz w:val="28"/>
          <w:szCs w:val="28"/>
          <w:u w:val="single"/>
        </w:rPr>
        <w:t xml:space="preserve">       </w:t>
      </w:r>
      <w:r w:rsidRPr="009C4E5B">
        <w:rPr>
          <w:rFonts w:ascii="仿宋_GB2312" w:eastAsia="仿宋_GB2312" w:hAnsi="仿宋_GB2312" w:cs="仿宋_GB2312" w:hint="eastAsia"/>
          <w:sz w:val="28"/>
          <w:szCs w:val="28"/>
        </w:rPr>
        <w:t>人次</w:t>
      </w:r>
    </w:p>
    <w:p w14:paraId="75F563D6" w14:textId="77777777" w:rsidR="009A417C" w:rsidRPr="009C4E5B" w:rsidRDefault="009A417C" w:rsidP="009A417C">
      <w:pPr>
        <w:spacing w:line="300" w:lineRule="auto"/>
        <w:ind w:firstLineChars="100" w:firstLine="280"/>
        <w:rPr>
          <w:rFonts w:ascii="仿宋_GB2312" w:eastAsia="仿宋_GB2312" w:hAnsi="仿宋_GB2312" w:cs="仿宋_GB2312"/>
          <w:sz w:val="28"/>
          <w:szCs w:val="28"/>
        </w:rPr>
      </w:pPr>
      <w:r w:rsidRPr="009C4E5B">
        <w:rPr>
          <w:rFonts w:ascii="仿宋_GB2312" w:eastAsia="仿宋_GB2312" w:hAnsi="仿宋_GB2312" w:cs="仿宋_GB2312" w:hint="eastAsia"/>
          <w:sz w:val="28"/>
          <w:szCs w:val="28"/>
        </w:rPr>
        <w:t>（2）否： 原因：</w:t>
      </w:r>
      <w:r w:rsidRPr="009C4E5B">
        <w:rPr>
          <w:rFonts w:ascii="仿宋_GB2312" w:eastAsia="仿宋_GB2312" w:hAnsi="仿宋_GB2312" w:cs="仿宋_GB2312" w:hint="eastAsia"/>
          <w:sz w:val="28"/>
          <w:szCs w:val="28"/>
          <w:u w:val="single"/>
        </w:rPr>
        <w:t xml:space="preserve">                                         </w:t>
      </w:r>
    </w:p>
    <w:p w14:paraId="6203F41D" w14:textId="77777777" w:rsidR="009A417C" w:rsidRPr="009C4E5B" w:rsidRDefault="009A417C" w:rsidP="009A417C">
      <w:pPr>
        <w:spacing w:line="300" w:lineRule="auto"/>
        <w:rPr>
          <w:rFonts w:ascii="仿宋_GB2312" w:eastAsia="仿宋_GB2312" w:hAnsi="仿宋_GB2312" w:cs="仿宋_GB2312"/>
          <w:sz w:val="28"/>
          <w:szCs w:val="28"/>
        </w:rPr>
      </w:pPr>
      <w:r w:rsidRPr="009C4E5B">
        <w:rPr>
          <w:rFonts w:ascii="仿宋_GB2312" w:eastAsia="仿宋_GB2312" w:hAnsi="仿宋_GB2312" w:cs="仿宋_GB2312" w:hint="eastAsia"/>
          <w:sz w:val="28"/>
          <w:szCs w:val="28"/>
        </w:rPr>
        <w:t>8. 2019年本学校/校区是否开展学生因病缺勤登记和病因追查工作？</w:t>
      </w:r>
    </w:p>
    <w:p w14:paraId="4CB8E19D" w14:textId="77777777" w:rsidR="009A417C" w:rsidRPr="009C4E5B" w:rsidRDefault="009A417C" w:rsidP="009A417C">
      <w:pPr>
        <w:spacing w:line="300" w:lineRule="auto"/>
        <w:ind w:firstLineChars="100" w:firstLine="280"/>
        <w:rPr>
          <w:rFonts w:ascii="仿宋_GB2312" w:eastAsia="仿宋_GB2312" w:hAnsi="仿宋_GB2312" w:cs="仿宋_GB2312"/>
          <w:sz w:val="28"/>
          <w:szCs w:val="28"/>
        </w:rPr>
      </w:pPr>
      <w:r w:rsidRPr="009C4E5B">
        <w:rPr>
          <w:rFonts w:ascii="仿宋_GB2312" w:eastAsia="仿宋_GB2312" w:hAnsi="仿宋_GB2312" w:cs="仿宋_GB2312" w:hint="eastAsia"/>
          <w:sz w:val="28"/>
          <w:szCs w:val="28"/>
        </w:rPr>
        <w:t>（1）是</w:t>
      </w:r>
    </w:p>
    <w:p w14:paraId="6BB41F25" w14:textId="77777777" w:rsidR="009A417C" w:rsidRPr="009C4E5B" w:rsidRDefault="009A417C" w:rsidP="009A417C">
      <w:pPr>
        <w:spacing w:line="300" w:lineRule="auto"/>
        <w:rPr>
          <w:rFonts w:ascii="仿宋_GB2312" w:eastAsia="仿宋_GB2312" w:hAnsi="仿宋_GB2312" w:cs="仿宋_GB2312"/>
          <w:sz w:val="28"/>
          <w:szCs w:val="28"/>
        </w:rPr>
      </w:pPr>
      <w:r w:rsidRPr="009C4E5B">
        <w:rPr>
          <w:rFonts w:ascii="仿宋_GB2312" w:eastAsia="仿宋_GB2312" w:hAnsi="仿宋_GB2312" w:cs="仿宋_GB2312" w:hint="eastAsia"/>
          <w:sz w:val="28"/>
          <w:szCs w:val="28"/>
        </w:rPr>
        <w:t xml:space="preserve">      1）由谁负责？</w:t>
      </w:r>
    </w:p>
    <w:p w14:paraId="781BC9D8" w14:textId="77777777" w:rsidR="009A417C" w:rsidRPr="009C4E5B" w:rsidRDefault="009A417C" w:rsidP="009A417C">
      <w:pPr>
        <w:spacing w:line="300" w:lineRule="auto"/>
        <w:ind w:firstLineChars="400" w:firstLine="1120"/>
        <w:rPr>
          <w:rFonts w:ascii="仿宋_GB2312" w:eastAsia="仿宋_GB2312" w:hAnsi="仿宋_GB2312" w:cs="仿宋_GB2312"/>
          <w:sz w:val="28"/>
          <w:szCs w:val="28"/>
        </w:rPr>
      </w:pPr>
      <w:r w:rsidRPr="009C4E5B">
        <w:rPr>
          <w:rFonts w:ascii="仿宋_GB2312" w:eastAsia="仿宋_GB2312" w:hAnsi="仿宋_GB2312" w:cs="仿宋_GB2312" w:hint="eastAsia"/>
          <w:sz w:val="28"/>
          <w:szCs w:val="28"/>
        </w:rPr>
        <w:t>① 校医    ②班主任    ③学生干部   ④其他</w:t>
      </w:r>
    </w:p>
    <w:p w14:paraId="5D1B69F7" w14:textId="77777777" w:rsidR="009A417C" w:rsidRPr="009C4E5B" w:rsidRDefault="009A417C" w:rsidP="009A417C">
      <w:pPr>
        <w:spacing w:line="300" w:lineRule="auto"/>
        <w:ind w:firstLineChars="100" w:firstLine="280"/>
        <w:rPr>
          <w:rFonts w:ascii="仿宋_GB2312" w:eastAsia="仿宋_GB2312" w:hAnsi="仿宋_GB2312" w:cs="仿宋_GB2312"/>
          <w:sz w:val="28"/>
          <w:szCs w:val="28"/>
        </w:rPr>
      </w:pPr>
      <w:r w:rsidRPr="009C4E5B">
        <w:rPr>
          <w:rFonts w:ascii="仿宋_GB2312" w:eastAsia="仿宋_GB2312" w:hAnsi="仿宋_GB2312" w:cs="仿宋_GB2312" w:hint="eastAsia"/>
          <w:sz w:val="28"/>
          <w:szCs w:val="28"/>
        </w:rPr>
        <w:t xml:space="preserve">   2）因病缺勤人次数：</w:t>
      </w:r>
      <w:r w:rsidRPr="009C4E5B">
        <w:rPr>
          <w:rFonts w:ascii="仿宋_GB2312" w:eastAsia="仿宋_GB2312" w:hAnsi="仿宋_GB2312" w:cs="仿宋_GB2312" w:hint="eastAsia"/>
          <w:sz w:val="28"/>
          <w:szCs w:val="28"/>
          <w:u w:val="single"/>
        </w:rPr>
        <w:t xml:space="preserve">        </w:t>
      </w:r>
      <w:r w:rsidRPr="009C4E5B">
        <w:rPr>
          <w:rFonts w:ascii="仿宋_GB2312" w:eastAsia="仿宋_GB2312" w:hAnsi="仿宋_GB2312" w:cs="仿宋_GB2312" w:hint="eastAsia"/>
          <w:sz w:val="28"/>
          <w:szCs w:val="28"/>
        </w:rPr>
        <w:t>人次</w:t>
      </w:r>
    </w:p>
    <w:p w14:paraId="7FBD045D" w14:textId="77777777" w:rsidR="009A417C" w:rsidRPr="009C4E5B" w:rsidRDefault="009A417C" w:rsidP="009A417C">
      <w:pPr>
        <w:spacing w:line="300" w:lineRule="auto"/>
        <w:ind w:firstLineChars="300" w:firstLine="840"/>
        <w:rPr>
          <w:rFonts w:ascii="仿宋_GB2312" w:eastAsia="仿宋_GB2312" w:hAnsi="仿宋_GB2312" w:cs="仿宋_GB2312"/>
          <w:sz w:val="28"/>
          <w:szCs w:val="28"/>
        </w:rPr>
      </w:pPr>
      <w:r w:rsidRPr="009C4E5B">
        <w:rPr>
          <w:rFonts w:ascii="仿宋_GB2312" w:eastAsia="仿宋_GB2312" w:hAnsi="仿宋_GB2312" w:cs="仿宋_GB2312" w:hint="eastAsia"/>
          <w:sz w:val="28"/>
          <w:szCs w:val="28"/>
        </w:rPr>
        <w:t>a. 开展病因追查、明确了病因的人次数：</w:t>
      </w:r>
      <w:r w:rsidRPr="009C4E5B">
        <w:rPr>
          <w:rFonts w:ascii="仿宋_GB2312" w:eastAsia="仿宋_GB2312" w:hAnsi="仿宋_GB2312" w:cs="仿宋_GB2312" w:hint="eastAsia"/>
          <w:sz w:val="28"/>
          <w:szCs w:val="28"/>
          <w:u w:val="single"/>
        </w:rPr>
        <w:t xml:space="preserve">      </w:t>
      </w:r>
      <w:r w:rsidRPr="009C4E5B">
        <w:rPr>
          <w:rFonts w:ascii="仿宋_GB2312" w:eastAsia="仿宋_GB2312" w:hAnsi="仿宋_GB2312" w:cs="仿宋_GB2312" w:hint="eastAsia"/>
          <w:sz w:val="28"/>
          <w:szCs w:val="28"/>
        </w:rPr>
        <w:t>人次</w:t>
      </w:r>
    </w:p>
    <w:p w14:paraId="115D699C" w14:textId="77777777" w:rsidR="009A417C" w:rsidRPr="009C4E5B" w:rsidRDefault="009A417C" w:rsidP="009A417C">
      <w:pPr>
        <w:spacing w:line="300" w:lineRule="auto"/>
        <w:ind w:firstLineChars="550" w:firstLine="1540"/>
        <w:rPr>
          <w:rFonts w:ascii="仿宋_GB2312" w:eastAsia="仿宋_GB2312" w:hAnsi="仿宋_GB2312" w:cs="仿宋_GB2312"/>
          <w:sz w:val="28"/>
          <w:szCs w:val="28"/>
        </w:rPr>
      </w:pPr>
      <w:r w:rsidRPr="009C4E5B">
        <w:rPr>
          <w:rFonts w:ascii="仿宋_GB2312" w:eastAsia="仿宋_GB2312" w:hAnsi="仿宋_GB2312" w:cs="仿宋_GB2312" w:hint="eastAsia"/>
          <w:sz w:val="28"/>
          <w:szCs w:val="28"/>
        </w:rPr>
        <w:t>因患结核病缺勤人数：</w:t>
      </w:r>
      <w:r w:rsidRPr="009C4E5B">
        <w:rPr>
          <w:rFonts w:ascii="仿宋_GB2312" w:eastAsia="仿宋_GB2312" w:hAnsi="仿宋_GB2312" w:cs="仿宋_GB2312" w:hint="eastAsia"/>
          <w:sz w:val="28"/>
          <w:szCs w:val="28"/>
          <w:u w:val="single"/>
        </w:rPr>
        <w:t xml:space="preserve">    </w:t>
      </w:r>
      <w:r w:rsidRPr="009C4E5B">
        <w:rPr>
          <w:rFonts w:ascii="仿宋_GB2312" w:eastAsia="仿宋_GB2312" w:hAnsi="仿宋_GB2312" w:cs="仿宋_GB2312" w:hint="eastAsia"/>
          <w:sz w:val="28"/>
          <w:szCs w:val="28"/>
        </w:rPr>
        <w:t>人</w:t>
      </w:r>
    </w:p>
    <w:p w14:paraId="47A94908" w14:textId="77777777" w:rsidR="009A417C" w:rsidRPr="009C4E5B" w:rsidRDefault="009A417C" w:rsidP="009A417C">
      <w:pPr>
        <w:spacing w:line="300" w:lineRule="auto"/>
        <w:ind w:firstLineChars="300" w:firstLine="840"/>
        <w:rPr>
          <w:rFonts w:ascii="仿宋_GB2312" w:eastAsia="仿宋_GB2312" w:hAnsi="仿宋_GB2312" w:cs="仿宋_GB2312"/>
          <w:sz w:val="28"/>
          <w:szCs w:val="28"/>
        </w:rPr>
      </w:pPr>
      <w:r w:rsidRPr="009C4E5B">
        <w:rPr>
          <w:rFonts w:ascii="仿宋_GB2312" w:eastAsia="仿宋_GB2312" w:hAnsi="仿宋_GB2312" w:cs="仿宋_GB2312" w:hint="eastAsia"/>
          <w:sz w:val="28"/>
          <w:szCs w:val="28"/>
        </w:rPr>
        <w:t>b.未开展病因追查人次数：</w:t>
      </w:r>
      <w:r w:rsidRPr="009C4E5B">
        <w:rPr>
          <w:rFonts w:ascii="仿宋_GB2312" w:eastAsia="仿宋_GB2312" w:hAnsi="仿宋_GB2312" w:cs="仿宋_GB2312" w:hint="eastAsia"/>
          <w:sz w:val="28"/>
          <w:szCs w:val="28"/>
          <w:u w:val="single"/>
        </w:rPr>
        <w:t xml:space="preserve">       </w:t>
      </w:r>
      <w:r w:rsidRPr="009C4E5B">
        <w:rPr>
          <w:rFonts w:ascii="仿宋_GB2312" w:eastAsia="仿宋_GB2312" w:hAnsi="仿宋_GB2312" w:cs="仿宋_GB2312" w:hint="eastAsia"/>
          <w:sz w:val="28"/>
          <w:szCs w:val="28"/>
        </w:rPr>
        <w:t>人次</w:t>
      </w:r>
    </w:p>
    <w:p w14:paraId="44639D0F" w14:textId="77777777" w:rsidR="009A417C" w:rsidRPr="009C4E5B" w:rsidRDefault="009A417C" w:rsidP="009A417C">
      <w:pPr>
        <w:spacing w:line="300" w:lineRule="auto"/>
        <w:ind w:firstLineChars="100" w:firstLine="280"/>
        <w:rPr>
          <w:rFonts w:ascii="仿宋_GB2312" w:eastAsia="仿宋_GB2312" w:hAnsi="仿宋_GB2312" w:cs="仿宋_GB2312"/>
          <w:sz w:val="28"/>
          <w:szCs w:val="28"/>
        </w:rPr>
      </w:pPr>
      <w:r w:rsidRPr="009C4E5B">
        <w:rPr>
          <w:rFonts w:ascii="仿宋_GB2312" w:eastAsia="仿宋_GB2312" w:hAnsi="仿宋_GB2312" w:cs="仿宋_GB2312" w:hint="eastAsia"/>
          <w:sz w:val="28"/>
          <w:szCs w:val="28"/>
        </w:rPr>
        <w:t>（2）否： 原因：</w:t>
      </w:r>
      <w:r w:rsidRPr="009C4E5B">
        <w:rPr>
          <w:rFonts w:ascii="仿宋_GB2312" w:eastAsia="仿宋_GB2312" w:hAnsi="仿宋_GB2312" w:cs="仿宋_GB2312" w:hint="eastAsia"/>
          <w:sz w:val="28"/>
          <w:szCs w:val="28"/>
          <w:u w:val="single"/>
        </w:rPr>
        <w:t xml:space="preserve">                                         </w:t>
      </w:r>
    </w:p>
    <w:p w14:paraId="3C8D2A88" w14:textId="77777777" w:rsidR="009A417C" w:rsidRPr="009C4E5B" w:rsidRDefault="009A417C" w:rsidP="009A417C">
      <w:pPr>
        <w:spacing w:line="300" w:lineRule="auto"/>
        <w:rPr>
          <w:rFonts w:ascii="仿宋_GB2312" w:eastAsia="仿宋_GB2312" w:hAnsi="仿宋_GB2312" w:cs="仿宋_GB2312"/>
          <w:b/>
          <w:sz w:val="28"/>
          <w:szCs w:val="28"/>
        </w:rPr>
      </w:pPr>
      <w:r w:rsidRPr="009C4E5B">
        <w:rPr>
          <w:rFonts w:ascii="仿宋_GB2312" w:eastAsia="仿宋_GB2312" w:hAnsi="仿宋_GB2312" w:cs="仿宋_GB2312" w:hint="eastAsia"/>
          <w:b/>
          <w:sz w:val="28"/>
          <w:szCs w:val="28"/>
        </w:rPr>
        <w:t>五、学校结核病</w:t>
      </w:r>
      <w:proofErr w:type="gramStart"/>
      <w:r w:rsidRPr="009C4E5B">
        <w:rPr>
          <w:rFonts w:ascii="仿宋_GB2312" w:eastAsia="仿宋_GB2312" w:hAnsi="仿宋_GB2312" w:cs="仿宋_GB2312" w:hint="eastAsia"/>
          <w:b/>
          <w:sz w:val="28"/>
          <w:szCs w:val="28"/>
        </w:rPr>
        <w:t>发生及休复学</w:t>
      </w:r>
      <w:proofErr w:type="gramEnd"/>
      <w:r w:rsidRPr="009C4E5B">
        <w:rPr>
          <w:rFonts w:ascii="仿宋_GB2312" w:eastAsia="仿宋_GB2312" w:hAnsi="仿宋_GB2312" w:cs="仿宋_GB2312" w:hint="eastAsia"/>
          <w:b/>
          <w:sz w:val="28"/>
          <w:szCs w:val="28"/>
        </w:rPr>
        <w:t>情况</w:t>
      </w:r>
    </w:p>
    <w:p w14:paraId="0EA57455" w14:textId="77777777" w:rsidR="009A417C" w:rsidRPr="009C4E5B" w:rsidRDefault="009A417C" w:rsidP="009A417C">
      <w:pPr>
        <w:spacing w:line="300" w:lineRule="auto"/>
        <w:rPr>
          <w:rFonts w:ascii="仿宋_GB2312" w:eastAsia="仿宋_GB2312" w:hAnsi="仿宋_GB2312" w:cs="仿宋_GB2312"/>
          <w:sz w:val="28"/>
          <w:szCs w:val="28"/>
        </w:rPr>
      </w:pPr>
      <w:r w:rsidRPr="009C4E5B">
        <w:rPr>
          <w:rFonts w:ascii="仿宋_GB2312" w:eastAsia="仿宋_GB2312" w:hAnsi="仿宋_GB2312" w:cs="仿宋_GB2312" w:hint="eastAsia"/>
          <w:sz w:val="28"/>
          <w:szCs w:val="28"/>
        </w:rPr>
        <w:t>9. 2019年本学校/校区是否发生结核病</w:t>
      </w:r>
    </w:p>
    <w:p w14:paraId="7C6C9AF2" w14:textId="77777777" w:rsidR="009A417C" w:rsidRPr="009C4E5B" w:rsidRDefault="009A417C" w:rsidP="009A417C">
      <w:pPr>
        <w:spacing w:line="300" w:lineRule="auto"/>
        <w:ind w:firstLineChars="100" w:firstLine="280"/>
        <w:rPr>
          <w:rFonts w:ascii="仿宋_GB2312" w:eastAsia="仿宋_GB2312" w:hAnsi="仿宋_GB2312" w:cs="仿宋_GB2312"/>
          <w:sz w:val="28"/>
          <w:szCs w:val="28"/>
        </w:rPr>
      </w:pPr>
      <w:r w:rsidRPr="009C4E5B">
        <w:rPr>
          <w:rFonts w:ascii="仿宋_GB2312" w:eastAsia="仿宋_GB2312" w:hAnsi="仿宋_GB2312" w:cs="仿宋_GB2312" w:hint="eastAsia"/>
          <w:sz w:val="28"/>
          <w:szCs w:val="28"/>
        </w:rPr>
        <w:t>（1）是</w:t>
      </w:r>
    </w:p>
    <w:p w14:paraId="6D812D59" w14:textId="77777777" w:rsidR="009A417C" w:rsidRPr="009C4E5B" w:rsidRDefault="009A417C" w:rsidP="009A417C">
      <w:pPr>
        <w:spacing w:line="300" w:lineRule="auto"/>
        <w:ind w:firstLineChars="300" w:firstLine="840"/>
        <w:rPr>
          <w:rFonts w:ascii="仿宋_GB2312" w:eastAsia="仿宋_GB2312" w:hAnsi="仿宋_GB2312" w:cs="仿宋_GB2312"/>
          <w:sz w:val="28"/>
          <w:szCs w:val="28"/>
        </w:rPr>
      </w:pPr>
      <w:r w:rsidRPr="009C4E5B">
        <w:rPr>
          <w:rFonts w:ascii="仿宋_GB2312" w:eastAsia="仿宋_GB2312" w:hAnsi="仿宋_GB2312" w:cs="仿宋_GB2312" w:hint="eastAsia"/>
          <w:sz w:val="28"/>
          <w:szCs w:val="28"/>
        </w:rPr>
        <w:t>1）全年发现的结核病患者数：</w:t>
      </w:r>
      <w:r w:rsidRPr="009C4E5B">
        <w:rPr>
          <w:rFonts w:ascii="仿宋_GB2312" w:eastAsia="仿宋_GB2312" w:hAnsi="仿宋_GB2312" w:cs="仿宋_GB2312" w:hint="eastAsia"/>
          <w:sz w:val="28"/>
          <w:szCs w:val="28"/>
          <w:u w:val="single"/>
        </w:rPr>
        <w:t xml:space="preserve">        </w:t>
      </w:r>
      <w:r w:rsidRPr="009C4E5B">
        <w:rPr>
          <w:rFonts w:ascii="仿宋_GB2312" w:eastAsia="仿宋_GB2312" w:hAnsi="仿宋_GB2312" w:cs="仿宋_GB2312" w:hint="eastAsia"/>
          <w:sz w:val="28"/>
          <w:szCs w:val="28"/>
        </w:rPr>
        <w:t>例</w:t>
      </w:r>
    </w:p>
    <w:p w14:paraId="0FB59DDB" w14:textId="77777777" w:rsidR="009A417C" w:rsidRPr="009C4E5B" w:rsidRDefault="009A417C" w:rsidP="009A417C">
      <w:pPr>
        <w:spacing w:line="300" w:lineRule="auto"/>
        <w:ind w:firstLineChars="300" w:firstLine="840"/>
        <w:rPr>
          <w:rFonts w:ascii="仿宋_GB2312" w:eastAsia="仿宋_GB2312" w:hAnsi="仿宋_GB2312" w:cs="仿宋_GB2312"/>
          <w:sz w:val="28"/>
          <w:szCs w:val="28"/>
        </w:rPr>
      </w:pPr>
      <w:r w:rsidRPr="009C4E5B">
        <w:rPr>
          <w:rFonts w:ascii="仿宋_GB2312" w:eastAsia="仿宋_GB2312" w:hAnsi="仿宋_GB2312" w:cs="仿宋_GB2312" w:hint="eastAsia"/>
          <w:sz w:val="28"/>
          <w:szCs w:val="28"/>
        </w:rPr>
        <w:lastRenderedPageBreak/>
        <w:t>2）是否协助</w:t>
      </w:r>
      <w:proofErr w:type="gramStart"/>
      <w:r w:rsidRPr="009C4E5B">
        <w:rPr>
          <w:rFonts w:ascii="仿宋_GB2312" w:eastAsia="仿宋_GB2312" w:hAnsi="仿宋_GB2312" w:cs="仿宋_GB2312" w:hint="eastAsia"/>
          <w:sz w:val="28"/>
          <w:szCs w:val="28"/>
        </w:rPr>
        <w:t>疾控机构</w:t>
      </w:r>
      <w:proofErr w:type="gramEnd"/>
      <w:r w:rsidRPr="009C4E5B">
        <w:rPr>
          <w:rFonts w:ascii="仿宋_GB2312" w:eastAsia="仿宋_GB2312" w:hAnsi="仿宋_GB2312" w:cs="仿宋_GB2312" w:hint="eastAsia"/>
          <w:sz w:val="28"/>
          <w:szCs w:val="28"/>
        </w:rPr>
        <w:t>开展了密切接触者筛查工作？</w:t>
      </w:r>
    </w:p>
    <w:p w14:paraId="45758B0A" w14:textId="77777777" w:rsidR="009A417C" w:rsidRPr="009C4E5B" w:rsidRDefault="009A417C" w:rsidP="009A417C">
      <w:pPr>
        <w:spacing w:line="300" w:lineRule="auto"/>
        <w:ind w:firstLineChars="300" w:firstLine="840"/>
        <w:rPr>
          <w:rFonts w:ascii="仿宋_GB2312" w:eastAsia="仿宋_GB2312" w:hAnsi="仿宋_GB2312" w:cs="仿宋_GB2312"/>
          <w:sz w:val="28"/>
          <w:szCs w:val="28"/>
        </w:rPr>
      </w:pPr>
      <w:r w:rsidRPr="009C4E5B">
        <w:rPr>
          <w:rFonts w:ascii="仿宋_GB2312" w:eastAsia="仿宋_GB2312" w:hAnsi="仿宋_GB2312" w:cs="仿宋_GB2312" w:hint="eastAsia"/>
          <w:sz w:val="28"/>
          <w:szCs w:val="28"/>
        </w:rPr>
        <w:t xml:space="preserve">  a. 是， 协助密切接触者筛查：</w:t>
      </w:r>
      <w:r w:rsidRPr="009C4E5B">
        <w:rPr>
          <w:rFonts w:ascii="仿宋_GB2312" w:eastAsia="仿宋_GB2312" w:hAnsi="仿宋_GB2312" w:cs="仿宋_GB2312" w:hint="eastAsia"/>
          <w:sz w:val="28"/>
          <w:szCs w:val="28"/>
          <w:u w:val="single"/>
        </w:rPr>
        <w:t xml:space="preserve">       </w:t>
      </w:r>
      <w:r w:rsidRPr="009C4E5B">
        <w:rPr>
          <w:rFonts w:ascii="仿宋_GB2312" w:eastAsia="仿宋_GB2312" w:hAnsi="仿宋_GB2312" w:cs="仿宋_GB2312" w:hint="eastAsia"/>
          <w:sz w:val="28"/>
          <w:szCs w:val="28"/>
        </w:rPr>
        <w:t xml:space="preserve">人 </w:t>
      </w:r>
    </w:p>
    <w:p w14:paraId="4963C61D" w14:textId="77777777" w:rsidR="009A417C" w:rsidRPr="009C4E5B" w:rsidRDefault="009A417C" w:rsidP="009A417C">
      <w:pPr>
        <w:spacing w:line="300" w:lineRule="auto"/>
        <w:ind w:firstLineChars="400" w:firstLine="1120"/>
        <w:rPr>
          <w:rFonts w:ascii="仿宋_GB2312" w:eastAsia="仿宋_GB2312" w:hAnsi="仿宋_GB2312" w:cs="仿宋_GB2312"/>
          <w:sz w:val="28"/>
          <w:szCs w:val="28"/>
        </w:rPr>
      </w:pPr>
      <w:r w:rsidRPr="009C4E5B">
        <w:rPr>
          <w:rFonts w:ascii="仿宋_GB2312" w:eastAsia="仿宋_GB2312" w:hAnsi="仿宋_GB2312" w:cs="仿宋_GB2312" w:hint="eastAsia"/>
          <w:sz w:val="28"/>
          <w:szCs w:val="28"/>
        </w:rPr>
        <w:t>b．否： 原因：</w:t>
      </w:r>
      <w:r w:rsidRPr="009C4E5B">
        <w:rPr>
          <w:rFonts w:ascii="仿宋_GB2312" w:eastAsia="仿宋_GB2312" w:hAnsi="仿宋_GB2312" w:cs="仿宋_GB2312" w:hint="eastAsia"/>
          <w:sz w:val="28"/>
          <w:szCs w:val="28"/>
          <w:u w:val="single"/>
        </w:rPr>
        <w:t xml:space="preserve">                                         </w:t>
      </w:r>
      <w:r w:rsidRPr="009C4E5B">
        <w:rPr>
          <w:rFonts w:ascii="仿宋_GB2312" w:eastAsia="仿宋_GB2312" w:hAnsi="仿宋_GB2312" w:cs="仿宋_GB2312" w:hint="eastAsia"/>
          <w:sz w:val="28"/>
          <w:szCs w:val="28"/>
        </w:rPr>
        <w:t xml:space="preserve">  </w:t>
      </w:r>
    </w:p>
    <w:p w14:paraId="13B42B51" w14:textId="77777777" w:rsidR="009A417C" w:rsidRPr="009C4E5B" w:rsidRDefault="009A417C" w:rsidP="009A417C">
      <w:pPr>
        <w:spacing w:line="300" w:lineRule="auto"/>
        <w:ind w:firstLineChars="100" w:firstLine="280"/>
        <w:rPr>
          <w:rFonts w:ascii="仿宋_GB2312" w:eastAsia="仿宋_GB2312" w:hAnsi="仿宋_GB2312" w:cs="仿宋_GB2312"/>
          <w:sz w:val="28"/>
          <w:szCs w:val="28"/>
        </w:rPr>
      </w:pPr>
      <w:r w:rsidRPr="009C4E5B">
        <w:rPr>
          <w:rFonts w:ascii="仿宋_GB2312" w:eastAsia="仿宋_GB2312" w:hAnsi="仿宋_GB2312" w:cs="仿宋_GB2312" w:hint="eastAsia"/>
          <w:sz w:val="28"/>
          <w:szCs w:val="28"/>
        </w:rPr>
        <w:t>（2）否</w:t>
      </w:r>
    </w:p>
    <w:p w14:paraId="01EE81AB" w14:textId="77777777" w:rsidR="009A417C" w:rsidRPr="009C4E5B" w:rsidRDefault="009A417C" w:rsidP="009A417C">
      <w:pPr>
        <w:spacing w:line="300" w:lineRule="auto"/>
        <w:rPr>
          <w:rFonts w:ascii="仿宋_GB2312" w:eastAsia="仿宋_GB2312" w:hAnsi="仿宋_GB2312" w:cs="仿宋_GB2312"/>
          <w:sz w:val="28"/>
          <w:szCs w:val="28"/>
        </w:rPr>
      </w:pPr>
      <w:r w:rsidRPr="009C4E5B">
        <w:rPr>
          <w:rFonts w:ascii="仿宋_GB2312" w:eastAsia="仿宋_GB2312" w:hAnsi="仿宋_GB2312" w:cs="仿宋_GB2312" w:hint="eastAsia"/>
          <w:sz w:val="28"/>
          <w:szCs w:val="28"/>
        </w:rPr>
        <w:t>10．2019年本学校/校区有无学生因患结核病休学和复学？</w:t>
      </w:r>
    </w:p>
    <w:p w14:paraId="35F13C49" w14:textId="77777777" w:rsidR="009A417C" w:rsidRPr="009C4E5B" w:rsidRDefault="009A417C" w:rsidP="009A417C">
      <w:pPr>
        <w:spacing w:line="300" w:lineRule="auto"/>
        <w:ind w:firstLineChars="100" w:firstLine="280"/>
        <w:rPr>
          <w:rFonts w:ascii="仿宋_GB2312" w:eastAsia="仿宋_GB2312" w:hAnsi="仿宋_GB2312" w:cs="仿宋_GB2312"/>
          <w:sz w:val="28"/>
          <w:szCs w:val="28"/>
        </w:rPr>
      </w:pPr>
      <w:r w:rsidRPr="009C4E5B">
        <w:rPr>
          <w:rFonts w:ascii="仿宋_GB2312" w:eastAsia="仿宋_GB2312" w:hAnsi="仿宋_GB2312" w:cs="仿宋_GB2312" w:hint="eastAsia"/>
          <w:sz w:val="28"/>
          <w:szCs w:val="28"/>
        </w:rPr>
        <w:t>（1）有：因结核病休学</w:t>
      </w:r>
      <w:r w:rsidRPr="009C4E5B">
        <w:rPr>
          <w:rFonts w:ascii="仿宋_GB2312" w:eastAsia="仿宋_GB2312" w:hAnsi="仿宋_GB2312" w:cs="仿宋_GB2312" w:hint="eastAsia"/>
          <w:sz w:val="28"/>
          <w:szCs w:val="28"/>
          <w:u w:val="single"/>
        </w:rPr>
        <w:t xml:space="preserve">       </w:t>
      </w:r>
      <w:r w:rsidRPr="009C4E5B">
        <w:rPr>
          <w:rFonts w:ascii="仿宋_GB2312" w:eastAsia="仿宋_GB2312" w:hAnsi="仿宋_GB2312" w:cs="仿宋_GB2312" w:hint="eastAsia"/>
          <w:sz w:val="28"/>
          <w:szCs w:val="28"/>
        </w:rPr>
        <w:t>人，复学</w:t>
      </w:r>
      <w:r w:rsidRPr="009C4E5B">
        <w:rPr>
          <w:rFonts w:ascii="仿宋_GB2312" w:eastAsia="仿宋_GB2312" w:hAnsi="仿宋_GB2312" w:cs="仿宋_GB2312" w:hint="eastAsia"/>
          <w:sz w:val="28"/>
          <w:szCs w:val="28"/>
          <w:u w:val="single"/>
        </w:rPr>
        <w:t xml:space="preserve">        </w:t>
      </w:r>
      <w:r w:rsidRPr="009C4E5B">
        <w:rPr>
          <w:rFonts w:ascii="仿宋_GB2312" w:eastAsia="仿宋_GB2312" w:hAnsi="仿宋_GB2312" w:cs="仿宋_GB2312" w:hint="eastAsia"/>
          <w:sz w:val="28"/>
          <w:szCs w:val="28"/>
        </w:rPr>
        <w:t xml:space="preserve">人 </w:t>
      </w:r>
    </w:p>
    <w:p w14:paraId="02A29B16" w14:textId="77777777" w:rsidR="009A417C" w:rsidRPr="009C4E5B" w:rsidRDefault="009A417C" w:rsidP="009A417C">
      <w:pPr>
        <w:spacing w:line="300" w:lineRule="auto"/>
        <w:ind w:firstLineChars="100" w:firstLine="280"/>
        <w:rPr>
          <w:rFonts w:ascii="仿宋_GB2312" w:eastAsia="仿宋_GB2312" w:hAnsi="仿宋_GB2312" w:cs="仿宋_GB2312"/>
          <w:sz w:val="28"/>
          <w:szCs w:val="28"/>
        </w:rPr>
      </w:pPr>
      <w:r w:rsidRPr="009C4E5B">
        <w:rPr>
          <w:rFonts w:ascii="仿宋_GB2312" w:eastAsia="仿宋_GB2312" w:hAnsi="仿宋_GB2312" w:cs="仿宋_GB2312" w:hint="eastAsia"/>
          <w:sz w:val="28"/>
          <w:szCs w:val="28"/>
        </w:rPr>
        <w:t>（2）无</w:t>
      </w:r>
    </w:p>
    <w:p w14:paraId="332447F3" w14:textId="77777777" w:rsidR="009A417C" w:rsidRPr="009C4E5B" w:rsidRDefault="009A417C" w:rsidP="009A417C">
      <w:pPr>
        <w:spacing w:line="300" w:lineRule="auto"/>
        <w:rPr>
          <w:rFonts w:ascii="仿宋_GB2312" w:eastAsia="仿宋_GB2312" w:hAnsi="仿宋_GB2312" w:cs="仿宋_GB2312"/>
          <w:sz w:val="28"/>
          <w:szCs w:val="28"/>
        </w:rPr>
      </w:pPr>
      <w:r w:rsidRPr="009C4E5B">
        <w:rPr>
          <w:rFonts w:ascii="仿宋_GB2312" w:eastAsia="仿宋_GB2312" w:hAnsi="仿宋_GB2312" w:cs="仿宋_GB2312" w:hint="eastAsia"/>
          <w:sz w:val="28"/>
          <w:szCs w:val="28"/>
        </w:rPr>
        <w:t>填报日期：   年    月    日</w:t>
      </w:r>
    </w:p>
    <w:p w14:paraId="11E90E86" w14:textId="77777777" w:rsidR="009A417C" w:rsidRPr="009C4E5B" w:rsidRDefault="009A417C" w:rsidP="009A417C">
      <w:pPr>
        <w:spacing w:line="300" w:lineRule="auto"/>
        <w:rPr>
          <w:rFonts w:ascii="仿宋_GB2312" w:eastAsia="仿宋_GB2312" w:hAnsi="仿宋_GB2312" w:cs="仿宋_GB2312"/>
          <w:sz w:val="28"/>
          <w:szCs w:val="28"/>
        </w:rPr>
      </w:pPr>
      <w:r w:rsidRPr="009C4E5B">
        <w:rPr>
          <w:rFonts w:ascii="仿宋_GB2312" w:eastAsia="仿宋_GB2312" w:hAnsi="仿宋_GB2312" w:cs="仿宋_GB2312" w:hint="eastAsia"/>
          <w:sz w:val="28"/>
          <w:szCs w:val="28"/>
        </w:rPr>
        <w:t xml:space="preserve">填报人（签名）：               </w:t>
      </w:r>
    </w:p>
    <w:p w14:paraId="34DEDB9C" w14:textId="77777777" w:rsidR="009A417C" w:rsidRPr="009C4E5B" w:rsidRDefault="009A417C" w:rsidP="009A417C">
      <w:pPr>
        <w:spacing w:line="300" w:lineRule="auto"/>
        <w:rPr>
          <w:rFonts w:ascii="仿宋_GB2312" w:eastAsia="仿宋_GB2312" w:hAnsi="仿宋_GB2312" w:cs="仿宋_GB2312"/>
          <w:sz w:val="28"/>
          <w:szCs w:val="28"/>
        </w:rPr>
      </w:pPr>
      <w:r w:rsidRPr="009C4E5B">
        <w:rPr>
          <w:rFonts w:ascii="仿宋_GB2312" w:eastAsia="仿宋_GB2312" w:hAnsi="仿宋_GB2312" w:cs="仿宋_GB2312" w:hint="eastAsia"/>
          <w:sz w:val="28"/>
          <w:szCs w:val="28"/>
        </w:rPr>
        <w:t>单位负责人（签名）：                   （单位盖章）</w:t>
      </w:r>
    </w:p>
    <w:p w14:paraId="649BBA99" w14:textId="77777777" w:rsidR="009A417C" w:rsidRPr="009C4E5B" w:rsidRDefault="009A417C" w:rsidP="009A417C">
      <w:pPr>
        <w:snapToGrid w:val="0"/>
        <w:spacing w:line="360" w:lineRule="auto"/>
        <w:rPr>
          <w:rFonts w:ascii="仿宋_GB2312" w:eastAsia="仿宋_GB2312" w:hAnsi="仿宋_GB2312" w:cs="仿宋_GB2312"/>
          <w:sz w:val="28"/>
          <w:szCs w:val="28"/>
        </w:rPr>
      </w:pPr>
      <w:r w:rsidRPr="009C4E5B">
        <w:rPr>
          <w:rFonts w:ascii="仿宋_GB2312" w:eastAsia="仿宋_GB2312" w:hAnsi="仿宋_GB2312" w:cs="仿宋_GB2312" w:hint="eastAsia"/>
          <w:sz w:val="28"/>
          <w:szCs w:val="28"/>
        </w:rPr>
        <w:t>学校结核病防治工作现况调查表填表说明：</w:t>
      </w:r>
    </w:p>
    <w:p w14:paraId="455271FF" w14:textId="77777777" w:rsidR="009A417C" w:rsidRPr="009C4E5B" w:rsidRDefault="009A417C" w:rsidP="009A417C">
      <w:pPr>
        <w:snapToGrid w:val="0"/>
        <w:spacing w:line="360" w:lineRule="auto"/>
        <w:rPr>
          <w:rFonts w:ascii="仿宋_GB2312" w:eastAsia="仿宋_GB2312" w:hAnsi="仿宋_GB2312" w:cs="仿宋_GB2312"/>
          <w:sz w:val="28"/>
          <w:szCs w:val="28"/>
        </w:rPr>
      </w:pPr>
      <w:r w:rsidRPr="009C4E5B">
        <w:rPr>
          <w:rFonts w:ascii="仿宋_GB2312" w:eastAsia="仿宋_GB2312" w:hAnsi="仿宋_GB2312" w:cs="仿宋_GB2312" w:hint="eastAsia"/>
          <w:sz w:val="28"/>
          <w:szCs w:val="28"/>
        </w:rPr>
        <w:t>1. 本调查表由学校指定的专人负责填写，可在区级</w:t>
      </w:r>
      <w:proofErr w:type="gramStart"/>
      <w:r w:rsidRPr="009C4E5B">
        <w:rPr>
          <w:rFonts w:ascii="仿宋_GB2312" w:eastAsia="仿宋_GB2312" w:hAnsi="仿宋_GB2312" w:cs="仿宋_GB2312" w:hint="eastAsia"/>
          <w:sz w:val="28"/>
          <w:szCs w:val="28"/>
        </w:rPr>
        <w:t>结防机构</w:t>
      </w:r>
      <w:proofErr w:type="gramEnd"/>
      <w:r w:rsidRPr="009C4E5B">
        <w:rPr>
          <w:rFonts w:ascii="仿宋_GB2312" w:eastAsia="仿宋_GB2312" w:hAnsi="仿宋_GB2312" w:cs="仿宋_GB2312" w:hint="eastAsia"/>
          <w:sz w:val="28"/>
          <w:szCs w:val="28"/>
        </w:rPr>
        <w:t>的指导下进行；填写完成后，填写人和单位负责人签名、盖章后提交</w:t>
      </w:r>
      <w:proofErr w:type="gramStart"/>
      <w:r w:rsidRPr="009C4E5B">
        <w:rPr>
          <w:rFonts w:ascii="仿宋_GB2312" w:eastAsia="仿宋_GB2312" w:hAnsi="仿宋_GB2312" w:cs="仿宋_GB2312" w:hint="eastAsia"/>
          <w:sz w:val="28"/>
          <w:szCs w:val="28"/>
        </w:rPr>
        <w:t>区级结防机构</w:t>
      </w:r>
      <w:proofErr w:type="gramEnd"/>
      <w:r w:rsidRPr="009C4E5B">
        <w:rPr>
          <w:rFonts w:ascii="仿宋_GB2312" w:eastAsia="仿宋_GB2312" w:hAnsi="仿宋_GB2312" w:cs="仿宋_GB2312" w:hint="eastAsia"/>
          <w:sz w:val="28"/>
          <w:szCs w:val="28"/>
        </w:rPr>
        <w:t>。</w:t>
      </w:r>
    </w:p>
    <w:p w14:paraId="06EC2B7E" w14:textId="77777777" w:rsidR="009A417C" w:rsidRPr="009C4E5B" w:rsidRDefault="009A417C" w:rsidP="009A417C">
      <w:pPr>
        <w:snapToGrid w:val="0"/>
        <w:spacing w:line="360" w:lineRule="auto"/>
        <w:rPr>
          <w:rFonts w:ascii="仿宋_GB2312" w:eastAsia="仿宋_GB2312" w:hAnsi="仿宋_GB2312" w:cs="仿宋_GB2312"/>
          <w:sz w:val="28"/>
          <w:szCs w:val="28"/>
        </w:rPr>
      </w:pPr>
      <w:r w:rsidRPr="009C4E5B">
        <w:rPr>
          <w:rFonts w:ascii="仿宋_GB2312" w:eastAsia="仿宋_GB2312" w:hAnsi="仿宋_GB2312" w:cs="仿宋_GB2312" w:hint="eastAsia"/>
          <w:sz w:val="28"/>
          <w:szCs w:val="28"/>
        </w:rPr>
        <w:t>2. 填写本调查表时，各项数据均需有明确的数据来源，包括上级印发或本校印发的纸质文件、学生名册、体检和相关检查记录、会议通知/参会记录等，如无相应的依据材料，则认为该项工作未开展。</w:t>
      </w:r>
    </w:p>
    <w:p w14:paraId="2D4D2ACF" w14:textId="77777777" w:rsidR="009A417C" w:rsidRPr="009C4E5B" w:rsidRDefault="009A417C" w:rsidP="009A417C">
      <w:pPr>
        <w:snapToGrid w:val="0"/>
        <w:spacing w:line="360" w:lineRule="auto"/>
        <w:rPr>
          <w:rFonts w:ascii="仿宋_GB2312" w:eastAsia="仿宋_GB2312" w:hAnsi="仿宋_GB2312" w:cs="仿宋_GB2312"/>
          <w:sz w:val="28"/>
          <w:szCs w:val="28"/>
        </w:rPr>
      </w:pPr>
      <w:r w:rsidRPr="009C4E5B">
        <w:rPr>
          <w:rFonts w:ascii="仿宋_GB2312" w:eastAsia="仿宋_GB2312" w:hAnsi="仿宋_GB2312" w:cs="仿宋_GB2312" w:hint="eastAsia"/>
          <w:sz w:val="28"/>
          <w:szCs w:val="28"/>
        </w:rPr>
        <w:t>3. 除特别说明年份的问题外，其他问题均指填表时的实际情况。</w:t>
      </w:r>
    </w:p>
    <w:p w14:paraId="04701D39" w14:textId="77777777" w:rsidR="009A417C" w:rsidRPr="009C4E5B" w:rsidRDefault="009A417C" w:rsidP="009A417C">
      <w:pPr>
        <w:snapToGrid w:val="0"/>
        <w:spacing w:line="360" w:lineRule="auto"/>
        <w:rPr>
          <w:rFonts w:ascii="仿宋_GB2312" w:eastAsia="仿宋_GB2312" w:hAnsi="仿宋_GB2312" w:cs="仿宋_GB2312"/>
          <w:sz w:val="28"/>
          <w:szCs w:val="28"/>
        </w:rPr>
      </w:pPr>
      <w:r w:rsidRPr="009C4E5B">
        <w:rPr>
          <w:rFonts w:ascii="仿宋_GB2312" w:eastAsia="仿宋_GB2312" w:hAnsi="仿宋_GB2312" w:cs="仿宋_GB2312" w:hint="eastAsia"/>
          <w:sz w:val="28"/>
          <w:szCs w:val="28"/>
        </w:rPr>
        <w:t>4. 除特别说明之处，本调查表的所有问题均需完整填写，不得有空缺项，注意不要有逻辑错误。</w:t>
      </w:r>
    </w:p>
    <w:p w14:paraId="5C1DB4E6" w14:textId="77777777" w:rsidR="009A417C" w:rsidRPr="009C4E5B" w:rsidRDefault="009A417C" w:rsidP="009A417C">
      <w:pPr>
        <w:snapToGrid w:val="0"/>
        <w:spacing w:line="360" w:lineRule="auto"/>
        <w:rPr>
          <w:rFonts w:ascii="仿宋_GB2312" w:eastAsia="仿宋_GB2312" w:hAnsi="仿宋_GB2312" w:cs="仿宋_GB2312"/>
          <w:sz w:val="28"/>
          <w:szCs w:val="28"/>
        </w:rPr>
      </w:pPr>
      <w:r w:rsidRPr="009C4E5B">
        <w:rPr>
          <w:rFonts w:ascii="仿宋_GB2312" w:eastAsia="仿宋_GB2312" w:hAnsi="仿宋_GB2312" w:cs="仿宋_GB2312" w:hint="eastAsia"/>
          <w:sz w:val="28"/>
          <w:szCs w:val="28"/>
        </w:rPr>
        <w:lastRenderedPageBreak/>
        <w:t>5. 学校基本情况：</w:t>
      </w:r>
    </w:p>
    <w:p w14:paraId="7AB1C74C" w14:textId="77777777" w:rsidR="009A417C" w:rsidRPr="009C4E5B" w:rsidRDefault="009A417C" w:rsidP="009A417C">
      <w:pPr>
        <w:snapToGrid w:val="0"/>
        <w:spacing w:line="360" w:lineRule="auto"/>
        <w:ind w:firstLineChars="200" w:firstLine="560"/>
        <w:rPr>
          <w:rFonts w:ascii="仿宋_GB2312" w:eastAsia="仿宋_GB2312" w:hAnsi="仿宋_GB2312" w:cs="仿宋_GB2312"/>
          <w:sz w:val="28"/>
          <w:szCs w:val="28"/>
        </w:rPr>
      </w:pPr>
      <w:r w:rsidRPr="009C4E5B">
        <w:rPr>
          <w:rFonts w:ascii="仿宋_GB2312" w:eastAsia="仿宋_GB2312" w:hAnsi="仿宋_GB2312" w:cs="仿宋_GB2312" w:hint="eastAsia"/>
          <w:sz w:val="28"/>
          <w:szCs w:val="28"/>
        </w:rPr>
        <w:t>5.1 按照当地教育行政部门规定的学校类型和性质填写前两项。</w:t>
      </w:r>
    </w:p>
    <w:p w14:paraId="1137B675" w14:textId="77777777" w:rsidR="009A417C" w:rsidRPr="009C4E5B" w:rsidRDefault="009A417C" w:rsidP="009A417C">
      <w:pPr>
        <w:snapToGrid w:val="0"/>
        <w:spacing w:line="360" w:lineRule="auto"/>
        <w:ind w:firstLineChars="200" w:firstLine="560"/>
        <w:rPr>
          <w:rFonts w:ascii="仿宋_GB2312" w:eastAsia="仿宋_GB2312" w:hAnsi="仿宋_GB2312" w:cs="仿宋_GB2312"/>
          <w:sz w:val="28"/>
          <w:szCs w:val="28"/>
        </w:rPr>
      </w:pPr>
      <w:r w:rsidRPr="009C4E5B">
        <w:rPr>
          <w:rFonts w:ascii="仿宋_GB2312" w:eastAsia="仿宋_GB2312" w:hAnsi="仿宋_GB2312" w:cs="仿宋_GB2312" w:hint="eastAsia"/>
          <w:sz w:val="28"/>
          <w:szCs w:val="28"/>
        </w:rPr>
        <w:t>5.2 寄宿制指的是经当地教育行政部门批准、学校提供住宿等基本生活条件且有学生在校住宿的学校。根据2019年底学校的相关记录填写在校住宿的学生总人数。</w:t>
      </w:r>
    </w:p>
    <w:p w14:paraId="215F661F" w14:textId="77777777" w:rsidR="009A417C" w:rsidRPr="009C4E5B" w:rsidRDefault="009A417C" w:rsidP="009A417C">
      <w:pPr>
        <w:snapToGrid w:val="0"/>
        <w:spacing w:line="360" w:lineRule="auto"/>
        <w:ind w:firstLineChars="200" w:firstLine="560"/>
        <w:rPr>
          <w:rFonts w:ascii="仿宋_GB2312" w:eastAsia="仿宋_GB2312" w:hAnsi="仿宋_GB2312" w:cs="仿宋_GB2312"/>
          <w:sz w:val="28"/>
          <w:szCs w:val="28"/>
        </w:rPr>
      </w:pPr>
      <w:r w:rsidRPr="009C4E5B">
        <w:rPr>
          <w:rFonts w:ascii="仿宋_GB2312" w:eastAsia="仿宋_GB2312" w:hAnsi="仿宋_GB2312" w:cs="仿宋_GB2312" w:hint="eastAsia"/>
          <w:sz w:val="28"/>
          <w:szCs w:val="28"/>
        </w:rPr>
        <w:t>5.3 在校学生数和入学学生数，根据学校的学生名册填写；大学需填写本校/</w:t>
      </w:r>
      <w:proofErr w:type="gramStart"/>
      <w:r w:rsidRPr="009C4E5B">
        <w:rPr>
          <w:rFonts w:ascii="仿宋_GB2312" w:eastAsia="仿宋_GB2312" w:hAnsi="仿宋_GB2312" w:cs="仿宋_GB2312" w:hint="eastAsia"/>
          <w:sz w:val="28"/>
          <w:szCs w:val="28"/>
        </w:rPr>
        <w:t>本校区</w:t>
      </w:r>
      <w:proofErr w:type="gramEnd"/>
      <w:r w:rsidRPr="009C4E5B">
        <w:rPr>
          <w:rFonts w:ascii="仿宋_GB2312" w:eastAsia="仿宋_GB2312" w:hAnsi="仿宋_GB2312" w:cs="仿宋_GB2312" w:hint="eastAsia"/>
          <w:sz w:val="28"/>
          <w:szCs w:val="28"/>
        </w:rPr>
        <w:t>所有学院和专业的学生数；小学和/或初中和高中兼有的学校，需填写学校的学生总人数。</w:t>
      </w:r>
    </w:p>
    <w:p w14:paraId="63DD6EE7" w14:textId="77777777" w:rsidR="009A417C" w:rsidRPr="009C4E5B" w:rsidRDefault="009A417C" w:rsidP="009A417C">
      <w:pPr>
        <w:snapToGrid w:val="0"/>
        <w:spacing w:line="360" w:lineRule="auto"/>
        <w:rPr>
          <w:rFonts w:ascii="仿宋_GB2312" w:eastAsia="仿宋_GB2312" w:hAnsi="仿宋_GB2312" w:cs="仿宋_GB2312"/>
          <w:sz w:val="28"/>
          <w:szCs w:val="28"/>
        </w:rPr>
      </w:pPr>
      <w:r w:rsidRPr="009C4E5B">
        <w:rPr>
          <w:rFonts w:ascii="仿宋_GB2312" w:eastAsia="仿宋_GB2312" w:hAnsi="仿宋_GB2312" w:cs="仿宋_GB2312" w:hint="eastAsia"/>
          <w:sz w:val="28"/>
          <w:szCs w:val="28"/>
        </w:rPr>
        <w:t>6. 学校结核病防治工作制度落实情况：</w:t>
      </w:r>
    </w:p>
    <w:p w14:paraId="40F4843C" w14:textId="77777777" w:rsidR="009A417C" w:rsidRPr="009C4E5B" w:rsidRDefault="009A417C" w:rsidP="009A417C">
      <w:pPr>
        <w:snapToGrid w:val="0"/>
        <w:spacing w:line="360" w:lineRule="auto"/>
        <w:rPr>
          <w:rFonts w:ascii="仿宋_GB2312" w:eastAsia="仿宋_GB2312" w:hAnsi="仿宋_GB2312" w:cs="仿宋_GB2312"/>
          <w:sz w:val="28"/>
          <w:szCs w:val="28"/>
        </w:rPr>
      </w:pPr>
      <w:r w:rsidRPr="009C4E5B">
        <w:rPr>
          <w:rFonts w:ascii="仿宋_GB2312" w:eastAsia="仿宋_GB2312" w:hAnsi="仿宋_GB2312" w:cs="仿宋_GB2312" w:hint="eastAsia"/>
          <w:sz w:val="28"/>
          <w:szCs w:val="28"/>
        </w:rPr>
        <w:t xml:space="preserve">   6.1 学校结核病防控责任制：根据学校印发的文件或相关工作计划或工作方案等确定。文件或工作计划或工作方案中明确写出一把手总负责、分管校长具体抓才能填写为“是”，并填写文号或工作计划/工作方案的名称，并填写下发日期；如未下发文件或工作计划或工作方案、或虽有但职责不明确，均填写为“否”，并用文字说明原因。</w:t>
      </w:r>
    </w:p>
    <w:p w14:paraId="7F81D659" w14:textId="77777777" w:rsidR="009A417C" w:rsidRPr="009C4E5B" w:rsidRDefault="009A417C" w:rsidP="009A417C">
      <w:pPr>
        <w:snapToGrid w:val="0"/>
        <w:spacing w:line="360" w:lineRule="auto"/>
        <w:ind w:firstLineChars="200" w:firstLine="560"/>
        <w:rPr>
          <w:rFonts w:ascii="仿宋_GB2312" w:eastAsia="仿宋_GB2312" w:hAnsi="仿宋_GB2312" w:cs="仿宋_GB2312"/>
          <w:sz w:val="28"/>
          <w:szCs w:val="28"/>
        </w:rPr>
      </w:pPr>
      <w:r w:rsidRPr="009C4E5B">
        <w:rPr>
          <w:rFonts w:ascii="仿宋_GB2312" w:eastAsia="仿宋_GB2312" w:hAnsi="仿宋_GB2312" w:cs="仿宋_GB2312" w:hint="eastAsia"/>
          <w:sz w:val="28"/>
          <w:szCs w:val="28"/>
        </w:rPr>
        <w:t>6.2 纳入学校年度工作计划：根据学校印发的文件或相关工作计划或工作方案等确定。文件或工作计划或工作方案中明确写出了在2019年（或虽未写明2019年字样，但从文件中可获得含2019年在内的信息）将学校结核病/传染病防控工作纳入学校年度工作计划才能填写为“是”，</w:t>
      </w:r>
      <w:r w:rsidRPr="009C4E5B">
        <w:rPr>
          <w:rFonts w:ascii="仿宋_GB2312" w:eastAsia="仿宋_GB2312" w:hAnsi="仿宋_GB2312" w:cs="仿宋_GB2312" w:hint="eastAsia"/>
          <w:sz w:val="28"/>
          <w:szCs w:val="28"/>
        </w:rPr>
        <w:lastRenderedPageBreak/>
        <w:t>并填写文件文号或工作计划/工作方案的名称，并填写下发日期；如未下发文件或工作计划或工作方案、或虽有但要素不完整（如2019年、传染病等信息缺乏），均填写为“否”，并用文字说明原因。</w:t>
      </w:r>
    </w:p>
    <w:p w14:paraId="33090B65" w14:textId="77777777" w:rsidR="009A417C" w:rsidRPr="009C4E5B" w:rsidRDefault="009A417C" w:rsidP="009A417C">
      <w:pPr>
        <w:snapToGrid w:val="0"/>
        <w:spacing w:line="360" w:lineRule="auto"/>
        <w:ind w:firstLineChars="200" w:firstLine="560"/>
        <w:rPr>
          <w:rFonts w:ascii="仿宋_GB2312" w:eastAsia="仿宋_GB2312" w:hAnsi="仿宋_GB2312" w:cs="仿宋_GB2312"/>
          <w:sz w:val="28"/>
          <w:szCs w:val="28"/>
        </w:rPr>
      </w:pPr>
      <w:r w:rsidRPr="009C4E5B">
        <w:rPr>
          <w:rFonts w:ascii="仿宋_GB2312" w:eastAsia="仿宋_GB2312" w:hAnsi="仿宋_GB2312" w:cs="仿宋_GB2312" w:hint="eastAsia"/>
          <w:sz w:val="28"/>
          <w:szCs w:val="28"/>
        </w:rPr>
        <w:t>6.3 学校结核病疫情报告人：根据学校印发的文件或相关工作计划或工作方案等确定。文件或工作计划或工作方案中明确写出了结核病/传染病疫情报告人的姓名或具体人员信息才能填写为“是”，并通过查询相关工作记录，填写2019年全年因各种原因向</w:t>
      </w:r>
      <w:proofErr w:type="gramStart"/>
      <w:r w:rsidRPr="009C4E5B">
        <w:rPr>
          <w:rFonts w:ascii="仿宋_GB2312" w:eastAsia="仿宋_GB2312" w:hAnsi="仿宋_GB2312" w:cs="仿宋_GB2312" w:hint="eastAsia"/>
          <w:sz w:val="28"/>
          <w:szCs w:val="28"/>
        </w:rPr>
        <w:t>疾控机构</w:t>
      </w:r>
      <w:proofErr w:type="gramEnd"/>
      <w:r w:rsidRPr="009C4E5B">
        <w:rPr>
          <w:rFonts w:ascii="仿宋_GB2312" w:eastAsia="仿宋_GB2312" w:hAnsi="仿宋_GB2312" w:cs="仿宋_GB2312" w:hint="eastAsia"/>
          <w:sz w:val="28"/>
          <w:szCs w:val="28"/>
        </w:rPr>
        <w:t>报告结核病相关信息的人次数；如未下发文件或工作计划或工作方案、或虽有但人员不具体，均填写为“否”，并用文字说明原因。</w:t>
      </w:r>
    </w:p>
    <w:p w14:paraId="7D06ED4A" w14:textId="77777777" w:rsidR="009A417C" w:rsidRPr="009C4E5B" w:rsidRDefault="009A417C" w:rsidP="009A417C">
      <w:pPr>
        <w:snapToGrid w:val="0"/>
        <w:spacing w:line="360" w:lineRule="auto"/>
        <w:ind w:firstLineChars="200" w:firstLine="560"/>
        <w:rPr>
          <w:rFonts w:ascii="仿宋_GB2312" w:eastAsia="仿宋_GB2312" w:hAnsi="仿宋_GB2312" w:cs="仿宋_GB2312"/>
          <w:sz w:val="28"/>
          <w:szCs w:val="28"/>
        </w:rPr>
      </w:pPr>
      <w:r w:rsidRPr="009C4E5B">
        <w:rPr>
          <w:rFonts w:ascii="仿宋_GB2312" w:eastAsia="仿宋_GB2312" w:hAnsi="仿宋_GB2312" w:cs="仿宋_GB2312" w:hint="eastAsia"/>
          <w:sz w:val="28"/>
          <w:szCs w:val="28"/>
        </w:rPr>
        <w:t>6.4 配置卫生技术人员/保健老师：根据当地教育行政部门印发的文件、或学校印发的文件或相关工作计划、或根据实地勘察所掌握的学校设置等确定。文件或工作计划中明确写出了专/兼职卫生技术人员/保健老师的姓名或具体人员信息、或学校有校医院/医务室/保健室的设置且工作记录显示有具体负责人，方可填写为“是”；如无相关文件或工作计划、或虽有但人员不具体，均填写为“否”，并用文字说明原因。</w:t>
      </w:r>
    </w:p>
    <w:p w14:paraId="0DCA3AA7" w14:textId="77777777" w:rsidR="009A417C" w:rsidRPr="009C4E5B" w:rsidRDefault="009A417C" w:rsidP="009A417C">
      <w:pPr>
        <w:snapToGrid w:val="0"/>
        <w:spacing w:line="360" w:lineRule="auto"/>
        <w:ind w:firstLineChars="200" w:firstLine="560"/>
        <w:rPr>
          <w:rFonts w:ascii="仿宋_GB2312" w:eastAsia="仿宋_GB2312" w:hAnsi="仿宋_GB2312" w:cs="仿宋_GB2312"/>
          <w:sz w:val="28"/>
          <w:szCs w:val="28"/>
        </w:rPr>
      </w:pPr>
      <w:r w:rsidRPr="009C4E5B">
        <w:rPr>
          <w:rFonts w:ascii="仿宋_GB2312" w:eastAsia="仿宋_GB2312" w:hAnsi="仿宋_GB2312" w:cs="仿宋_GB2312" w:hint="eastAsia"/>
          <w:sz w:val="28"/>
          <w:szCs w:val="28"/>
        </w:rPr>
        <w:t>“专职”是指从事学校卫生工作时间占全部工作时间超过80%。“兼职”是指除了从事学校卫生工作，同时兼任其他工作职务，</w:t>
      </w:r>
      <w:proofErr w:type="gramStart"/>
      <w:r w:rsidRPr="009C4E5B">
        <w:rPr>
          <w:rFonts w:ascii="仿宋_GB2312" w:eastAsia="仿宋_GB2312" w:hAnsi="仿宋_GB2312" w:cs="仿宋_GB2312" w:hint="eastAsia"/>
          <w:sz w:val="28"/>
          <w:szCs w:val="28"/>
        </w:rPr>
        <w:t>且学校</w:t>
      </w:r>
      <w:proofErr w:type="gramEnd"/>
      <w:r w:rsidRPr="009C4E5B">
        <w:rPr>
          <w:rFonts w:ascii="仿宋_GB2312" w:eastAsia="仿宋_GB2312" w:hAnsi="仿宋_GB2312" w:cs="仿宋_GB2312" w:hint="eastAsia"/>
          <w:sz w:val="28"/>
          <w:szCs w:val="28"/>
        </w:rPr>
        <w:t>卫生工作时间占全部工作时间大于等于20%。</w:t>
      </w:r>
    </w:p>
    <w:p w14:paraId="2238DB6E" w14:textId="77777777" w:rsidR="009A417C" w:rsidRPr="009C4E5B" w:rsidRDefault="009A417C" w:rsidP="009A417C">
      <w:pPr>
        <w:snapToGrid w:val="0"/>
        <w:spacing w:line="360" w:lineRule="auto"/>
        <w:ind w:firstLineChars="200" w:firstLine="560"/>
        <w:rPr>
          <w:rFonts w:ascii="仿宋_GB2312" w:eastAsia="仿宋_GB2312" w:hAnsi="仿宋_GB2312" w:cs="仿宋_GB2312"/>
          <w:sz w:val="28"/>
          <w:szCs w:val="28"/>
        </w:rPr>
      </w:pPr>
      <w:r w:rsidRPr="009C4E5B">
        <w:rPr>
          <w:rFonts w:ascii="仿宋_GB2312" w:eastAsia="仿宋_GB2312" w:hAnsi="仿宋_GB2312" w:cs="仿宋_GB2312" w:hint="eastAsia"/>
          <w:sz w:val="28"/>
          <w:szCs w:val="28"/>
        </w:rPr>
        <w:lastRenderedPageBreak/>
        <w:t>6.5 参加结核病防治知识培训：指在参加当地教育行政部门或卫生健康部门在2019年组织的结核病防控专项培训、或含结核病防控在内的传染病防控培训。需根据培训通知和/或参会记录进行填写，无参会相关记录应填写为“否”。</w:t>
      </w:r>
    </w:p>
    <w:p w14:paraId="7A46DEBA" w14:textId="77777777" w:rsidR="009A417C" w:rsidRPr="009C4E5B" w:rsidRDefault="009A417C" w:rsidP="009A417C">
      <w:pPr>
        <w:snapToGrid w:val="0"/>
        <w:spacing w:line="360" w:lineRule="auto"/>
        <w:rPr>
          <w:rFonts w:ascii="仿宋_GB2312" w:eastAsia="仿宋_GB2312" w:hAnsi="仿宋_GB2312" w:cs="仿宋_GB2312"/>
          <w:sz w:val="28"/>
          <w:szCs w:val="28"/>
        </w:rPr>
      </w:pPr>
      <w:r w:rsidRPr="009C4E5B">
        <w:rPr>
          <w:rFonts w:ascii="仿宋_GB2312" w:eastAsia="仿宋_GB2312" w:hAnsi="仿宋_GB2312" w:cs="仿宋_GB2312" w:hint="eastAsia"/>
          <w:sz w:val="28"/>
          <w:szCs w:val="28"/>
        </w:rPr>
        <w:t>7. 新生入学体检结核病筛查情况：</w:t>
      </w:r>
    </w:p>
    <w:p w14:paraId="0BDB88A0" w14:textId="77777777" w:rsidR="009A417C" w:rsidRPr="009C4E5B" w:rsidRDefault="009A417C" w:rsidP="009A417C">
      <w:pPr>
        <w:snapToGrid w:val="0"/>
        <w:spacing w:line="360" w:lineRule="auto"/>
        <w:ind w:firstLineChars="200" w:firstLine="560"/>
        <w:rPr>
          <w:rFonts w:ascii="仿宋_GB2312" w:eastAsia="仿宋_GB2312" w:hAnsi="仿宋_GB2312" w:cs="仿宋_GB2312"/>
          <w:sz w:val="28"/>
          <w:szCs w:val="28"/>
        </w:rPr>
      </w:pPr>
      <w:r w:rsidRPr="009C4E5B">
        <w:rPr>
          <w:rFonts w:ascii="仿宋_GB2312" w:eastAsia="仿宋_GB2312" w:hAnsi="仿宋_GB2312" w:cs="仿宋_GB2312" w:hint="eastAsia"/>
          <w:sz w:val="28"/>
          <w:szCs w:val="28"/>
        </w:rPr>
        <w:t>7.1 是否已开展新生入学体检结核病检查：对照《学校结核病防控工作规范》（2010年试行版和2017年版）的结核病检查方案和本校的工作实际填写。</w:t>
      </w:r>
    </w:p>
    <w:p w14:paraId="001509C4" w14:textId="77777777" w:rsidR="009A417C" w:rsidRPr="009C4E5B" w:rsidRDefault="009A417C" w:rsidP="009A417C">
      <w:pPr>
        <w:snapToGrid w:val="0"/>
        <w:spacing w:line="360" w:lineRule="auto"/>
        <w:ind w:firstLineChars="200" w:firstLine="560"/>
        <w:rPr>
          <w:rFonts w:ascii="仿宋_GB2312" w:eastAsia="仿宋_GB2312" w:hAnsi="仿宋_GB2312" w:cs="仿宋_GB2312"/>
          <w:sz w:val="28"/>
          <w:szCs w:val="28"/>
        </w:rPr>
      </w:pPr>
      <w:r w:rsidRPr="009C4E5B">
        <w:rPr>
          <w:rFonts w:ascii="仿宋_GB2312" w:eastAsia="仿宋_GB2312" w:hAnsi="仿宋_GB2312" w:cs="仿宋_GB2312" w:hint="eastAsia"/>
          <w:sz w:val="28"/>
          <w:szCs w:val="28"/>
        </w:rPr>
        <w:t>检查项目①-⑥均指自2016年起的开展情况，若2016-2020年均未开展，则填写“否”；填写“是”者，需填写每一年的情况，注意不要漏填；影像学检查的胸透、胸片和CT这三项，需对应学校对体检项目的要求来填写，除非学校的体检项目要求中明确写出可在同类的多种检查手段中择</w:t>
      </w:r>
      <w:proofErr w:type="gramStart"/>
      <w:r w:rsidRPr="009C4E5B">
        <w:rPr>
          <w:rFonts w:ascii="仿宋_GB2312" w:eastAsia="仿宋_GB2312" w:hAnsi="仿宋_GB2312" w:cs="仿宋_GB2312" w:hint="eastAsia"/>
          <w:sz w:val="28"/>
          <w:szCs w:val="28"/>
        </w:rPr>
        <w:t>一</w:t>
      </w:r>
      <w:proofErr w:type="gramEnd"/>
      <w:r w:rsidRPr="009C4E5B">
        <w:rPr>
          <w:rFonts w:ascii="仿宋_GB2312" w:eastAsia="仿宋_GB2312" w:hAnsi="仿宋_GB2312" w:cs="仿宋_GB2312" w:hint="eastAsia"/>
          <w:sz w:val="28"/>
          <w:szCs w:val="28"/>
        </w:rPr>
        <w:t>进行，否则在同</w:t>
      </w:r>
      <w:proofErr w:type="gramStart"/>
      <w:r w:rsidRPr="009C4E5B">
        <w:rPr>
          <w:rFonts w:ascii="仿宋_GB2312" w:eastAsia="仿宋_GB2312" w:hAnsi="仿宋_GB2312" w:cs="仿宋_GB2312" w:hint="eastAsia"/>
          <w:sz w:val="28"/>
          <w:szCs w:val="28"/>
        </w:rPr>
        <w:t>一</w:t>
      </w:r>
      <w:proofErr w:type="gramEnd"/>
      <w:r w:rsidRPr="009C4E5B">
        <w:rPr>
          <w:rFonts w:ascii="仿宋_GB2312" w:eastAsia="仿宋_GB2312" w:hAnsi="仿宋_GB2312" w:cs="仿宋_GB2312" w:hint="eastAsia"/>
          <w:sz w:val="28"/>
          <w:szCs w:val="28"/>
        </w:rPr>
        <w:t>年度，这三项中应仅有一项选择为“开展”。</w:t>
      </w:r>
    </w:p>
    <w:p w14:paraId="42245B0D" w14:textId="77777777" w:rsidR="009A417C" w:rsidRPr="009C4E5B" w:rsidRDefault="009A417C" w:rsidP="009A417C">
      <w:pPr>
        <w:snapToGrid w:val="0"/>
        <w:spacing w:line="360" w:lineRule="auto"/>
        <w:rPr>
          <w:rFonts w:ascii="仿宋_GB2312" w:eastAsia="仿宋_GB2312" w:hAnsi="仿宋_GB2312" w:cs="仿宋_GB2312"/>
          <w:sz w:val="28"/>
          <w:szCs w:val="28"/>
        </w:rPr>
      </w:pPr>
      <w:r w:rsidRPr="009C4E5B">
        <w:rPr>
          <w:rFonts w:ascii="仿宋_GB2312" w:eastAsia="仿宋_GB2312" w:hAnsi="仿宋_GB2312" w:cs="仿宋_GB2312" w:hint="eastAsia"/>
          <w:sz w:val="28"/>
          <w:szCs w:val="28"/>
        </w:rPr>
        <w:t xml:space="preserve">   7.2 新生入学体检情况表格：只填写初中、高中和大学的情况；对含小学部的一贯制学校，表格中不要将小学部的新生数纳入其中。</w:t>
      </w:r>
    </w:p>
    <w:p w14:paraId="07C5DA11" w14:textId="77777777" w:rsidR="009A417C" w:rsidRPr="009C4E5B" w:rsidRDefault="009A417C" w:rsidP="009A417C">
      <w:pPr>
        <w:snapToGrid w:val="0"/>
        <w:spacing w:line="360" w:lineRule="auto"/>
        <w:ind w:firstLineChars="200" w:firstLine="560"/>
        <w:rPr>
          <w:rFonts w:ascii="仿宋_GB2312" w:eastAsia="仿宋_GB2312" w:hAnsi="仿宋_GB2312" w:cs="仿宋_GB2312"/>
          <w:sz w:val="28"/>
          <w:szCs w:val="28"/>
        </w:rPr>
      </w:pPr>
      <w:r w:rsidRPr="009C4E5B">
        <w:rPr>
          <w:rFonts w:ascii="仿宋_GB2312" w:eastAsia="仿宋_GB2312" w:hAnsi="仿宋_GB2312" w:cs="仿宋_GB2312" w:hint="eastAsia"/>
          <w:sz w:val="28"/>
          <w:szCs w:val="28"/>
        </w:rPr>
        <w:t>若2016-2020年均未进行，则仅填写第一列“入学新生数”，后两列均画“-”（数据录入时录为“0”）。若部分年份进行了体检，则该年份的3项数据需完整准确。</w:t>
      </w:r>
    </w:p>
    <w:p w14:paraId="4C4B8535" w14:textId="77777777" w:rsidR="009A417C" w:rsidRPr="009C4E5B" w:rsidRDefault="009A417C" w:rsidP="009A417C">
      <w:pPr>
        <w:snapToGrid w:val="0"/>
        <w:spacing w:line="360" w:lineRule="auto"/>
        <w:ind w:firstLineChars="200" w:firstLine="560"/>
        <w:rPr>
          <w:rFonts w:ascii="仿宋_GB2312" w:eastAsia="仿宋_GB2312" w:hAnsi="仿宋_GB2312" w:cs="仿宋_GB2312"/>
          <w:sz w:val="28"/>
          <w:szCs w:val="28"/>
        </w:rPr>
      </w:pPr>
      <w:r w:rsidRPr="009C4E5B">
        <w:rPr>
          <w:rFonts w:ascii="仿宋_GB2312" w:eastAsia="仿宋_GB2312" w:hAnsi="仿宋_GB2312" w:cs="仿宋_GB2312" w:hint="eastAsia"/>
          <w:sz w:val="28"/>
          <w:szCs w:val="28"/>
        </w:rPr>
        <w:lastRenderedPageBreak/>
        <w:t>入学新生人数：指该校该年度入学的初中/高中/大学新生总人数，需与学校相关记录的数据一致。</w:t>
      </w:r>
    </w:p>
    <w:p w14:paraId="08422397" w14:textId="77777777" w:rsidR="009A417C" w:rsidRPr="009C4E5B" w:rsidRDefault="009A417C" w:rsidP="009A417C">
      <w:pPr>
        <w:snapToGrid w:val="0"/>
        <w:spacing w:line="360" w:lineRule="auto"/>
        <w:rPr>
          <w:rFonts w:ascii="仿宋_GB2312" w:eastAsia="仿宋_GB2312" w:hAnsi="仿宋_GB2312" w:cs="仿宋_GB2312"/>
          <w:sz w:val="28"/>
          <w:szCs w:val="28"/>
        </w:rPr>
      </w:pPr>
      <w:r w:rsidRPr="009C4E5B">
        <w:rPr>
          <w:rFonts w:ascii="仿宋_GB2312" w:eastAsia="仿宋_GB2312" w:hAnsi="仿宋_GB2312" w:cs="仿宋_GB2312" w:hint="eastAsia"/>
          <w:sz w:val="28"/>
          <w:szCs w:val="28"/>
        </w:rPr>
        <w:t xml:space="preserve">    结核病检查人数：指在新生入学体检中，接受了结核病检查的新生人数，需与学校或体检机构相关记录的数据一致。</w:t>
      </w:r>
    </w:p>
    <w:p w14:paraId="6C5C0975" w14:textId="77777777" w:rsidR="009A417C" w:rsidRPr="009C4E5B" w:rsidRDefault="009A417C" w:rsidP="009A417C">
      <w:pPr>
        <w:snapToGrid w:val="0"/>
        <w:spacing w:line="360" w:lineRule="auto"/>
        <w:ind w:firstLineChars="200" w:firstLine="560"/>
        <w:rPr>
          <w:rFonts w:ascii="仿宋_GB2312" w:eastAsia="仿宋_GB2312" w:hAnsi="仿宋_GB2312" w:cs="仿宋_GB2312"/>
          <w:sz w:val="28"/>
          <w:szCs w:val="28"/>
        </w:rPr>
      </w:pPr>
      <w:r w:rsidRPr="009C4E5B">
        <w:rPr>
          <w:rFonts w:ascii="仿宋_GB2312" w:eastAsia="仿宋_GB2312" w:hAnsi="仿宋_GB2312" w:cs="仿宋_GB2312" w:hint="eastAsia"/>
          <w:sz w:val="28"/>
          <w:szCs w:val="28"/>
        </w:rPr>
        <w:t>诊断肺结核患者数：指在新生入学体检结核病检查中，最终诊断为活动性肺结核的学生患者数，需与学校或定点医疗机构相关记录的数据一致。</w:t>
      </w:r>
    </w:p>
    <w:p w14:paraId="21E3B0C9" w14:textId="77777777" w:rsidR="009A417C" w:rsidRPr="009C4E5B" w:rsidRDefault="009A417C" w:rsidP="009A417C">
      <w:pPr>
        <w:snapToGrid w:val="0"/>
        <w:spacing w:line="360" w:lineRule="auto"/>
        <w:rPr>
          <w:rFonts w:ascii="仿宋_GB2312" w:eastAsia="仿宋_GB2312" w:hAnsi="仿宋_GB2312" w:cs="仿宋_GB2312"/>
          <w:sz w:val="28"/>
          <w:szCs w:val="28"/>
        </w:rPr>
      </w:pPr>
      <w:r w:rsidRPr="009C4E5B">
        <w:rPr>
          <w:rFonts w:ascii="仿宋_GB2312" w:eastAsia="仿宋_GB2312" w:hAnsi="仿宋_GB2312" w:cs="仿宋_GB2312" w:hint="eastAsia"/>
          <w:sz w:val="28"/>
          <w:szCs w:val="28"/>
        </w:rPr>
        <w:t>8. 制度落实</w:t>
      </w:r>
    </w:p>
    <w:p w14:paraId="3701DC6C" w14:textId="77777777" w:rsidR="009A417C" w:rsidRPr="009C4E5B" w:rsidRDefault="009A417C" w:rsidP="009A417C">
      <w:pPr>
        <w:snapToGrid w:val="0"/>
        <w:spacing w:line="360" w:lineRule="auto"/>
        <w:ind w:firstLineChars="100" w:firstLine="280"/>
        <w:rPr>
          <w:rFonts w:ascii="仿宋_GB2312" w:eastAsia="仿宋_GB2312" w:hAnsi="仿宋_GB2312" w:cs="仿宋_GB2312"/>
          <w:sz w:val="28"/>
          <w:szCs w:val="28"/>
        </w:rPr>
      </w:pPr>
      <w:r w:rsidRPr="009C4E5B">
        <w:rPr>
          <w:rFonts w:ascii="仿宋_GB2312" w:eastAsia="仿宋_GB2312" w:hAnsi="仿宋_GB2312" w:cs="仿宋_GB2312" w:hint="eastAsia"/>
          <w:sz w:val="28"/>
          <w:szCs w:val="28"/>
        </w:rPr>
        <w:t xml:space="preserve">  8.1 学生晨检工作：本题仅初中和高中学校填写，根据学校晨检记录确定。有晨检记录才能填写为“是”，并按照晨检记录、转诊单/转诊记录填写2019年全年具有肺结核可疑症状及其转诊的人次数；如无晨检记录、即使下发了文件，也应填写为“否”，并用文字说明原因。</w:t>
      </w:r>
    </w:p>
    <w:p w14:paraId="5D71E70F" w14:textId="77777777" w:rsidR="009A417C" w:rsidRPr="009C4E5B" w:rsidRDefault="009A417C" w:rsidP="009A417C">
      <w:pPr>
        <w:snapToGrid w:val="0"/>
        <w:spacing w:line="360" w:lineRule="auto"/>
        <w:ind w:firstLineChars="200" w:firstLine="560"/>
        <w:rPr>
          <w:rFonts w:ascii="仿宋_GB2312" w:eastAsia="仿宋_GB2312" w:hAnsi="仿宋_GB2312" w:cs="仿宋_GB2312"/>
          <w:sz w:val="28"/>
          <w:szCs w:val="28"/>
        </w:rPr>
      </w:pPr>
      <w:r w:rsidRPr="009C4E5B">
        <w:rPr>
          <w:rFonts w:ascii="仿宋_GB2312" w:eastAsia="仿宋_GB2312" w:hAnsi="仿宋_GB2312" w:cs="仿宋_GB2312" w:hint="eastAsia"/>
          <w:sz w:val="28"/>
          <w:szCs w:val="28"/>
        </w:rPr>
        <w:t>8.2 因病缺勤登记和病因追查工作：根据学校因病缺勤登记和病因追查记录确定。有因病缺勤登记和病因追查记录才能填写为“是”，并按照因病缺勤和病因追查登记表填写2019年全年因病缺勤和病因追查的人次数；如无因病缺勤登记和病因追查记录、即使下发了文件，也应填写为“否”，并用文字说明原因。</w:t>
      </w:r>
    </w:p>
    <w:p w14:paraId="75BA23C1" w14:textId="77777777" w:rsidR="009A417C" w:rsidRPr="009C4E5B" w:rsidRDefault="009A417C" w:rsidP="009A417C">
      <w:pPr>
        <w:snapToGrid w:val="0"/>
        <w:spacing w:line="360" w:lineRule="auto"/>
        <w:rPr>
          <w:rFonts w:ascii="仿宋_GB2312" w:eastAsia="仿宋_GB2312" w:hAnsi="仿宋_GB2312" w:cs="仿宋_GB2312"/>
          <w:sz w:val="28"/>
          <w:szCs w:val="28"/>
        </w:rPr>
      </w:pPr>
      <w:r w:rsidRPr="009C4E5B">
        <w:rPr>
          <w:rFonts w:ascii="仿宋_GB2312" w:eastAsia="仿宋_GB2312" w:hAnsi="仿宋_GB2312" w:cs="仿宋_GB2312" w:hint="eastAsia"/>
          <w:sz w:val="28"/>
          <w:szCs w:val="28"/>
        </w:rPr>
        <w:t>9. 学校结核病</w:t>
      </w:r>
      <w:proofErr w:type="gramStart"/>
      <w:r w:rsidRPr="009C4E5B">
        <w:rPr>
          <w:rFonts w:ascii="仿宋_GB2312" w:eastAsia="仿宋_GB2312" w:hAnsi="仿宋_GB2312" w:cs="仿宋_GB2312" w:hint="eastAsia"/>
          <w:sz w:val="28"/>
          <w:szCs w:val="28"/>
        </w:rPr>
        <w:t>发生及休复学</w:t>
      </w:r>
      <w:proofErr w:type="gramEnd"/>
      <w:r w:rsidRPr="009C4E5B">
        <w:rPr>
          <w:rFonts w:ascii="仿宋_GB2312" w:eastAsia="仿宋_GB2312" w:hAnsi="仿宋_GB2312" w:cs="仿宋_GB2312" w:hint="eastAsia"/>
          <w:sz w:val="28"/>
          <w:szCs w:val="28"/>
        </w:rPr>
        <w:t>情况</w:t>
      </w:r>
    </w:p>
    <w:p w14:paraId="00FAA63E" w14:textId="77777777" w:rsidR="009A417C" w:rsidRPr="009C4E5B" w:rsidRDefault="009A417C" w:rsidP="009A417C">
      <w:pPr>
        <w:snapToGrid w:val="0"/>
        <w:spacing w:line="360" w:lineRule="auto"/>
        <w:rPr>
          <w:rFonts w:ascii="仿宋_GB2312" w:eastAsia="仿宋_GB2312" w:hAnsi="仿宋_GB2312" w:cs="仿宋_GB2312"/>
          <w:sz w:val="28"/>
          <w:szCs w:val="28"/>
        </w:rPr>
      </w:pPr>
      <w:r w:rsidRPr="009C4E5B">
        <w:rPr>
          <w:rFonts w:ascii="仿宋_GB2312" w:eastAsia="仿宋_GB2312" w:hAnsi="仿宋_GB2312" w:cs="仿宋_GB2312" w:hint="eastAsia"/>
          <w:sz w:val="28"/>
          <w:szCs w:val="28"/>
        </w:rPr>
        <w:t xml:space="preserve">    9.1 发生结核病情况：根据学校的相关记录填写，该数据应由当地</w:t>
      </w:r>
      <w:proofErr w:type="gramStart"/>
      <w:r w:rsidRPr="009C4E5B">
        <w:rPr>
          <w:rFonts w:ascii="仿宋_GB2312" w:eastAsia="仿宋_GB2312" w:hAnsi="仿宋_GB2312" w:cs="仿宋_GB2312" w:hint="eastAsia"/>
          <w:sz w:val="28"/>
          <w:szCs w:val="28"/>
        </w:rPr>
        <w:t>结</w:t>
      </w:r>
      <w:r w:rsidRPr="009C4E5B">
        <w:rPr>
          <w:rFonts w:ascii="仿宋_GB2312" w:eastAsia="仿宋_GB2312" w:hAnsi="仿宋_GB2312" w:cs="仿宋_GB2312" w:hint="eastAsia"/>
          <w:sz w:val="28"/>
          <w:szCs w:val="28"/>
        </w:rPr>
        <w:lastRenderedPageBreak/>
        <w:t>防机构</w:t>
      </w:r>
      <w:proofErr w:type="gramEnd"/>
      <w:r w:rsidRPr="009C4E5B">
        <w:rPr>
          <w:rFonts w:ascii="仿宋_GB2312" w:eastAsia="仿宋_GB2312" w:hAnsi="仿宋_GB2312" w:cs="仿宋_GB2312" w:hint="eastAsia"/>
          <w:sz w:val="28"/>
          <w:szCs w:val="28"/>
        </w:rPr>
        <w:t>从监测系统中进行核实。根据学校或经费机构的相关工作记录填写密切接触者筛查人数。</w:t>
      </w:r>
    </w:p>
    <w:p w14:paraId="62124E54" w14:textId="5EB88D19" w:rsidR="00762BBB" w:rsidRPr="00CE67A8" w:rsidRDefault="009A417C" w:rsidP="00CE67A8">
      <w:pPr>
        <w:snapToGrid w:val="0"/>
        <w:spacing w:line="360" w:lineRule="auto"/>
        <w:rPr>
          <w:rFonts w:ascii="仿宋_GB2312" w:eastAsia="仿宋_GB2312" w:hAnsi="仿宋_GB2312" w:cs="仿宋_GB2312" w:hint="eastAsia"/>
          <w:bCs/>
          <w:sz w:val="28"/>
          <w:szCs w:val="28"/>
        </w:rPr>
      </w:pPr>
      <w:r w:rsidRPr="009C4E5B">
        <w:rPr>
          <w:rFonts w:ascii="仿宋_GB2312" w:eastAsia="仿宋_GB2312" w:hAnsi="仿宋_GB2312" w:cs="仿宋_GB2312" w:hint="eastAsia"/>
          <w:sz w:val="28"/>
          <w:szCs w:val="28"/>
        </w:rPr>
        <w:t xml:space="preserve">    9.2 学生因患结核病休学和复学：指的是休学日期或复学日期在2019年的学生人数，根据学校的相关记录填写。</w:t>
      </w:r>
    </w:p>
    <w:sectPr w:rsidR="00762BBB" w:rsidRPr="00CE67A8">
      <w:footerReference w:type="even" r:id="rId7"/>
      <w:footerReference w:type="default" r:id="rId8"/>
      <w:pgSz w:w="11906" w:h="16838"/>
      <w:pgMar w:top="2098" w:right="1474" w:bottom="1984" w:left="1588" w:header="851" w:footer="1531" w:gutter="0"/>
      <w:pgNumType w:fmt="numberInDash"/>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E01EF3" w14:textId="77777777" w:rsidR="00A6606B" w:rsidRDefault="00A6606B" w:rsidP="009A417C">
      <w:r>
        <w:separator/>
      </w:r>
    </w:p>
  </w:endnote>
  <w:endnote w:type="continuationSeparator" w:id="0">
    <w:p w14:paraId="5A161622" w14:textId="77777777" w:rsidR="00A6606B" w:rsidRDefault="00A6606B" w:rsidP="009A41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auto"/>
    <w:pitch w:val="default"/>
    <w:sig w:usb0="00000001" w:usb1="080E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方正小标宋简体">
    <w:altName w:val="微软雅黑"/>
    <w:charset w:val="86"/>
    <w:family w:val="script"/>
    <w:pitch w:val="fixed"/>
    <w:sig w:usb0="00000001" w:usb1="080E0000" w:usb2="00000010" w:usb3="00000000" w:csb0="00040000" w:csb1="00000000"/>
  </w:font>
  <w:font w:name="仿宋_GB2312">
    <w:altName w:val="微软雅黑"/>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宋体-PUA">
    <w:altName w:val="宋体"/>
    <w:charset w:val="86"/>
    <w:family w:val="auto"/>
    <w:pitch w:val="default"/>
    <w:sig w:usb0="00000001" w:usb1="1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A27244" w14:textId="77777777" w:rsidR="00C93F8E" w:rsidRDefault="00AC74DD">
    <w:pPr>
      <w:pStyle w:val="a5"/>
      <w:framePr w:wrap="around" w:vAnchor="text" w:hAnchor="margin" w:xAlign="outside" w:y="1"/>
      <w:rPr>
        <w:rStyle w:val="a8"/>
      </w:rPr>
    </w:pPr>
    <w:r>
      <w:fldChar w:fldCharType="begin"/>
    </w:r>
    <w:r>
      <w:rPr>
        <w:rStyle w:val="a8"/>
      </w:rPr>
      <w:instrText xml:space="preserve">PAGE  </w:instrText>
    </w:r>
    <w:r>
      <w:fldChar w:fldCharType="end"/>
    </w:r>
  </w:p>
  <w:p w14:paraId="57067271" w14:textId="77777777" w:rsidR="00C93F8E" w:rsidRDefault="00C93F8E">
    <w:pPr>
      <w:pStyle w:val="a5"/>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F21813" w14:textId="77777777" w:rsidR="00C93F8E" w:rsidRDefault="00AC74DD">
    <w:pPr>
      <w:pStyle w:val="a5"/>
      <w:framePr w:wrap="around" w:vAnchor="text" w:hAnchor="margin" w:xAlign="outside" w:y="1"/>
      <w:rPr>
        <w:rStyle w:val="a8"/>
        <w:rFonts w:ascii="宋体-PUA" w:eastAsia="宋体-PUA"/>
      </w:rPr>
    </w:pPr>
    <w:r w:rsidRPr="009C4E5B">
      <w:rPr>
        <w:rFonts w:ascii="宋体" w:hAnsi="宋体" w:cs="宋体" w:hint="eastAsia"/>
        <w:sz w:val="28"/>
        <w:szCs w:val="28"/>
      </w:rPr>
      <w:fldChar w:fldCharType="begin"/>
    </w:r>
    <w:r w:rsidRPr="009C4E5B">
      <w:rPr>
        <w:rStyle w:val="a8"/>
        <w:rFonts w:cs="宋体" w:hint="eastAsia"/>
        <w:sz w:val="28"/>
        <w:szCs w:val="28"/>
      </w:rPr>
      <w:instrText xml:space="preserve">PAGE  </w:instrText>
    </w:r>
    <w:r w:rsidRPr="009C4E5B">
      <w:rPr>
        <w:rFonts w:ascii="宋体" w:hAnsi="宋体" w:cs="宋体" w:hint="eastAsia"/>
        <w:sz w:val="28"/>
        <w:szCs w:val="28"/>
      </w:rPr>
      <w:fldChar w:fldCharType="separate"/>
    </w:r>
    <w:r w:rsidR="009A417C">
      <w:rPr>
        <w:rStyle w:val="a8"/>
        <w:rFonts w:cs="宋体"/>
        <w:noProof/>
        <w:sz w:val="28"/>
        <w:szCs w:val="28"/>
      </w:rPr>
      <w:t>- 1 -</w:t>
    </w:r>
    <w:r w:rsidRPr="009C4E5B">
      <w:rPr>
        <w:rFonts w:ascii="宋体" w:hAnsi="宋体" w:cs="宋体" w:hint="eastAsia"/>
        <w:sz w:val="28"/>
        <w:szCs w:val="28"/>
      </w:rPr>
      <w:fldChar w:fldCharType="end"/>
    </w:r>
  </w:p>
  <w:p w14:paraId="4A9254A3" w14:textId="77777777" w:rsidR="00C93F8E" w:rsidRDefault="00C93F8E">
    <w:pPr>
      <w:pStyle w:val="a5"/>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3986FA" w14:textId="77777777" w:rsidR="00A6606B" w:rsidRDefault="00A6606B" w:rsidP="009A417C">
      <w:r>
        <w:separator/>
      </w:r>
    </w:p>
  </w:footnote>
  <w:footnote w:type="continuationSeparator" w:id="0">
    <w:p w14:paraId="68653F8E" w14:textId="77777777" w:rsidR="00A6606B" w:rsidRDefault="00A6606B" w:rsidP="009A41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7DE97A1"/>
    <w:multiLevelType w:val="singleLevel"/>
    <w:tmpl w:val="C7DE97A1"/>
    <w:lvl w:ilvl="0">
      <w:start w:val="1"/>
      <w:numFmt w:val="chineseCounting"/>
      <w:suff w:val="nothing"/>
      <w:lvlText w:val="%1、"/>
      <w:lvlJc w:val="left"/>
      <w:rPr>
        <w:rFonts w:hint="eastAsia"/>
      </w:rPr>
    </w:lvl>
  </w:abstractNum>
  <w:abstractNum w:abstractNumId="1" w15:restartNumberingAfterBreak="0">
    <w:nsid w:val="1188330C"/>
    <w:multiLevelType w:val="multilevel"/>
    <w:tmpl w:val="1188330C"/>
    <w:lvl w:ilvl="0">
      <w:start w:val="1"/>
      <w:numFmt w:val="upperLetter"/>
      <w:lvlText w:val="%1."/>
      <w:lvlJc w:val="left"/>
      <w:pPr>
        <w:ind w:left="700" w:hanging="420"/>
      </w:pPr>
      <w:rPr>
        <w:rFonts w:hint="eastAsia"/>
      </w:rPr>
    </w:lvl>
    <w:lvl w:ilvl="1">
      <w:start w:val="1"/>
      <w:numFmt w:val="lowerLetter"/>
      <w:lvlText w:val="%2)"/>
      <w:lvlJc w:val="left"/>
      <w:pPr>
        <w:ind w:left="1120" w:hanging="420"/>
      </w:pPr>
    </w:lvl>
    <w:lvl w:ilvl="2">
      <w:start w:val="1"/>
      <w:numFmt w:val="lowerRoman"/>
      <w:lvlText w:val="%3."/>
      <w:lvlJc w:val="right"/>
      <w:pPr>
        <w:ind w:left="1540" w:hanging="420"/>
      </w:pPr>
    </w:lvl>
    <w:lvl w:ilvl="3">
      <w:start w:val="1"/>
      <w:numFmt w:val="decimal"/>
      <w:lvlText w:val="%4."/>
      <w:lvlJc w:val="left"/>
      <w:pPr>
        <w:ind w:left="1960" w:hanging="420"/>
      </w:pPr>
    </w:lvl>
    <w:lvl w:ilvl="4">
      <w:start w:val="1"/>
      <w:numFmt w:val="upperLetter"/>
      <w:lvlText w:val="%5."/>
      <w:lvlJc w:val="left"/>
      <w:pPr>
        <w:ind w:left="2380" w:hanging="420"/>
      </w:pPr>
      <w:rPr>
        <w:rFonts w:hint="eastAsia"/>
      </w:rPr>
    </w:lvl>
    <w:lvl w:ilvl="5">
      <w:start w:val="1"/>
      <w:numFmt w:val="lowerRoman"/>
      <w:lvlText w:val="%6."/>
      <w:lvlJc w:val="right"/>
      <w:pPr>
        <w:ind w:left="2800" w:hanging="420"/>
      </w:pPr>
    </w:lvl>
    <w:lvl w:ilvl="6">
      <w:start w:val="1"/>
      <w:numFmt w:val="decimal"/>
      <w:lvlText w:val="%7."/>
      <w:lvlJc w:val="left"/>
      <w:pPr>
        <w:ind w:left="3220" w:hanging="420"/>
      </w:pPr>
    </w:lvl>
    <w:lvl w:ilvl="7">
      <w:start w:val="1"/>
      <w:numFmt w:val="lowerLetter"/>
      <w:lvlText w:val="%8)"/>
      <w:lvlJc w:val="left"/>
      <w:pPr>
        <w:ind w:left="3640" w:hanging="420"/>
      </w:pPr>
    </w:lvl>
    <w:lvl w:ilvl="8">
      <w:start w:val="1"/>
      <w:numFmt w:val="lowerRoman"/>
      <w:lvlText w:val="%9."/>
      <w:lvlJc w:val="right"/>
      <w:pPr>
        <w:ind w:left="4060" w:hanging="420"/>
      </w:pPr>
    </w:lvl>
  </w:abstractNum>
  <w:abstractNum w:abstractNumId="2" w15:restartNumberingAfterBreak="0">
    <w:nsid w:val="155645EC"/>
    <w:multiLevelType w:val="multilevel"/>
    <w:tmpl w:val="155645EC"/>
    <w:lvl w:ilvl="0">
      <w:start w:val="1"/>
      <w:numFmt w:val="upperLetter"/>
      <w:lvlText w:val="%1."/>
      <w:lvlJc w:val="left"/>
      <w:pPr>
        <w:ind w:left="700" w:hanging="420"/>
      </w:pPr>
      <w:rPr>
        <w:rFonts w:hint="eastAsia"/>
      </w:rPr>
    </w:lvl>
    <w:lvl w:ilvl="1">
      <w:start w:val="1"/>
      <w:numFmt w:val="lowerLetter"/>
      <w:lvlText w:val="%2)"/>
      <w:lvlJc w:val="left"/>
      <w:pPr>
        <w:ind w:left="1120" w:hanging="420"/>
      </w:pPr>
    </w:lvl>
    <w:lvl w:ilvl="2">
      <w:start w:val="1"/>
      <w:numFmt w:val="lowerRoman"/>
      <w:lvlText w:val="%3."/>
      <w:lvlJc w:val="right"/>
      <w:pPr>
        <w:ind w:left="1540" w:hanging="420"/>
      </w:pPr>
    </w:lvl>
    <w:lvl w:ilvl="3">
      <w:start w:val="1"/>
      <w:numFmt w:val="decimal"/>
      <w:lvlText w:val="%4."/>
      <w:lvlJc w:val="left"/>
      <w:pPr>
        <w:ind w:left="1960" w:hanging="420"/>
      </w:pPr>
    </w:lvl>
    <w:lvl w:ilvl="4">
      <w:start w:val="1"/>
      <w:numFmt w:val="upperLetter"/>
      <w:lvlText w:val="%5."/>
      <w:lvlJc w:val="left"/>
      <w:pPr>
        <w:ind w:left="2380" w:hanging="420"/>
      </w:pPr>
      <w:rPr>
        <w:rFonts w:hint="eastAsia"/>
      </w:rPr>
    </w:lvl>
    <w:lvl w:ilvl="5">
      <w:start w:val="1"/>
      <w:numFmt w:val="lowerRoman"/>
      <w:lvlText w:val="%6."/>
      <w:lvlJc w:val="right"/>
      <w:pPr>
        <w:ind w:left="2800" w:hanging="420"/>
      </w:pPr>
    </w:lvl>
    <w:lvl w:ilvl="6">
      <w:start w:val="1"/>
      <w:numFmt w:val="decimal"/>
      <w:lvlText w:val="%7."/>
      <w:lvlJc w:val="left"/>
      <w:pPr>
        <w:ind w:left="3220" w:hanging="420"/>
      </w:pPr>
    </w:lvl>
    <w:lvl w:ilvl="7">
      <w:start w:val="1"/>
      <w:numFmt w:val="lowerLetter"/>
      <w:lvlText w:val="%8)"/>
      <w:lvlJc w:val="left"/>
      <w:pPr>
        <w:ind w:left="3640" w:hanging="420"/>
      </w:pPr>
    </w:lvl>
    <w:lvl w:ilvl="8">
      <w:start w:val="1"/>
      <w:numFmt w:val="lowerRoman"/>
      <w:lvlText w:val="%9."/>
      <w:lvlJc w:val="right"/>
      <w:pPr>
        <w:ind w:left="4060" w:hanging="420"/>
      </w:pPr>
    </w:lvl>
  </w:abstractNum>
  <w:abstractNum w:abstractNumId="3" w15:restartNumberingAfterBreak="0">
    <w:nsid w:val="180A7674"/>
    <w:multiLevelType w:val="multilevel"/>
    <w:tmpl w:val="180A7674"/>
    <w:lvl w:ilvl="0">
      <w:start w:val="1"/>
      <w:numFmt w:val="upperLetter"/>
      <w:lvlText w:val="%1."/>
      <w:lvlJc w:val="left"/>
      <w:pPr>
        <w:ind w:left="700" w:hanging="420"/>
      </w:pPr>
      <w:rPr>
        <w:rFonts w:hint="eastAsia"/>
      </w:rPr>
    </w:lvl>
    <w:lvl w:ilvl="1">
      <w:start w:val="1"/>
      <w:numFmt w:val="lowerLetter"/>
      <w:lvlText w:val="%2)"/>
      <w:lvlJc w:val="left"/>
      <w:pPr>
        <w:ind w:left="1120" w:hanging="420"/>
      </w:pPr>
    </w:lvl>
    <w:lvl w:ilvl="2">
      <w:start w:val="1"/>
      <w:numFmt w:val="lowerRoman"/>
      <w:lvlText w:val="%3."/>
      <w:lvlJc w:val="right"/>
      <w:pPr>
        <w:ind w:left="1540" w:hanging="420"/>
      </w:pPr>
    </w:lvl>
    <w:lvl w:ilvl="3">
      <w:start w:val="1"/>
      <w:numFmt w:val="decimal"/>
      <w:lvlText w:val="%4."/>
      <w:lvlJc w:val="left"/>
      <w:pPr>
        <w:ind w:left="1960" w:hanging="420"/>
      </w:pPr>
    </w:lvl>
    <w:lvl w:ilvl="4">
      <w:start w:val="1"/>
      <w:numFmt w:val="upperLetter"/>
      <w:lvlText w:val="%5."/>
      <w:lvlJc w:val="left"/>
      <w:pPr>
        <w:ind w:left="2380" w:hanging="420"/>
      </w:pPr>
      <w:rPr>
        <w:rFonts w:hint="eastAsia"/>
      </w:rPr>
    </w:lvl>
    <w:lvl w:ilvl="5">
      <w:start w:val="1"/>
      <w:numFmt w:val="lowerRoman"/>
      <w:lvlText w:val="%6."/>
      <w:lvlJc w:val="right"/>
      <w:pPr>
        <w:ind w:left="2800" w:hanging="420"/>
      </w:pPr>
    </w:lvl>
    <w:lvl w:ilvl="6">
      <w:start w:val="1"/>
      <w:numFmt w:val="decimal"/>
      <w:lvlText w:val="%7."/>
      <w:lvlJc w:val="left"/>
      <w:pPr>
        <w:ind w:left="3220" w:hanging="420"/>
      </w:pPr>
    </w:lvl>
    <w:lvl w:ilvl="7">
      <w:start w:val="1"/>
      <w:numFmt w:val="lowerLetter"/>
      <w:lvlText w:val="%8)"/>
      <w:lvlJc w:val="left"/>
      <w:pPr>
        <w:ind w:left="3640" w:hanging="420"/>
      </w:pPr>
    </w:lvl>
    <w:lvl w:ilvl="8">
      <w:start w:val="1"/>
      <w:numFmt w:val="lowerRoman"/>
      <w:lvlText w:val="%9."/>
      <w:lvlJc w:val="right"/>
      <w:pPr>
        <w:ind w:left="4060" w:hanging="420"/>
      </w:pPr>
    </w:lvl>
  </w:abstractNum>
  <w:abstractNum w:abstractNumId="4" w15:restartNumberingAfterBreak="0">
    <w:nsid w:val="21EB653B"/>
    <w:multiLevelType w:val="multilevel"/>
    <w:tmpl w:val="21EB653B"/>
    <w:lvl w:ilvl="0">
      <w:start w:val="1"/>
      <w:numFmt w:val="upperLetter"/>
      <w:lvlText w:val="%1."/>
      <w:lvlJc w:val="left"/>
      <w:pPr>
        <w:ind w:left="2380" w:hanging="420"/>
      </w:pPr>
      <w:rPr>
        <w:rFonts w:hint="eastAsia"/>
      </w:rPr>
    </w:lvl>
    <w:lvl w:ilvl="1">
      <w:start w:val="1"/>
      <w:numFmt w:val="lowerLetter"/>
      <w:lvlText w:val="%2)"/>
      <w:lvlJc w:val="left"/>
      <w:pPr>
        <w:ind w:left="2800" w:hanging="420"/>
      </w:pPr>
    </w:lvl>
    <w:lvl w:ilvl="2">
      <w:start w:val="1"/>
      <w:numFmt w:val="lowerRoman"/>
      <w:lvlText w:val="%3."/>
      <w:lvlJc w:val="right"/>
      <w:pPr>
        <w:ind w:left="3220" w:hanging="420"/>
      </w:pPr>
    </w:lvl>
    <w:lvl w:ilvl="3">
      <w:start w:val="1"/>
      <w:numFmt w:val="decimal"/>
      <w:lvlText w:val="%4."/>
      <w:lvlJc w:val="left"/>
      <w:pPr>
        <w:ind w:left="3640" w:hanging="420"/>
      </w:pPr>
    </w:lvl>
    <w:lvl w:ilvl="4">
      <w:start w:val="1"/>
      <w:numFmt w:val="lowerLetter"/>
      <w:lvlText w:val="%5)"/>
      <w:lvlJc w:val="left"/>
      <w:pPr>
        <w:ind w:left="4060" w:hanging="420"/>
      </w:pPr>
    </w:lvl>
    <w:lvl w:ilvl="5">
      <w:start w:val="1"/>
      <w:numFmt w:val="lowerRoman"/>
      <w:lvlText w:val="%6."/>
      <w:lvlJc w:val="right"/>
      <w:pPr>
        <w:ind w:left="4480" w:hanging="420"/>
      </w:pPr>
    </w:lvl>
    <w:lvl w:ilvl="6">
      <w:start w:val="1"/>
      <w:numFmt w:val="decimal"/>
      <w:lvlText w:val="%7."/>
      <w:lvlJc w:val="left"/>
      <w:pPr>
        <w:ind w:left="4900" w:hanging="420"/>
      </w:pPr>
    </w:lvl>
    <w:lvl w:ilvl="7">
      <w:start w:val="1"/>
      <w:numFmt w:val="lowerLetter"/>
      <w:lvlText w:val="%8)"/>
      <w:lvlJc w:val="left"/>
      <w:pPr>
        <w:ind w:left="5320" w:hanging="420"/>
      </w:pPr>
    </w:lvl>
    <w:lvl w:ilvl="8">
      <w:start w:val="1"/>
      <w:numFmt w:val="lowerRoman"/>
      <w:lvlText w:val="%9."/>
      <w:lvlJc w:val="right"/>
      <w:pPr>
        <w:ind w:left="5740" w:hanging="420"/>
      </w:pPr>
    </w:lvl>
  </w:abstractNum>
  <w:abstractNum w:abstractNumId="5" w15:restartNumberingAfterBreak="0">
    <w:nsid w:val="62D713DC"/>
    <w:multiLevelType w:val="multilevel"/>
    <w:tmpl w:val="62D713DC"/>
    <w:lvl w:ilvl="0">
      <w:start w:val="1"/>
      <w:numFmt w:val="upperLetter"/>
      <w:lvlText w:val="%1."/>
      <w:lvlJc w:val="left"/>
      <w:pPr>
        <w:ind w:left="700" w:hanging="420"/>
      </w:pPr>
      <w:rPr>
        <w:rFonts w:hint="eastAsia"/>
      </w:rPr>
    </w:lvl>
    <w:lvl w:ilvl="1">
      <w:start w:val="1"/>
      <w:numFmt w:val="lowerLetter"/>
      <w:lvlText w:val="%2)"/>
      <w:lvlJc w:val="left"/>
      <w:pPr>
        <w:ind w:left="1120" w:hanging="420"/>
      </w:pPr>
    </w:lvl>
    <w:lvl w:ilvl="2">
      <w:start w:val="1"/>
      <w:numFmt w:val="lowerRoman"/>
      <w:lvlText w:val="%3."/>
      <w:lvlJc w:val="right"/>
      <w:pPr>
        <w:ind w:left="1540" w:hanging="420"/>
      </w:pPr>
    </w:lvl>
    <w:lvl w:ilvl="3">
      <w:start w:val="1"/>
      <w:numFmt w:val="decimal"/>
      <w:lvlText w:val="%4."/>
      <w:lvlJc w:val="left"/>
      <w:pPr>
        <w:ind w:left="1960" w:hanging="420"/>
      </w:pPr>
    </w:lvl>
    <w:lvl w:ilvl="4">
      <w:start w:val="1"/>
      <w:numFmt w:val="upperLetter"/>
      <w:lvlText w:val="%5."/>
      <w:lvlJc w:val="left"/>
      <w:pPr>
        <w:ind w:left="2380" w:hanging="420"/>
      </w:pPr>
      <w:rPr>
        <w:rFonts w:hint="eastAsia"/>
      </w:rPr>
    </w:lvl>
    <w:lvl w:ilvl="5">
      <w:start w:val="1"/>
      <w:numFmt w:val="lowerRoman"/>
      <w:lvlText w:val="%6."/>
      <w:lvlJc w:val="right"/>
      <w:pPr>
        <w:ind w:left="2800" w:hanging="420"/>
      </w:pPr>
    </w:lvl>
    <w:lvl w:ilvl="6">
      <w:start w:val="1"/>
      <w:numFmt w:val="decimal"/>
      <w:lvlText w:val="%7."/>
      <w:lvlJc w:val="left"/>
      <w:pPr>
        <w:ind w:left="3220" w:hanging="420"/>
      </w:pPr>
    </w:lvl>
    <w:lvl w:ilvl="7">
      <w:start w:val="1"/>
      <w:numFmt w:val="lowerLetter"/>
      <w:lvlText w:val="%8)"/>
      <w:lvlJc w:val="left"/>
      <w:pPr>
        <w:ind w:left="3640" w:hanging="420"/>
      </w:pPr>
    </w:lvl>
    <w:lvl w:ilvl="8">
      <w:start w:val="1"/>
      <w:numFmt w:val="lowerRoman"/>
      <w:lvlText w:val="%9."/>
      <w:lvlJc w:val="right"/>
      <w:pPr>
        <w:ind w:left="4060" w:hanging="420"/>
      </w:pPr>
    </w:lvl>
  </w:abstractNum>
  <w:abstractNum w:abstractNumId="6" w15:restartNumberingAfterBreak="0">
    <w:nsid w:val="64A27262"/>
    <w:multiLevelType w:val="multilevel"/>
    <w:tmpl w:val="64A27262"/>
    <w:lvl w:ilvl="0">
      <w:start w:val="1"/>
      <w:numFmt w:val="upperLetter"/>
      <w:lvlText w:val="%1."/>
      <w:lvlJc w:val="left"/>
      <w:pPr>
        <w:ind w:left="70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upperLetter"/>
      <w:lvlText w:val="%6."/>
      <w:lvlJc w:val="left"/>
      <w:pPr>
        <w:ind w:left="2520" w:hanging="420"/>
      </w:pPr>
      <w:rPr>
        <w:rFonts w:hint="eastAsia"/>
      </w:r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6"/>
  </w:num>
  <w:num w:numId="3">
    <w:abstractNumId w:val="4"/>
  </w:num>
  <w:num w:numId="4">
    <w:abstractNumId w:val="5"/>
  </w:num>
  <w:num w:numId="5">
    <w:abstractNumId w:val="3"/>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75A"/>
    <w:rsid w:val="0059175A"/>
    <w:rsid w:val="007122BB"/>
    <w:rsid w:val="00762BBB"/>
    <w:rsid w:val="009A417C"/>
    <w:rsid w:val="00A6606B"/>
    <w:rsid w:val="00AC74DD"/>
    <w:rsid w:val="00C93F8E"/>
    <w:rsid w:val="00CE67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14FB6B"/>
  <w15:docId w15:val="{48408834-D569-4A37-BA66-6118F2867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417C"/>
    <w:pPr>
      <w:widowControl w:val="0"/>
      <w:jc w:val="both"/>
    </w:pPr>
    <w:rPr>
      <w:rFonts w:ascii="Times New Roman" w:eastAsia="宋体" w:hAnsi="Times New Roman" w:cs="Times New Roman"/>
      <w:szCs w:val="24"/>
    </w:rPr>
  </w:style>
  <w:style w:type="paragraph" w:styleId="1">
    <w:name w:val="heading 1"/>
    <w:basedOn w:val="a"/>
    <w:next w:val="a"/>
    <w:link w:val="10"/>
    <w:qFormat/>
    <w:rsid w:val="009A417C"/>
    <w:pPr>
      <w:keepNext/>
      <w:keepLines/>
      <w:spacing w:before="340" w:after="330" w:line="578" w:lineRule="auto"/>
      <w:outlineLvl w:val="0"/>
    </w:pPr>
    <w:rPr>
      <w:rFonts w:eastAsia="黑体"/>
      <w:b/>
      <w:bCs/>
      <w:kern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A417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A417C"/>
    <w:rPr>
      <w:sz w:val="18"/>
      <w:szCs w:val="18"/>
    </w:rPr>
  </w:style>
  <w:style w:type="paragraph" w:styleId="a5">
    <w:name w:val="footer"/>
    <w:basedOn w:val="a"/>
    <w:link w:val="a6"/>
    <w:unhideWhenUsed/>
    <w:rsid w:val="009A417C"/>
    <w:pPr>
      <w:tabs>
        <w:tab w:val="center" w:pos="4153"/>
        <w:tab w:val="right" w:pos="8306"/>
      </w:tabs>
      <w:snapToGrid w:val="0"/>
      <w:jc w:val="left"/>
    </w:pPr>
    <w:rPr>
      <w:sz w:val="18"/>
      <w:szCs w:val="18"/>
    </w:rPr>
  </w:style>
  <w:style w:type="character" w:customStyle="1" w:styleId="a6">
    <w:name w:val="页脚 字符"/>
    <w:basedOn w:val="a0"/>
    <w:link w:val="a5"/>
    <w:uiPriority w:val="99"/>
    <w:rsid w:val="009A417C"/>
    <w:rPr>
      <w:sz w:val="18"/>
      <w:szCs w:val="18"/>
    </w:rPr>
  </w:style>
  <w:style w:type="character" w:customStyle="1" w:styleId="10">
    <w:name w:val="标题 1 字符"/>
    <w:basedOn w:val="a0"/>
    <w:link w:val="1"/>
    <w:rsid w:val="009A417C"/>
    <w:rPr>
      <w:rFonts w:ascii="Times New Roman" w:eastAsia="黑体" w:hAnsi="Times New Roman" w:cs="Times New Roman"/>
      <w:b/>
      <w:bCs/>
      <w:kern w:val="44"/>
      <w:szCs w:val="44"/>
    </w:rPr>
  </w:style>
  <w:style w:type="character" w:customStyle="1" w:styleId="3Char1">
    <w:name w:val="标题 3 Char1"/>
    <w:qFormat/>
    <w:rsid w:val="009A417C"/>
    <w:rPr>
      <w:rFonts w:ascii="Times New Roman" w:eastAsia="楷体_GB2312" w:hAnsi="Times New Roman" w:cs="Times New Roman"/>
      <w:b/>
      <w:bCs/>
      <w:sz w:val="28"/>
      <w:szCs w:val="32"/>
    </w:rPr>
  </w:style>
  <w:style w:type="character" w:styleId="a7">
    <w:name w:val="Hyperlink"/>
    <w:basedOn w:val="a0"/>
    <w:rsid w:val="009A417C"/>
    <w:rPr>
      <w:rFonts w:ascii="宋体" w:hAnsi="宋体" w:cs="Courier New"/>
      <w:color w:val="0000FF"/>
      <w:sz w:val="32"/>
      <w:szCs w:val="32"/>
      <w:u w:val="single"/>
    </w:rPr>
  </w:style>
  <w:style w:type="character" w:styleId="a8">
    <w:name w:val="page number"/>
    <w:basedOn w:val="a0"/>
    <w:rsid w:val="009A417C"/>
    <w:rPr>
      <w:rFonts w:ascii="宋体" w:hAnsi="宋体" w:cs="Courier New"/>
      <w:sz w:val="32"/>
      <w:szCs w:val="32"/>
    </w:rPr>
  </w:style>
  <w:style w:type="character" w:customStyle="1" w:styleId="fontblack">
    <w:name w:val="font_black"/>
    <w:basedOn w:val="a0"/>
    <w:rsid w:val="009A417C"/>
    <w:rPr>
      <w:rFonts w:ascii="宋体" w:hAnsi="宋体" w:cs="Courier New"/>
      <w:sz w:val="32"/>
      <w:szCs w:val="32"/>
    </w:rPr>
  </w:style>
  <w:style w:type="paragraph" w:styleId="TOC1">
    <w:name w:val="toc 1"/>
    <w:basedOn w:val="a"/>
    <w:next w:val="a"/>
    <w:rsid w:val="009A417C"/>
    <w:pPr>
      <w:widowControl/>
      <w:spacing w:after="100" w:line="259" w:lineRule="auto"/>
      <w:jc w:val="left"/>
    </w:pPr>
    <w:rPr>
      <w:rFonts w:ascii="Calibri" w:hAnsi="Calibri"/>
      <w:kern w:val="0"/>
      <w:sz w:val="22"/>
      <w:szCs w:val="22"/>
    </w:rPr>
  </w:style>
  <w:style w:type="paragraph" w:customStyle="1" w:styleId="11">
    <w:name w:val="1"/>
    <w:basedOn w:val="a"/>
    <w:qFormat/>
    <w:rsid w:val="009A417C"/>
    <w:pPr>
      <w:widowControl/>
      <w:spacing w:before="100" w:beforeAutospacing="1" w:after="100" w:afterAutospacing="1"/>
      <w:jc w:val="left"/>
    </w:pPr>
    <w:rPr>
      <w:rFonts w:ascii="宋体" w:hAnsi="宋体" w:cs="宋体"/>
      <w:kern w:val="0"/>
      <w:sz w:val="24"/>
    </w:rPr>
  </w:style>
  <w:style w:type="paragraph" w:customStyle="1" w:styleId="Style8">
    <w:name w:val="_Style 8"/>
    <w:basedOn w:val="a"/>
    <w:rsid w:val="009A417C"/>
    <w:rPr>
      <w:rFonts w:ascii="宋体" w:hAnsi="宋体" w:cs="Courier New"/>
      <w:sz w:val="32"/>
      <w:szCs w:val="32"/>
    </w:rPr>
  </w:style>
  <w:style w:type="paragraph" w:customStyle="1" w:styleId="12">
    <w:name w:val="列表段落1"/>
    <w:basedOn w:val="a"/>
    <w:uiPriority w:val="34"/>
    <w:qFormat/>
    <w:rsid w:val="009A417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24</Pages>
  <Words>1333</Words>
  <Characters>7600</Characters>
  <Application>Microsoft Office Word</Application>
  <DocSecurity>0</DocSecurity>
  <Lines>63</Lines>
  <Paragraphs>17</Paragraphs>
  <ScaleCrop>false</ScaleCrop>
  <Company/>
  <LinksUpToDate>false</LinksUpToDate>
  <CharactersWithSpaces>8916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网络部公用机</dc:creator>
  <cp:keywords/>
  <dc:description/>
  <cp:lastModifiedBy>闫 贺麟</cp:lastModifiedBy>
  <cp:revision>3</cp:revision>
  <dcterms:created xsi:type="dcterms:W3CDTF">2020-12-11T08:52:00Z</dcterms:created>
  <dcterms:modified xsi:type="dcterms:W3CDTF">2020-12-11T08:53:00Z</dcterms:modified>
</cp:coreProperties>
</file>