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附件1</w:t>
      </w:r>
    </w:p>
    <w:p>
      <w:pPr>
        <w:numPr>
          <w:ilvl w:val="0"/>
          <w:numId w:val="0"/>
        </w:numPr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1368425</wp:posOffset>
            </wp:positionV>
            <wp:extent cx="5555615" cy="7885430"/>
            <wp:effectExtent l="0" t="0" r="6985" b="1270"/>
            <wp:wrapNone/>
            <wp:docPr id="7" name="图片 15" descr="微信图片_2020091712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微信图片_202009171239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4926965" cy="7865745"/>
            <wp:effectExtent l="0" t="0" r="6985" b="1905"/>
            <wp:docPr id="9" name="图片 1" descr="微信图片_2020091712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微信图片_20200917124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4963160" cy="7021195"/>
            <wp:effectExtent l="0" t="0" r="8890" b="8255"/>
            <wp:docPr id="8" name="图片 2" descr="微信图片_2020091712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微信图片_20200917124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5001260" cy="7011670"/>
            <wp:effectExtent l="0" t="0" r="8890" b="17780"/>
            <wp:docPr id="4" name="图片 3" descr="微信图片_2020091712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009171241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5010785" cy="7011670"/>
            <wp:effectExtent l="0" t="0" r="18415" b="17780"/>
            <wp:docPr id="6" name="图片 4" descr="微信图片_2020091712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00917124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4982210" cy="6992620"/>
            <wp:effectExtent l="0" t="0" r="8890" b="17780"/>
            <wp:docPr id="1" name="图片 5" descr="微信图片_2020091712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微信图片_202009171242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9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4982210" cy="7011670"/>
            <wp:effectExtent l="0" t="0" r="8890" b="17780"/>
            <wp:docPr id="5" name="图片 6" descr="微信图片_2020091712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微信图片_202009171242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5010785" cy="7030720"/>
            <wp:effectExtent l="0" t="0" r="18415" b="17780"/>
            <wp:docPr id="2" name="图片 7" descr="微信图片_2020091712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微信图片_202009171243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4982210" cy="6983095"/>
            <wp:effectExtent l="0" t="0" r="8890" b="8255"/>
            <wp:docPr id="3" name="图片 8" descr="微信图片_2020091712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微信图片_202009171243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北京市各区无烟医疗卫生机构建设统计表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填表单位：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（盖章）</w:t>
      </w:r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填表日期：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填表人：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 xml:space="preserve">    联系电话：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2"/>
        <w:gridCol w:w="2078"/>
        <w:gridCol w:w="1737"/>
        <w:gridCol w:w="18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机构分类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机构数量</w:t>
            </w: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pacing w:val="-2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达标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数量</w:t>
            </w: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pacing w:val="-20"/>
                <w:sz w:val="32"/>
                <w:szCs w:val="32"/>
                <w:lang w:eastAsia="zh-CN"/>
              </w:rPr>
              <w:t>未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达标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医院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基层医疗卫生机构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专业公共卫生机构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其他机构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32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总计</w:t>
            </w:r>
          </w:p>
        </w:tc>
        <w:tc>
          <w:tcPr>
            <w:tcW w:w="207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7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89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" w:beforeLines="10" w:after="31" w:afterLines="10"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76" w:lineRule="auto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填表说明：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76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hint="eastAsia" w:ascii="仿宋_GB2312" w:hAnsi="Times New Roman" w:eastAsia="仿宋_GB2312" w:cs="Times New Roman"/>
          <w:sz w:val="28"/>
          <w:szCs w:val="28"/>
          <w:lang w:val="en-US" w:eastAsia="zh-CN"/>
        </w:rPr>
        <w:t>医院</w:t>
      </w:r>
      <w:r>
        <w:rPr>
          <w:rFonts w:hint="eastAsia" w:ascii="仿宋_GB2312" w:eastAsia="仿宋_GB2312" w:cs="Times New Roman"/>
          <w:sz w:val="28"/>
          <w:szCs w:val="28"/>
          <w:lang w:val="en-US" w:eastAsia="zh-CN"/>
        </w:rPr>
        <w:t>包括：</w:t>
      </w:r>
      <w:r>
        <w:rPr>
          <w:rFonts w:hint="eastAsia" w:ascii="仿宋_GB2312" w:hAnsi="Times New Roman" w:eastAsia="仿宋_GB2312" w:cs="Times New Roman"/>
          <w:sz w:val="28"/>
          <w:szCs w:val="28"/>
          <w:lang w:val="en-US" w:eastAsia="zh-CN"/>
        </w:rPr>
        <w:t>综合医院、中医医院、中西医结合医院、民族医院、专科医院、护理院</w:t>
      </w:r>
      <w:r>
        <w:rPr>
          <w:rFonts w:hint="eastAsia" w:ascii="仿宋_GB2312" w:eastAsia="仿宋_GB2312" w:cs="Times New Roman"/>
          <w:sz w:val="28"/>
          <w:szCs w:val="28"/>
          <w:lang w:val="en-US" w:eastAsia="zh-CN"/>
        </w:rPr>
        <w:t>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76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eastAsia="仿宋_GB2312" w:cs="Times New Roman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基层医疗卫生机构包括：社区卫生服务中心（站）、村卫生室、门诊部、诊所、卫生所、医务室、护理站等。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76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eastAsia="仿宋_GB2312" w:cs="Times New Roman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专业公共卫生机构包括：疾病预防控制中心、专科疾病防治院（所、站）、专科疾病防治所（站、中心）、妇幼保健院（站、所）、急救中心（站）、采供血机构、卫生监督所（中心）、计划生育技术服务中心（站）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276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其他机构包括：卫生健康行政机构、医学科学研究机构、医学在职培训机构、临床检验中心（所、站）、疗养院等。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right="0" w:rightChars="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附件3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北京市各区无烟医疗卫生机构建设名单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6" w:afterLines="5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6" w:afterLines="5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填表单位：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（盖章）</w:t>
      </w:r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填表日期：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6" w:afterLines="5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填表人：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u w:val="none"/>
          <w:lang w:val="en-US" w:eastAsia="zh-CN"/>
        </w:rPr>
        <w:t xml:space="preserve">    联系电话：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630"/>
        <w:gridCol w:w="1511"/>
        <w:gridCol w:w="2545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编号</w:t>
            </w: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医疗卫生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  <w:t>机构全称</w:t>
            </w: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机构分类</w:t>
            </w: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是否达到无烟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both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医疗卫生机构标准</w:t>
            </w: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5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25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right="0" w:rightChars="0" w:firstLine="560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>
      <w:pPr>
        <w:spacing w:line="560" w:lineRule="exact"/>
        <w:jc w:val="both"/>
        <w:outlineLvl w:val="9"/>
        <w:rPr>
          <w:rFonts w:hint="eastAsia" w:ascii="仿宋_GB2312" w:hAnsi="仿宋_GB2312" w:eastAsia="仿宋_GB2312" w:cs="仿宋_GB2312"/>
          <w:bCs w:val="0"/>
          <w:sz w:val="32"/>
          <w:szCs w:val="32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313F59"/>
    <w:rsid w:val="1DD13DB3"/>
    <w:rsid w:val="2EEA153C"/>
    <w:rsid w:val="47B260DC"/>
    <w:rsid w:val="53BE1A5F"/>
    <w:rsid w:val="55BB69F1"/>
    <w:rsid w:val="7379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tabs>
        <w:tab w:val="left" w:pos="864"/>
      </w:tabs>
      <w:spacing w:before="120"/>
      <w:ind w:left="864" w:hanging="864"/>
      <w:outlineLvl w:val="3"/>
    </w:pPr>
    <w:rPr>
      <w:rFonts w:ascii="Arial" w:hAnsi="Arial"/>
      <w:b/>
      <w:kern w:val="24"/>
      <w:sz w:val="28"/>
      <w:szCs w:val="20"/>
    </w:rPr>
  </w:style>
  <w:style w:type="character" w:default="1" w:styleId="7">
    <w:name w:val="Default Paragraph Font"/>
    <w:link w:val="8"/>
    <w:semiHidden/>
    <w:qFormat/>
    <w:uiPriority w:val="0"/>
    <w:rPr>
      <w:rFonts w:ascii="宋体" w:hAnsi="宋体" w:cs="Courier New"/>
      <w:sz w:val="32"/>
      <w:szCs w:val="32"/>
    </w:rPr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 Char"/>
    <w:basedOn w:val="1"/>
    <w:link w:val="7"/>
    <w:qFormat/>
    <w:uiPriority w:val="0"/>
    <w:rPr>
      <w:rFonts w:ascii="宋体" w:hAnsi="宋体" w:cs="Courier New"/>
      <w:sz w:val="32"/>
      <w:szCs w:val="32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01"/>
    <w:basedOn w:val="7"/>
    <w:qFormat/>
    <w:uiPriority w:val="0"/>
    <w:rPr>
      <w:rFonts w:hint="eastAsia" w:ascii="楷体" w:hAnsi="楷体" w:eastAsia="楷体" w:cs="楷体"/>
      <w:color w:val="000000"/>
      <w:sz w:val="24"/>
      <w:szCs w:val="24"/>
      <w:u w:val="single"/>
    </w:rPr>
  </w:style>
  <w:style w:type="character" w:customStyle="1" w:styleId="11">
    <w:name w:val="font61"/>
    <w:basedOn w:val="7"/>
    <w:qFormat/>
    <w:uiPriority w:val="0"/>
    <w:rPr>
      <w:rFonts w:hint="eastAsia" w:ascii="楷体" w:hAnsi="楷体" w:eastAsia="楷体" w:cs="楷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2021-06-04T09:01:00Z</dcterms:created>
  <dc:creator>wu'x's</dc:creator>
  <cp:lastModifiedBy>mongolian</cp:lastModifiedBy>
  <dcterms:modified xsi:type="dcterms:W3CDTF">2021-06-15T01:28:31Z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