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B28BD" w14:textId="77777777" w:rsidR="006665A1" w:rsidRDefault="006665A1" w:rsidP="006665A1">
      <w:pPr>
        <w:rPr>
          <w:rFonts w:ascii="黑体" w:eastAsia="黑体" w:hAnsi="黑体"/>
          <w:sz w:val="32"/>
        </w:rPr>
      </w:pPr>
      <w:r>
        <w:rPr>
          <w:rFonts w:ascii="黑体" w:eastAsia="黑体" w:hAnsi="黑体" w:hint="eastAsia"/>
          <w:sz w:val="32"/>
        </w:rPr>
        <w:t>附件</w:t>
      </w:r>
      <w:r>
        <w:rPr>
          <w:rFonts w:ascii="黑体" w:eastAsia="黑体" w:hAnsi="黑体"/>
          <w:sz w:val="32"/>
        </w:rPr>
        <w:t>2</w:t>
      </w:r>
    </w:p>
    <w:p w14:paraId="01A6C5F6" w14:textId="77777777" w:rsidR="006665A1" w:rsidRDefault="006665A1" w:rsidP="006665A1">
      <w:pPr>
        <w:jc w:val="center"/>
        <w:rPr>
          <w:rFonts w:ascii="方正小标宋简体" w:eastAsia="方正小标宋简体" w:hAnsi="方正小标宋简体" w:cs="方正小标宋简体" w:hint="eastAsia"/>
          <w:bCs/>
          <w:sz w:val="44"/>
          <w:szCs w:val="36"/>
        </w:rPr>
      </w:pPr>
      <w:r>
        <w:rPr>
          <w:rFonts w:ascii="方正小标宋简体" w:eastAsia="方正小标宋简体" w:hAnsi="方正小标宋简体" w:cs="方正小标宋简体" w:hint="eastAsia"/>
          <w:bCs/>
          <w:sz w:val="44"/>
          <w:szCs w:val="36"/>
        </w:rPr>
        <w:t>各区脑健康体检服务工作量</w:t>
      </w:r>
    </w:p>
    <w:tbl>
      <w:tblPr>
        <w:tblStyle w:val="a9"/>
        <w:tblW w:w="0" w:type="auto"/>
        <w:jc w:val="center"/>
        <w:tblInd w:w="0" w:type="dxa"/>
        <w:tblLayout w:type="fixed"/>
        <w:tblLook w:val="0000" w:firstRow="0" w:lastRow="0" w:firstColumn="0" w:lastColumn="0" w:noHBand="0" w:noVBand="0"/>
      </w:tblPr>
      <w:tblGrid>
        <w:gridCol w:w="1385"/>
        <w:gridCol w:w="1415"/>
        <w:gridCol w:w="2147"/>
        <w:gridCol w:w="2183"/>
        <w:gridCol w:w="1905"/>
      </w:tblGrid>
      <w:tr w:rsidR="006665A1" w14:paraId="48889BAB" w14:textId="77777777" w:rsidTr="008E7932">
        <w:trPr>
          <w:trHeight w:val="1606"/>
          <w:jc w:val="center"/>
        </w:trPr>
        <w:tc>
          <w:tcPr>
            <w:tcW w:w="1385" w:type="dxa"/>
            <w:shd w:val="clear" w:color="auto" w:fill="EEECE1"/>
            <w:vAlign w:val="center"/>
          </w:tcPr>
          <w:p w14:paraId="76052609"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bCs/>
                <w:sz w:val="28"/>
              </w:rPr>
            </w:pPr>
            <w:r>
              <w:rPr>
                <w:rFonts w:ascii="仿宋_GB2312" w:eastAsia="仿宋_GB2312" w:hAnsi="仿宋_GB2312" w:cs="仿宋_GB2312" w:hint="eastAsia"/>
                <w:b/>
                <w:bCs/>
                <w:sz w:val="28"/>
              </w:rPr>
              <w:t>行政区</w:t>
            </w:r>
          </w:p>
        </w:tc>
        <w:tc>
          <w:tcPr>
            <w:tcW w:w="1415" w:type="dxa"/>
            <w:shd w:val="clear" w:color="auto" w:fill="EEECE1"/>
            <w:vAlign w:val="center"/>
          </w:tcPr>
          <w:p w14:paraId="3E9125E6" w14:textId="77777777" w:rsidR="006665A1" w:rsidRDefault="006665A1" w:rsidP="008E7932">
            <w:pPr>
              <w:pStyle w:val="ListParagraph"/>
              <w:spacing w:line="400" w:lineRule="exact"/>
              <w:ind w:firstLineChars="0" w:firstLine="0"/>
              <w:rPr>
                <w:rFonts w:ascii="仿宋_GB2312" w:eastAsia="仿宋_GB2312" w:hAnsi="仿宋_GB2312" w:cs="仿宋_GB2312" w:hint="eastAsia"/>
                <w:b/>
                <w:bCs/>
                <w:sz w:val="28"/>
              </w:rPr>
            </w:pPr>
            <w:r>
              <w:rPr>
                <w:rFonts w:ascii="仿宋_GB2312" w:eastAsia="仿宋_GB2312" w:hAnsi="仿宋_GB2312" w:cs="仿宋_GB2312" w:hint="eastAsia"/>
                <w:b/>
                <w:bCs/>
                <w:sz w:val="28"/>
              </w:rPr>
              <w:t>常住65岁以上人口数（人）</w:t>
            </w:r>
          </w:p>
        </w:tc>
        <w:tc>
          <w:tcPr>
            <w:tcW w:w="2147" w:type="dxa"/>
            <w:shd w:val="clear" w:color="auto" w:fill="EEECE1"/>
            <w:vAlign w:val="center"/>
          </w:tcPr>
          <w:p w14:paraId="6167CCE2"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bCs/>
                <w:sz w:val="28"/>
              </w:rPr>
            </w:pPr>
            <w:r>
              <w:rPr>
                <w:rFonts w:ascii="仿宋_GB2312" w:eastAsia="仿宋_GB2312" w:hAnsi="仿宋_GB2312" w:cs="仿宋_GB2312" w:hint="eastAsia"/>
                <w:b/>
                <w:bCs/>
                <w:sz w:val="28"/>
              </w:rPr>
              <w:t>2019年</w:t>
            </w:r>
          </w:p>
          <w:p w14:paraId="662BDC4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bCs/>
                <w:sz w:val="28"/>
              </w:rPr>
            </w:pPr>
            <w:r>
              <w:rPr>
                <w:rFonts w:ascii="仿宋_GB2312" w:eastAsia="仿宋_GB2312" w:hAnsi="仿宋_GB2312" w:cs="仿宋_GB2312" w:hint="eastAsia"/>
                <w:b/>
                <w:bCs/>
                <w:sz w:val="28"/>
              </w:rPr>
              <w:t>脑健康体检</w:t>
            </w:r>
          </w:p>
          <w:p w14:paraId="3BADA7DE"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bCs/>
                <w:sz w:val="28"/>
              </w:rPr>
            </w:pPr>
            <w:r>
              <w:rPr>
                <w:rFonts w:ascii="仿宋_GB2312" w:eastAsia="仿宋_GB2312" w:hAnsi="仿宋_GB2312" w:cs="仿宋_GB2312" w:hint="eastAsia"/>
                <w:b/>
                <w:bCs/>
                <w:sz w:val="28"/>
              </w:rPr>
              <w:t>Ⅰ期服务人数（人）</w:t>
            </w:r>
          </w:p>
        </w:tc>
        <w:tc>
          <w:tcPr>
            <w:tcW w:w="2183" w:type="dxa"/>
            <w:shd w:val="clear" w:color="auto" w:fill="EEECE1"/>
            <w:vAlign w:val="center"/>
          </w:tcPr>
          <w:p w14:paraId="100DCBF7"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bCs/>
                <w:sz w:val="28"/>
              </w:rPr>
            </w:pPr>
            <w:r>
              <w:rPr>
                <w:rFonts w:ascii="仿宋_GB2312" w:eastAsia="仿宋_GB2312" w:hAnsi="仿宋_GB2312" w:cs="仿宋_GB2312" w:hint="eastAsia"/>
                <w:b/>
                <w:bCs/>
                <w:sz w:val="28"/>
              </w:rPr>
              <w:t>2020年</w:t>
            </w:r>
          </w:p>
          <w:p w14:paraId="7C566DD0"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bCs/>
                <w:sz w:val="28"/>
              </w:rPr>
            </w:pPr>
            <w:r>
              <w:rPr>
                <w:rFonts w:ascii="仿宋_GB2312" w:eastAsia="仿宋_GB2312" w:hAnsi="仿宋_GB2312" w:cs="仿宋_GB2312" w:hint="eastAsia"/>
                <w:b/>
                <w:bCs/>
                <w:sz w:val="28"/>
              </w:rPr>
              <w:t>脑健康体检</w:t>
            </w:r>
          </w:p>
          <w:p w14:paraId="1ABFAF6A"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bCs/>
                <w:sz w:val="28"/>
              </w:rPr>
            </w:pPr>
            <w:r>
              <w:rPr>
                <w:rFonts w:ascii="仿宋_GB2312" w:eastAsia="仿宋_GB2312" w:hAnsi="仿宋_GB2312" w:cs="仿宋_GB2312" w:hint="eastAsia"/>
                <w:b/>
                <w:bCs/>
                <w:sz w:val="28"/>
              </w:rPr>
              <w:t>Ⅱ期服务人数（人）</w:t>
            </w:r>
          </w:p>
        </w:tc>
        <w:tc>
          <w:tcPr>
            <w:tcW w:w="1905" w:type="dxa"/>
            <w:shd w:val="clear" w:color="auto" w:fill="EEECE1"/>
            <w:vAlign w:val="center"/>
          </w:tcPr>
          <w:p w14:paraId="46B929E2"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bCs/>
                <w:sz w:val="28"/>
              </w:rPr>
            </w:pPr>
            <w:r>
              <w:rPr>
                <w:rFonts w:ascii="仿宋_GB2312" w:eastAsia="仿宋_GB2312" w:hAnsi="仿宋_GB2312" w:cs="仿宋_GB2312" w:hint="eastAsia"/>
                <w:b/>
                <w:bCs/>
                <w:sz w:val="28"/>
              </w:rPr>
              <w:t>测算依据</w:t>
            </w:r>
          </w:p>
        </w:tc>
      </w:tr>
      <w:tr w:rsidR="006665A1" w14:paraId="29826928" w14:textId="77777777" w:rsidTr="008E7932">
        <w:trPr>
          <w:trHeight w:val="494"/>
          <w:jc w:val="center"/>
        </w:trPr>
        <w:tc>
          <w:tcPr>
            <w:tcW w:w="1385" w:type="dxa"/>
          </w:tcPr>
          <w:p w14:paraId="3BC8BD6C"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东城区</w:t>
            </w:r>
          </w:p>
        </w:tc>
        <w:tc>
          <w:tcPr>
            <w:tcW w:w="1415" w:type="dxa"/>
          </w:tcPr>
          <w:p w14:paraId="1F17AAF5"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138000</w:t>
            </w:r>
          </w:p>
        </w:tc>
        <w:tc>
          <w:tcPr>
            <w:tcW w:w="2147" w:type="dxa"/>
          </w:tcPr>
          <w:p w14:paraId="6A0640DC"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9500</w:t>
            </w:r>
          </w:p>
        </w:tc>
        <w:tc>
          <w:tcPr>
            <w:tcW w:w="2183" w:type="dxa"/>
          </w:tcPr>
          <w:p w14:paraId="0CF3192F"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4000</w:t>
            </w:r>
          </w:p>
        </w:tc>
        <w:tc>
          <w:tcPr>
            <w:tcW w:w="1905" w:type="dxa"/>
            <w:vMerge w:val="restart"/>
            <w:vAlign w:val="center"/>
          </w:tcPr>
          <w:p w14:paraId="6519CAB5"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rPr>
            </w:pPr>
            <w:r>
              <w:rPr>
                <w:rFonts w:ascii="仿宋_GB2312" w:eastAsia="仿宋_GB2312" w:hAnsi="仿宋_GB2312" w:cs="仿宋_GB2312" w:hint="eastAsia"/>
                <w:sz w:val="28"/>
              </w:rPr>
              <w:t>Ⅰ期体检筛查出的认知下降或损伤的痴呆高风险人群或伴有主诉记忆障碍人群</w:t>
            </w:r>
          </w:p>
        </w:tc>
      </w:tr>
      <w:tr w:rsidR="006665A1" w14:paraId="4DE69FCF" w14:textId="77777777" w:rsidTr="008E7932">
        <w:trPr>
          <w:trHeight w:val="494"/>
          <w:jc w:val="center"/>
        </w:trPr>
        <w:tc>
          <w:tcPr>
            <w:tcW w:w="1385" w:type="dxa"/>
          </w:tcPr>
          <w:p w14:paraId="0B08F07C"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西城区</w:t>
            </w:r>
          </w:p>
        </w:tc>
        <w:tc>
          <w:tcPr>
            <w:tcW w:w="1415" w:type="dxa"/>
          </w:tcPr>
          <w:p w14:paraId="70FE8D6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193000</w:t>
            </w:r>
          </w:p>
        </w:tc>
        <w:tc>
          <w:tcPr>
            <w:tcW w:w="2147" w:type="dxa"/>
          </w:tcPr>
          <w:p w14:paraId="70847A44"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13000</w:t>
            </w:r>
          </w:p>
        </w:tc>
        <w:tc>
          <w:tcPr>
            <w:tcW w:w="2183" w:type="dxa"/>
          </w:tcPr>
          <w:p w14:paraId="255383A8"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6000</w:t>
            </w:r>
          </w:p>
        </w:tc>
        <w:tc>
          <w:tcPr>
            <w:tcW w:w="1905" w:type="dxa"/>
            <w:vMerge/>
          </w:tcPr>
          <w:p w14:paraId="0FEE8EB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rPr>
            </w:pPr>
          </w:p>
        </w:tc>
      </w:tr>
      <w:tr w:rsidR="006665A1" w14:paraId="375C7F3C" w14:textId="77777777" w:rsidTr="008E7932">
        <w:trPr>
          <w:trHeight w:val="494"/>
          <w:jc w:val="center"/>
        </w:trPr>
        <w:tc>
          <w:tcPr>
            <w:tcW w:w="1385" w:type="dxa"/>
          </w:tcPr>
          <w:p w14:paraId="238D960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朝阳区</w:t>
            </w:r>
          </w:p>
        </w:tc>
        <w:tc>
          <w:tcPr>
            <w:tcW w:w="1415" w:type="dxa"/>
          </w:tcPr>
          <w:p w14:paraId="09C24000"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423000</w:t>
            </w:r>
          </w:p>
        </w:tc>
        <w:tc>
          <w:tcPr>
            <w:tcW w:w="2147" w:type="dxa"/>
          </w:tcPr>
          <w:p w14:paraId="7C1DFA37"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28000</w:t>
            </w:r>
          </w:p>
        </w:tc>
        <w:tc>
          <w:tcPr>
            <w:tcW w:w="2183" w:type="dxa"/>
          </w:tcPr>
          <w:p w14:paraId="2515155B"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12000</w:t>
            </w:r>
          </w:p>
        </w:tc>
        <w:tc>
          <w:tcPr>
            <w:tcW w:w="1905" w:type="dxa"/>
            <w:vMerge/>
          </w:tcPr>
          <w:p w14:paraId="34E103D3"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rPr>
            </w:pPr>
          </w:p>
        </w:tc>
      </w:tr>
      <w:tr w:rsidR="006665A1" w14:paraId="68528A1B" w14:textId="77777777" w:rsidTr="008E7932">
        <w:trPr>
          <w:trHeight w:val="494"/>
          <w:jc w:val="center"/>
        </w:trPr>
        <w:tc>
          <w:tcPr>
            <w:tcW w:w="1385" w:type="dxa"/>
          </w:tcPr>
          <w:p w14:paraId="7289E282"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海淀区</w:t>
            </w:r>
          </w:p>
        </w:tc>
        <w:tc>
          <w:tcPr>
            <w:tcW w:w="1415" w:type="dxa"/>
          </w:tcPr>
          <w:p w14:paraId="2EC37A88"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400000</w:t>
            </w:r>
          </w:p>
        </w:tc>
        <w:tc>
          <w:tcPr>
            <w:tcW w:w="2147" w:type="dxa"/>
          </w:tcPr>
          <w:p w14:paraId="1C407D10"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26000</w:t>
            </w:r>
          </w:p>
        </w:tc>
        <w:tc>
          <w:tcPr>
            <w:tcW w:w="2183" w:type="dxa"/>
          </w:tcPr>
          <w:p w14:paraId="710A977E"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11000</w:t>
            </w:r>
          </w:p>
        </w:tc>
        <w:tc>
          <w:tcPr>
            <w:tcW w:w="1905" w:type="dxa"/>
            <w:vMerge/>
          </w:tcPr>
          <w:p w14:paraId="3E629DF5"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rPr>
            </w:pPr>
          </w:p>
        </w:tc>
      </w:tr>
      <w:tr w:rsidR="006665A1" w14:paraId="0F15EDE8" w14:textId="77777777" w:rsidTr="008E7932">
        <w:trPr>
          <w:trHeight w:val="494"/>
          <w:jc w:val="center"/>
        </w:trPr>
        <w:tc>
          <w:tcPr>
            <w:tcW w:w="1385" w:type="dxa"/>
          </w:tcPr>
          <w:p w14:paraId="4189204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丰台区</w:t>
            </w:r>
          </w:p>
        </w:tc>
        <w:tc>
          <w:tcPr>
            <w:tcW w:w="1415" w:type="dxa"/>
          </w:tcPr>
          <w:p w14:paraId="44A8F26E"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240000</w:t>
            </w:r>
          </w:p>
        </w:tc>
        <w:tc>
          <w:tcPr>
            <w:tcW w:w="2147" w:type="dxa"/>
          </w:tcPr>
          <w:p w14:paraId="2069323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15000</w:t>
            </w:r>
          </w:p>
        </w:tc>
        <w:tc>
          <w:tcPr>
            <w:tcW w:w="2183" w:type="dxa"/>
          </w:tcPr>
          <w:p w14:paraId="7EB9248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6000</w:t>
            </w:r>
          </w:p>
        </w:tc>
        <w:tc>
          <w:tcPr>
            <w:tcW w:w="1905" w:type="dxa"/>
            <w:vMerge/>
          </w:tcPr>
          <w:p w14:paraId="1FBC1FA0"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rPr>
            </w:pPr>
          </w:p>
        </w:tc>
      </w:tr>
      <w:tr w:rsidR="006665A1" w14:paraId="618BA1B9" w14:textId="77777777" w:rsidTr="008E7932">
        <w:trPr>
          <w:trHeight w:val="494"/>
          <w:jc w:val="center"/>
        </w:trPr>
        <w:tc>
          <w:tcPr>
            <w:tcW w:w="1385" w:type="dxa"/>
            <w:vAlign w:val="center"/>
          </w:tcPr>
          <w:p w14:paraId="57549A46"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石景山区</w:t>
            </w:r>
          </w:p>
        </w:tc>
        <w:tc>
          <w:tcPr>
            <w:tcW w:w="1415" w:type="dxa"/>
            <w:vAlign w:val="center"/>
          </w:tcPr>
          <w:p w14:paraId="63AF43B9"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67000</w:t>
            </w:r>
          </w:p>
        </w:tc>
        <w:tc>
          <w:tcPr>
            <w:tcW w:w="2147" w:type="dxa"/>
            <w:vAlign w:val="center"/>
          </w:tcPr>
          <w:p w14:paraId="55C5F74F"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4500</w:t>
            </w:r>
          </w:p>
        </w:tc>
        <w:tc>
          <w:tcPr>
            <w:tcW w:w="2183" w:type="dxa"/>
            <w:vAlign w:val="center"/>
          </w:tcPr>
          <w:p w14:paraId="26AD6924"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2000</w:t>
            </w:r>
          </w:p>
        </w:tc>
        <w:tc>
          <w:tcPr>
            <w:tcW w:w="1905" w:type="dxa"/>
            <w:vMerge/>
          </w:tcPr>
          <w:p w14:paraId="65A762F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rPr>
            </w:pPr>
          </w:p>
        </w:tc>
      </w:tr>
      <w:tr w:rsidR="006665A1" w14:paraId="21351CAF" w14:textId="77777777" w:rsidTr="008E7932">
        <w:trPr>
          <w:trHeight w:val="494"/>
          <w:jc w:val="center"/>
        </w:trPr>
        <w:tc>
          <w:tcPr>
            <w:tcW w:w="1385" w:type="dxa"/>
          </w:tcPr>
          <w:p w14:paraId="44C81ECF"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通州区</w:t>
            </w:r>
          </w:p>
        </w:tc>
        <w:tc>
          <w:tcPr>
            <w:tcW w:w="1415" w:type="dxa"/>
          </w:tcPr>
          <w:p w14:paraId="4C52B48E"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132000</w:t>
            </w:r>
          </w:p>
        </w:tc>
        <w:tc>
          <w:tcPr>
            <w:tcW w:w="2147" w:type="dxa"/>
            <w:vMerge w:val="restart"/>
            <w:vAlign w:val="center"/>
          </w:tcPr>
          <w:p w14:paraId="1BE57EC2"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无</w:t>
            </w:r>
          </w:p>
        </w:tc>
        <w:tc>
          <w:tcPr>
            <w:tcW w:w="2183" w:type="dxa"/>
          </w:tcPr>
          <w:p w14:paraId="4E3CA3C7"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9000</w:t>
            </w:r>
          </w:p>
        </w:tc>
        <w:tc>
          <w:tcPr>
            <w:tcW w:w="1905" w:type="dxa"/>
            <w:vMerge w:val="restart"/>
            <w:vAlign w:val="center"/>
          </w:tcPr>
          <w:p w14:paraId="0763F83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rPr>
            </w:pPr>
            <w:r>
              <w:rPr>
                <w:rFonts w:ascii="仿宋_GB2312" w:eastAsia="仿宋_GB2312" w:hAnsi="仿宋_GB2312" w:cs="仿宋_GB2312" w:hint="eastAsia"/>
                <w:sz w:val="28"/>
              </w:rPr>
              <w:t>各区65岁以上常住老年人口数的6.5%</w:t>
            </w:r>
          </w:p>
        </w:tc>
      </w:tr>
      <w:tr w:rsidR="006665A1" w14:paraId="2F6E1C97" w14:textId="77777777" w:rsidTr="008E7932">
        <w:trPr>
          <w:trHeight w:val="494"/>
          <w:jc w:val="center"/>
        </w:trPr>
        <w:tc>
          <w:tcPr>
            <w:tcW w:w="1385" w:type="dxa"/>
          </w:tcPr>
          <w:p w14:paraId="0D9A37D9"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大兴区</w:t>
            </w:r>
          </w:p>
        </w:tc>
        <w:tc>
          <w:tcPr>
            <w:tcW w:w="1415" w:type="dxa"/>
          </w:tcPr>
          <w:p w14:paraId="705D443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140000</w:t>
            </w:r>
          </w:p>
        </w:tc>
        <w:tc>
          <w:tcPr>
            <w:tcW w:w="2147" w:type="dxa"/>
            <w:vMerge/>
          </w:tcPr>
          <w:p w14:paraId="450FD225"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0AFDA432"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9000</w:t>
            </w:r>
          </w:p>
        </w:tc>
        <w:tc>
          <w:tcPr>
            <w:tcW w:w="1905" w:type="dxa"/>
            <w:vMerge/>
          </w:tcPr>
          <w:p w14:paraId="3F90C1F8" w14:textId="77777777" w:rsidR="006665A1" w:rsidRDefault="006665A1" w:rsidP="008E7932">
            <w:pPr>
              <w:pStyle w:val="ListParagraph"/>
              <w:spacing w:line="400" w:lineRule="exact"/>
              <w:ind w:firstLine="560"/>
              <w:jc w:val="center"/>
              <w:rPr>
                <w:rFonts w:ascii="仿宋" w:eastAsia="仿宋" w:hAnsi="仿宋"/>
                <w:sz w:val="28"/>
              </w:rPr>
            </w:pPr>
          </w:p>
        </w:tc>
      </w:tr>
      <w:tr w:rsidR="006665A1" w14:paraId="75CDE6A0" w14:textId="77777777" w:rsidTr="008E7932">
        <w:trPr>
          <w:trHeight w:val="494"/>
          <w:jc w:val="center"/>
        </w:trPr>
        <w:tc>
          <w:tcPr>
            <w:tcW w:w="1385" w:type="dxa"/>
          </w:tcPr>
          <w:p w14:paraId="2E4B8A00"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顺义区</w:t>
            </w:r>
          </w:p>
        </w:tc>
        <w:tc>
          <w:tcPr>
            <w:tcW w:w="1415" w:type="dxa"/>
          </w:tcPr>
          <w:p w14:paraId="22F9DDDF"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90000</w:t>
            </w:r>
          </w:p>
        </w:tc>
        <w:tc>
          <w:tcPr>
            <w:tcW w:w="2147" w:type="dxa"/>
            <w:vMerge/>
          </w:tcPr>
          <w:p w14:paraId="66C16C8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256C8F6B"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6000</w:t>
            </w:r>
          </w:p>
        </w:tc>
        <w:tc>
          <w:tcPr>
            <w:tcW w:w="1905" w:type="dxa"/>
            <w:vMerge/>
          </w:tcPr>
          <w:p w14:paraId="50C6CDB1" w14:textId="77777777" w:rsidR="006665A1" w:rsidRDefault="006665A1" w:rsidP="008E7932">
            <w:pPr>
              <w:pStyle w:val="ListParagraph"/>
              <w:spacing w:line="400" w:lineRule="exact"/>
              <w:ind w:firstLine="560"/>
              <w:jc w:val="center"/>
              <w:rPr>
                <w:rFonts w:ascii="仿宋" w:eastAsia="仿宋" w:hAnsi="仿宋"/>
                <w:sz w:val="28"/>
              </w:rPr>
            </w:pPr>
          </w:p>
        </w:tc>
      </w:tr>
      <w:tr w:rsidR="006665A1" w14:paraId="08395740" w14:textId="77777777" w:rsidTr="008E7932">
        <w:trPr>
          <w:trHeight w:val="494"/>
          <w:jc w:val="center"/>
        </w:trPr>
        <w:tc>
          <w:tcPr>
            <w:tcW w:w="1385" w:type="dxa"/>
          </w:tcPr>
          <w:p w14:paraId="77157478"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昌平区</w:t>
            </w:r>
          </w:p>
        </w:tc>
        <w:tc>
          <w:tcPr>
            <w:tcW w:w="1415" w:type="dxa"/>
          </w:tcPr>
          <w:p w14:paraId="0D22129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177000</w:t>
            </w:r>
          </w:p>
        </w:tc>
        <w:tc>
          <w:tcPr>
            <w:tcW w:w="2147" w:type="dxa"/>
            <w:vMerge/>
          </w:tcPr>
          <w:p w14:paraId="6F30BD9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3BE73329"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12000</w:t>
            </w:r>
          </w:p>
        </w:tc>
        <w:tc>
          <w:tcPr>
            <w:tcW w:w="1905" w:type="dxa"/>
            <w:vMerge/>
          </w:tcPr>
          <w:p w14:paraId="2FA280F1" w14:textId="77777777" w:rsidR="006665A1" w:rsidRDefault="006665A1" w:rsidP="008E7932">
            <w:pPr>
              <w:pStyle w:val="ListParagraph"/>
              <w:spacing w:line="400" w:lineRule="exact"/>
              <w:ind w:firstLine="560"/>
              <w:jc w:val="center"/>
              <w:rPr>
                <w:rFonts w:ascii="仿宋" w:eastAsia="仿宋" w:hAnsi="仿宋"/>
                <w:sz w:val="28"/>
              </w:rPr>
            </w:pPr>
          </w:p>
        </w:tc>
      </w:tr>
      <w:tr w:rsidR="006665A1" w14:paraId="0DE83884" w14:textId="77777777" w:rsidTr="008E7932">
        <w:trPr>
          <w:trHeight w:val="494"/>
          <w:jc w:val="center"/>
        </w:trPr>
        <w:tc>
          <w:tcPr>
            <w:tcW w:w="1385" w:type="dxa"/>
          </w:tcPr>
          <w:p w14:paraId="1AD4E07C"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房山区</w:t>
            </w:r>
          </w:p>
        </w:tc>
        <w:tc>
          <w:tcPr>
            <w:tcW w:w="1415" w:type="dxa"/>
          </w:tcPr>
          <w:p w14:paraId="73B4AB4B"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126000</w:t>
            </w:r>
          </w:p>
        </w:tc>
        <w:tc>
          <w:tcPr>
            <w:tcW w:w="2147" w:type="dxa"/>
            <w:vMerge/>
          </w:tcPr>
          <w:p w14:paraId="751C4990"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593F1A1D"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8000</w:t>
            </w:r>
          </w:p>
        </w:tc>
        <w:tc>
          <w:tcPr>
            <w:tcW w:w="1905" w:type="dxa"/>
            <w:vMerge/>
          </w:tcPr>
          <w:p w14:paraId="64D9ADAA" w14:textId="77777777" w:rsidR="006665A1" w:rsidRDefault="006665A1" w:rsidP="008E7932">
            <w:pPr>
              <w:pStyle w:val="ListParagraph"/>
              <w:spacing w:line="400" w:lineRule="exact"/>
              <w:ind w:firstLine="560"/>
              <w:jc w:val="center"/>
              <w:rPr>
                <w:rFonts w:ascii="仿宋" w:eastAsia="仿宋" w:hAnsi="仿宋"/>
                <w:sz w:val="28"/>
              </w:rPr>
            </w:pPr>
          </w:p>
        </w:tc>
      </w:tr>
      <w:tr w:rsidR="006665A1" w14:paraId="23655582" w14:textId="77777777" w:rsidTr="008E7932">
        <w:trPr>
          <w:trHeight w:val="494"/>
          <w:jc w:val="center"/>
        </w:trPr>
        <w:tc>
          <w:tcPr>
            <w:tcW w:w="1385" w:type="dxa"/>
          </w:tcPr>
          <w:p w14:paraId="20CCC6B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门头沟区 </w:t>
            </w:r>
          </w:p>
        </w:tc>
        <w:tc>
          <w:tcPr>
            <w:tcW w:w="1415" w:type="dxa"/>
          </w:tcPr>
          <w:p w14:paraId="6AEF4A9E"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44000 </w:t>
            </w:r>
          </w:p>
        </w:tc>
        <w:tc>
          <w:tcPr>
            <w:tcW w:w="2147" w:type="dxa"/>
            <w:vMerge/>
          </w:tcPr>
          <w:p w14:paraId="790E72D3"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3A580A5B"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3000</w:t>
            </w:r>
          </w:p>
        </w:tc>
        <w:tc>
          <w:tcPr>
            <w:tcW w:w="1905" w:type="dxa"/>
            <w:vMerge/>
          </w:tcPr>
          <w:p w14:paraId="5E9208B8" w14:textId="77777777" w:rsidR="006665A1" w:rsidRDefault="006665A1" w:rsidP="008E7932">
            <w:pPr>
              <w:pStyle w:val="ListParagraph"/>
              <w:spacing w:line="400" w:lineRule="exact"/>
              <w:ind w:firstLine="560"/>
              <w:jc w:val="center"/>
              <w:rPr>
                <w:rFonts w:ascii="仿宋" w:eastAsia="仿宋" w:hAnsi="仿宋"/>
                <w:sz w:val="28"/>
              </w:rPr>
            </w:pPr>
          </w:p>
        </w:tc>
      </w:tr>
      <w:tr w:rsidR="006665A1" w14:paraId="1A6B084F" w14:textId="77777777" w:rsidTr="008E7932">
        <w:trPr>
          <w:trHeight w:val="494"/>
          <w:jc w:val="center"/>
        </w:trPr>
        <w:tc>
          <w:tcPr>
            <w:tcW w:w="1385" w:type="dxa"/>
          </w:tcPr>
          <w:p w14:paraId="018E2DD4"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怀柔区 </w:t>
            </w:r>
          </w:p>
        </w:tc>
        <w:tc>
          <w:tcPr>
            <w:tcW w:w="1415" w:type="dxa"/>
          </w:tcPr>
          <w:p w14:paraId="4680CA13"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44000 </w:t>
            </w:r>
          </w:p>
        </w:tc>
        <w:tc>
          <w:tcPr>
            <w:tcW w:w="2147" w:type="dxa"/>
            <w:vMerge/>
          </w:tcPr>
          <w:p w14:paraId="55D50D40"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696A2717"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3000</w:t>
            </w:r>
          </w:p>
        </w:tc>
        <w:tc>
          <w:tcPr>
            <w:tcW w:w="1905" w:type="dxa"/>
            <w:vMerge/>
          </w:tcPr>
          <w:p w14:paraId="286A8B34" w14:textId="77777777" w:rsidR="006665A1" w:rsidRDefault="006665A1" w:rsidP="008E7932">
            <w:pPr>
              <w:pStyle w:val="ListParagraph"/>
              <w:spacing w:line="400" w:lineRule="exact"/>
              <w:ind w:firstLine="560"/>
              <w:jc w:val="center"/>
              <w:rPr>
                <w:rFonts w:ascii="仿宋" w:eastAsia="仿宋" w:hAnsi="仿宋"/>
                <w:sz w:val="28"/>
              </w:rPr>
            </w:pPr>
          </w:p>
        </w:tc>
      </w:tr>
      <w:tr w:rsidR="006665A1" w14:paraId="69CDBCF9" w14:textId="77777777" w:rsidTr="008E7932">
        <w:trPr>
          <w:trHeight w:val="494"/>
          <w:jc w:val="center"/>
        </w:trPr>
        <w:tc>
          <w:tcPr>
            <w:tcW w:w="1385" w:type="dxa"/>
          </w:tcPr>
          <w:p w14:paraId="172A7DF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平谷区</w:t>
            </w:r>
          </w:p>
        </w:tc>
        <w:tc>
          <w:tcPr>
            <w:tcW w:w="1415" w:type="dxa"/>
          </w:tcPr>
          <w:p w14:paraId="542E45B7"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61000 </w:t>
            </w:r>
          </w:p>
        </w:tc>
        <w:tc>
          <w:tcPr>
            <w:tcW w:w="2147" w:type="dxa"/>
            <w:vMerge/>
          </w:tcPr>
          <w:p w14:paraId="0E355C0B"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3018CE5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4000</w:t>
            </w:r>
          </w:p>
        </w:tc>
        <w:tc>
          <w:tcPr>
            <w:tcW w:w="1905" w:type="dxa"/>
            <w:vMerge/>
          </w:tcPr>
          <w:p w14:paraId="42AFB55E" w14:textId="77777777" w:rsidR="006665A1" w:rsidRDefault="006665A1" w:rsidP="008E7932">
            <w:pPr>
              <w:pStyle w:val="ListParagraph"/>
              <w:spacing w:line="400" w:lineRule="exact"/>
              <w:ind w:firstLine="560"/>
              <w:jc w:val="center"/>
              <w:rPr>
                <w:rFonts w:ascii="仿宋" w:eastAsia="仿宋" w:hAnsi="仿宋"/>
                <w:sz w:val="28"/>
              </w:rPr>
            </w:pPr>
          </w:p>
        </w:tc>
      </w:tr>
      <w:tr w:rsidR="006665A1" w14:paraId="1D1FF9AB" w14:textId="77777777" w:rsidTr="008E7932">
        <w:trPr>
          <w:trHeight w:val="494"/>
          <w:jc w:val="center"/>
        </w:trPr>
        <w:tc>
          <w:tcPr>
            <w:tcW w:w="1385" w:type="dxa"/>
          </w:tcPr>
          <w:p w14:paraId="14D796E5"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密云区 </w:t>
            </w:r>
          </w:p>
        </w:tc>
        <w:tc>
          <w:tcPr>
            <w:tcW w:w="1415" w:type="dxa"/>
          </w:tcPr>
          <w:p w14:paraId="2DC47B07"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60000 </w:t>
            </w:r>
          </w:p>
        </w:tc>
        <w:tc>
          <w:tcPr>
            <w:tcW w:w="2147" w:type="dxa"/>
            <w:vMerge/>
          </w:tcPr>
          <w:p w14:paraId="65B078FB"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3E1E334A"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4000</w:t>
            </w:r>
          </w:p>
        </w:tc>
        <w:tc>
          <w:tcPr>
            <w:tcW w:w="1905" w:type="dxa"/>
            <w:vMerge/>
          </w:tcPr>
          <w:p w14:paraId="27A26C42" w14:textId="77777777" w:rsidR="006665A1" w:rsidRDefault="006665A1" w:rsidP="008E7932">
            <w:pPr>
              <w:pStyle w:val="ListParagraph"/>
              <w:spacing w:line="400" w:lineRule="exact"/>
              <w:ind w:firstLine="560"/>
              <w:jc w:val="center"/>
              <w:rPr>
                <w:rFonts w:ascii="仿宋" w:eastAsia="仿宋" w:hAnsi="仿宋"/>
                <w:sz w:val="28"/>
              </w:rPr>
            </w:pPr>
          </w:p>
        </w:tc>
      </w:tr>
      <w:tr w:rsidR="006665A1" w14:paraId="61A40D9F" w14:textId="77777777" w:rsidTr="008E7932">
        <w:trPr>
          <w:trHeight w:val="494"/>
          <w:jc w:val="center"/>
        </w:trPr>
        <w:tc>
          <w:tcPr>
            <w:tcW w:w="1385" w:type="dxa"/>
          </w:tcPr>
          <w:p w14:paraId="6EB9D8DB"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延庆区</w:t>
            </w:r>
          </w:p>
        </w:tc>
        <w:tc>
          <w:tcPr>
            <w:tcW w:w="1415" w:type="dxa"/>
          </w:tcPr>
          <w:p w14:paraId="6AC12B30"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41000</w:t>
            </w:r>
          </w:p>
        </w:tc>
        <w:tc>
          <w:tcPr>
            <w:tcW w:w="2147" w:type="dxa"/>
            <w:vMerge/>
          </w:tcPr>
          <w:p w14:paraId="0FA2C45B"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p>
        </w:tc>
        <w:tc>
          <w:tcPr>
            <w:tcW w:w="2183" w:type="dxa"/>
          </w:tcPr>
          <w:p w14:paraId="72538A75"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3000</w:t>
            </w:r>
          </w:p>
        </w:tc>
        <w:tc>
          <w:tcPr>
            <w:tcW w:w="1905" w:type="dxa"/>
            <w:vMerge/>
          </w:tcPr>
          <w:p w14:paraId="09F39B93" w14:textId="77777777" w:rsidR="006665A1" w:rsidRDefault="006665A1" w:rsidP="008E7932">
            <w:pPr>
              <w:pStyle w:val="ListParagraph"/>
              <w:spacing w:line="400" w:lineRule="exact"/>
              <w:ind w:firstLineChars="0" w:firstLine="0"/>
              <w:jc w:val="center"/>
              <w:rPr>
                <w:rFonts w:ascii="仿宋" w:eastAsia="仿宋" w:hAnsi="仿宋"/>
                <w:sz w:val="28"/>
              </w:rPr>
            </w:pPr>
          </w:p>
        </w:tc>
      </w:tr>
      <w:tr w:rsidR="006665A1" w14:paraId="781DA724" w14:textId="77777777" w:rsidTr="008E7932">
        <w:trPr>
          <w:trHeight w:val="696"/>
          <w:jc w:val="center"/>
        </w:trPr>
        <w:tc>
          <w:tcPr>
            <w:tcW w:w="1385" w:type="dxa"/>
          </w:tcPr>
          <w:p w14:paraId="6DAB87F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合计</w:t>
            </w:r>
          </w:p>
        </w:tc>
        <w:tc>
          <w:tcPr>
            <w:tcW w:w="1415" w:type="dxa"/>
          </w:tcPr>
          <w:p w14:paraId="688B1A11"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2376000</w:t>
            </w:r>
          </w:p>
        </w:tc>
        <w:tc>
          <w:tcPr>
            <w:tcW w:w="2147" w:type="dxa"/>
          </w:tcPr>
          <w:p w14:paraId="3B73DF35"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96000</w:t>
            </w:r>
          </w:p>
        </w:tc>
        <w:tc>
          <w:tcPr>
            <w:tcW w:w="2183" w:type="dxa"/>
          </w:tcPr>
          <w:p w14:paraId="6746D6B5" w14:textId="77777777" w:rsidR="006665A1" w:rsidRDefault="006665A1" w:rsidP="008E7932">
            <w:pPr>
              <w:pStyle w:val="ListParagraph"/>
              <w:spacing w:line="400" w:lineRule="exact"/>
              <w:ind w:firstLineChars="0" w:firstLine="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不少于102000</w:t>
            </w:r>
          </w:p>
        </w:tc>
        <w:tc>
          <w:tcPr>
            <w:tcW w:w="1905" w:type="dxa"/>
          </w:tcPr>
          <w:p w14:paraId="23A7D185" w14:textId="77777777" w:rsidR="006665A1" w:rsidRDefault="006665A1" w:rsidP="008E7932">
            <w:pPr>
              <w:pStyle w:val="ListParagraph"/>
              <w:spacing w:line="400" w:lineRule="exact"/>
              <w:ind w:firstLineChars="0" w:firstLine="0"/>
              <w:jc w:val="center"/>
              <w:rPr>
                <w:rFonts w:ascii="仿宋" w:eastAsia="仿宋" w:hAnsi="仿宋"/>
                <w:sz w:val="28"/>
              </w:rPr>
            </w:pPr>
          </w:p>
        </w:tc>
      </w:tr>
    </w:tbl>
    <w:p w14:paraId="24A20964" w14:textId="77777777" w:rsidR="006665A1" w:rsidRDefault="006665A1" w:rsidP="006665A1">
      <w:pPr>
        <w:pStyle w:val="a7"/>
        <w:tabs>
          <w:tab w:val="left" w:pos="2160"/>
        </w:tabs>
        <w:wordWrap w:val="0"/>
        <w:ind w:leftChars="0" w:left="0" w:rightChars="11" w:right="23"/>
        <w:jc w:val="right"/>
        <w:outlineLvl w:val="0"/>
        <w:rPr>
          <w:rFonts w:ascii="仿宋_GB2312" w:eastAsia="仿宋_GB2312" w:hint="eastAsia"/>
          <w:szCs w:val="32"/>
        </w:rPr>
      </w:pPr>
    </w:p>
    <w:p w14:paraId="774EF7CC" w14:textId="77777777" w:rsidR="006665A1" w:rsidRDefault="006665A1" w:rsidP="006665A1">
      <w:pPr>
        <w:rPr>
          <w:rFonts w:ascii="仿宋_GB2312" w:eastAsia="仿宋_GB2312" w:hint="eastAsia"/>
          <w:sz w:val="32"/>
          <w:szCs w:val="32"/>
        </w:rPr>
      </w:pPr>
    </w:p>
    <w:p w14:paraId="2B854F56" w14:textId="77777777" w:rsidR="006665A1" w:rsidRDefault="006665A1" w:rsidP="006665A1">
      <w:pPr>
        <w:rPr>
          <w:rFonts w:ascii="仿宋_GB2312" w:eastAsia="仿宋_GB2312" w:hint="eastAsia"/>
          <w:sz w:val="32"/>
          <w:szCs w:val="32"/>
        </w:rPr>
      </w:pPr>
    </w:p>
    <w:p w14:paraId="34416465" w14:textId="77777777" w:rsidR="006665A1" w:rsidRDefault="006665A1" w:rsidP="006665A1">
      <w:pPr>
        <w:rPr>
          <w:rFonts w:ascii="仿宋_GB2312" w:eastAsia="仿宋_GB2312" w:hint="eastAsia"/>
          <w:sz w:val="32"/>
          <w:szCs w:val="32"/>
        </w:rPr>
      </w:pPr>
    </w:p>
    <w:p w14:paraId="4BB53B7A" w14:textId="77777777" w:rsidR="006665A1" w:rsidRDefault="006665A1" w:rsidP="006665A1">
      <w:pPr>
        <w:rPr>
          <w:rFonts w:ascii="仿宋_GB2312" w:eastAsia="仿宋_GB2312" w:hint="eastAsia"/>
          <w:sz w:val="32"/>
          <w:szCs w:val="32"/>
        </w:rPr>
      </w:pPr>
    </w:p>
    <w:p w14:paraId="02B7876C" w14:textId="77777777" w:rsidR="006665A1" w:rsidRDefault="006665A1" w:rsidP="006665A1">
      <w:pPr>
        <w:rPr>
          <w:rFonts w:ascii="仿宋_GB2312" w:eastAsia="仿宋_GB2312" w:hint="eastAsia"/>
          <w:sz w:val="32"/>
          <w:szCs w:val="32"/>
        </w:rPr>
      </w:pPr>
    </w:p>
    <w:p w14:paraId="55D2F461" w14:textId="77777777" w:rsidR="006665A1" w:rsidRDefault="006665A1" w:rsidP="006665A1">
      <w:pPr>
        <w:rPr>
          <w:rFonts w:ascii="仿宋_GB2312" w:eastAsia="仿宋_GB2312" w:hint="eastAsia"/>
          <w:sz w:val="32"/>
          <w:szCs w:val="32"/>
        </w:rPr>
      </w:pPr>
    </w:p>
    <w:p w14:paraId="18F60549" w14:textId="77777777" w:rsidR="006665A1" w:rsidRDefault="006665A1" w:rsidP="006665A1">
      <w:pPr>
        <w:rPr>
          <w:rFonts w:ascii="仿宋_GB2312" w:eastAsia="仿宋_GB2312" w:hint="eastAsia"/>
          <w:sz w:val="32"/>
          <w:szCs w:val="32"/>
        </w:rPr>
      </w:pPr>
    </w:p>
    <w:p w14:paraId="3135760C" w14:textId="77777777" w:rsidR="006665A1" w:rsidRDefault="006665A1" w:rsidP="006665A1">
      <w:pPr>
        <w:rPr>
          <w:rFonts w:ascii="仿宋_GB2312" w:eastAsia="仿宋_GB2312" w:hint="eastAsia"/>
          <w:sz w:val="32"/>
          <w:szCs w:val="32"/>
        </w:rPr>
      </w:pPr>
    </w:p>
    <w:p w14:paraId="6AFE6A7F" w14:textId="77777777" w:rsidR="006665A1" w:rsidRDefault="006665A1" w:rsidP="006665A1">
      <w:pPr>
        <w:rPr>
          <w:rFonts w:ascii="仿宋_GB2312" w:eastAsia="仿宋_GB2312" w:hint="eastAsia"/>
          <w:sz w:val="32"/>
          <w:szCs w:val="32"/>
        </w:rPr>
      </w:pPr>
    </w:p>
    <w:p w14:paraId="3D48768F" w14:textId="77777777" w:rsidR="006665A1" w:rsidRDefault="006665A1" w:rsidP="006665A1">
      <w:pPr>
        <w:rPr>
          <w:rFonts w:ascii="仿宋_GB2312" w:eastAsia="仿宋_GB2312" w:hint="eastAsia"/>
          <w:sz w:val="32"/>
          <w:szCs w:val="32"/>
        </w:rPr>
      </w:pPr>
    </w:p>
    <w:p w14:paraId="1FF91F7F" w14:textId="77777777" w:rsidR="006665A1" w:rsidRDefault="006665A1" w:rsidP="006665A1">
      <w:pPr>
        <w:rPr>
          <w:rFonts w:ascii="仿宋_GB2312" w:eastAsia="仿宋_GB2312" w:hint="eastAsia"/>
          <w:sz w:val="32"/>
          <w:szCs w:val="32"/>
        </w:rPr>
      </w:pPr>
    </w:p>
    <w:p w14:paraId="6A894C2E" w14:textId="77777777" w:rsidR="00811718" w:rsidRDefault="00811718"/>
    <w:sectPr w:rsidR="008117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FD467" w14:textId="77777777" w:rsidR="00E1599C" w:rsidRDefault="00E1599C" w:rsidP="006665A1">
      <w:r>
        <w:separator/>
      </w:r>
    </w:p>
  </w:endnote>
  <w:endnote w:type="continuationSeparator" w:id="0">
    <w:p w14:paraId="7312F75E" w14:textId="77777777" w:rsidR="00E1599C" w:rsidRDefault="00E1599C" w:rsidP="0066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6619F" w14:textId="77777777" w:rsidR="00E1599C" w:rsidRDefault="00E1599C" w:rsidP="006665A1">
      <w:r>
        <w:separator/>
      </w:r>
    </w:p>
  </w:footnote>
  <w:footnote w:type="continuationSeparator" w:id="0">
    <w:p w14:paraId="74F4ECAD" w14:textId="77777777" w:rsidR="00E1599C" w:rsidRDefault="00E1599C" w:rsidP="00666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B"/>
    <w:rsid w:val="003C177B"/>
    <w:rsid w:val="006665A1"/>
    <w:rsid w:val="00811718"/>
    <w:rsid w:val="00E1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5FB2E-B684-435A-ACCE-BCC698F9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5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665A1"/>
    <w:rPr>
      <w:sz w:val="18"/>
      <w:szCs w:val="18"/>
    </w:rPr>
  </w:style>
  <w:style w:type="paragraph" w:styleId="a5">
    <w:name w:val="footer"/>
    <w:basedOn w:val="a"/>
    <w:link w:val="a6"/>
    <w:uiPriority w:val="99"/>
    <w:unhideWhenUsed/>
    <w:rsid w:val="006665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665A1"/>
    <w:rPr>
      <w:sz w:val="18"/>
      <w:szCs w:val="18"/>
    </w:rPr>
  </w:style>
  <w:style w:type="paragraph" w:styleId="a7">
    <w:name w:val="Date"/>
    <w:basedOn w:val="a"/>
    <w:next w:val="a"/>
    <w:link w:val="a8"/>
    <w:qFormat/>
    <w:rsid w:val="006665A1"/>
    <w:pPr>
      <w:ind w:leftChars="2500" w:left="100"/>
    </w:pPr>
    <w:rPr>
      <w:sz w:val="32"/>
    </w:rPr>
  </w:style>
  <w:style w:type="character" w:customStyle="1" w:styleId="a8">
    <w:name w:val="日期 字符"/>
    <w:basedOn w:val="a0"/>
    <w:link w:val="a7"/>
    <w:rsid w:val="006665A1"/>
    <w:rPr>
      <w:rFonts w:ascii="Times New Roman" w:eastAsia="宋体" w:hAnsi="Times New Roman" w:cs="Times New Roman"/>
      <w:sz w:val="32"/>
      <w:szCs w:val="24"/>
    </w:rPr>
  </w:style>
  <w:style w:type="paragraph" w:customStyle="1" w:styleId="ListParagraph">
    <w:name w:val="List Paragraph"/>
    <w:basedOn w:val="a"/>
    <w:uiPriority w:val="34"/>
    <w:qFormat/>
    <w:rsid w:val="006665A1"/>
    <w:pPr>
      <w:ind w:firstLineChars="200" w:firstLine="420"/>
    </w:pPr>
    <w:rPr>
      <w:rFonts w:ascii="Calibri" w:hAnsi="Calibri" w:cs="黑体"/>
    </w:rPr>
  </w:style>
  <w:style w:type="table" w:styleId="a9">
    <w:name w:val="Table Grid"/>
    <w:basedOn w:val="a1"/>
    <w:qFormat/>
    <w:rsid w:val="006665A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2020-06-04T01:50:00Z</dcterms:created>
  <dcterms:modified xsi:type="dcterms:W3CDTF">2020-06-04T01:50:00Z</dcterms:modified>
</cp:coreProperties>
</file>