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3E3CB" w14:textId="77777777" w:rsidR="00807A39" w:rsidRDefault="00807A39" w:rsidP="00807A39">
      <w:pPr>
        <w:snapToGrid w:val="0"/>
        <w:jc w:val="center"/>
        <w:rPr>
          <w:rFonts w:ascii="方正小标宋简体" w:eastAsia="方正小标宋简体" w:hAnsi="黑体" w:cs="黑体" w:hint="eastAsia"/>
          <w:sz w:val="44"/>
          <w:szCs w:val="44"/>
        </w:rPr>
      </w:pPr>
      <w:r>
        <w:rPr>
          <w:rFonts w:ascii="方正小标宋简体" w:eastAsia="方正小标宋简体" w:hAnsi="黑体" w:cs="黑体" w:hint="eastAsia"/>
          <w:sz w:val="44"/>
          <w:szCs w:val="44"/>
        </w:rPr>
        <w:t>重点人群（老年人）家庭医生签约服务基本包</w:t>
      </w:r>
    </w:p>
    <w:p w14:paraId="59B6B9BD" w14:textId="77777777" w:rsidR="00807A39" w:rsidRDefault="00807A39" w:rsidP="00807A39">
      <w:pPr>
        <w:snapToGrid w:val="0"/>
        <w:jc w:val="center"/>
        <w:rPr>
          <w:rFonts w:ascii="方正小标宋简体" w:eastAsia="方正小标宋简体" w:hAnsi="黑体" w:cs="黑体" w:hint="eastAsia"/>
          <w:sz w:val="44"/>
          <w:szCs w:val="44"/>
        </w:rPr>
      </w:pPr>
      <w:r>
        <w:rPr>
          <w:rFonts w:ascii="方正小标宋简体" w:eastAsia="方正小标宋简体" w:hAnsi="黑体" w:cs="黑体" w:hint="eastAsia"/>
          <w:sz w:val="44"/>
          <w:szCs w:val="44"/>
        </w:rPr>
        <w:t>（市级指导2018版）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479"/>
        <w:gridCol w:w="1735"/>
        <w:gridCol w:w="6107"/>
      </w:tblGrid>
      <w:tr w:rsidR="00807A39" w14:paraId="22D2852C" w14:textId="77777777" w:rsidTr="00807A39">
        <w:trPr>
          <w:trHeight w:val="203"/>
          <w:jc w:val="center"/>
        </w:trPr>
        <w:tc>
          <w:tcPr>
            <w:tcW w:w="880" w:type="dxa"/>
          </w:tcPr>
          <w:p w14:paraId="52005D14" w14:textId="77777777" w:rsidR="00807A39" w:rsidRDefault="00807A39" w:rsidP="00CD689C">
            <w:pPr>
              <w:widowControl/>
              <w:jc w:val="center"/>
              <w:rPr>
                <w:rFonts w:ascii="宋体" w:hAnsi="宋体" w:cs="宋体"/>
                <w:b/>
                <w:kern w:val="0"/>
                <w:sz w:val="24"/>
                <w:szCs w:val="21"/>
              </w:rPr>
            </w:pPr>
            <w:r>
              <w:rPr>
                <w:rFonts w:ascii="宋体" w:hAnsi="宋体" w:cs="宋体" w:hint="eastAsia"/>
                <w:b/>
                <w:kern w:val="0"/>
                <w:sz w:val="24"/>
                <w:szCs w:val="21"/>
              </w:rPr>
              <w:t>类别</w:t>
            </w:r>
          </w:p>
        </w:tc>
        <w:tc>
          <w:tcPr>
            <w:tcW w:w="479" w:type="dxa"/>
            <w:vAlign w:val="center"/>
          </w:tcPr>
          <w:p w14:paraId="72FFA4CD" w14:textId="77777777" w:rsidR="00807A39" w:rsidRDefault="00807A39" w:rsidP="00CD689C">
            <w:pPr>
              <w:widowControl/>
              <w:jc w:val="center"/>
              <w:rPr>
                <w:rFonts w:ascii="宋体" w:hAnsi="宋体" w:cs="宋体"/>
                <w:b/>
                <w:kern w:val="0"/>
                <w:sz w:val="24"/>
                <w:szCs w:val="21"/>
              </w:rPr>
            </w:pPr>
            <w:r>
              <w:rPr>
                <w:rFonts w:ascii="宋体" w:hAnsi="宋体" w:cs="宋体" w:hint="eastAsia"/>
                <w:b/>
                <w:kern w:val="0"/>
                <w:sz w:val="24"/>
                <w:szCs w:val="21"/>
              </w:rPr>
              <w:t>序号</w:t>
            </w:r>
          </w:p>
        </w:tc>
        <w:tc>
          <w:tcPr>
            <w:tcW w:w="1735" w:type="dxa"/>
            <w:vAlign w:val="center"/>
          </w:tcPr>
          <w:p w14:paraId="546232D3" w14:textId="77777777" w:rsidR="00807A39" w:rsidRDefault="00807A39" w:rsidP="00CD689C">
            <w:pPr>
              <w:widowControl/>
              <w:jc w:val="center"/>
              <w:rPr>
                <w:rFonts w:ascii="宋体" w:hAnsi="宋体" w:cs="宋体"/>
                <w:b/>
                <w:kern w:val="0"/>
                <w:sz w:val="24"/>
                <w:szCs w:val="21"/>
              </w:rPr>
            </w:pPr>
            <w:r>
              <w:rPr>
                <w:rFonts w:ascii="宋体" w:hAnsi="宋体" w:cs="宋体" w:hint="eastAsia"/>
                <w:b/>
                <w:kern w:val="0"/>
                <w:sz w:val="24"/>
                <w:szCs w:val="21"/>
              </w:rPr>
              <w:t>项目</w:t>
            </w:r>
          </w:p>
        </w:tc>
        <w:tc>
          <w:tcPr>
            <w:tcW w:w="6107" w:type="dxa"/>
            <w:vAlign w:val="center"/>
          </w:tcPr>
          <w:p w14:paraId="5644A749" w14:textId="77777777" w:rsidR="00807A39" w:rsidRDefault="00807A39" w:rsidP="00CD689C">
            <w:pPr>
              <w:widowControl/>
              <w:jc w:val="center"/>
              <w:rPr>
                <w:rFonts w:ascii="宋体" w:hAnsi="宋体" w:cs="宋体"/>
                <w:b/>
                <w:kern w:val="0"/>
                <w:sz w:val="24"/>
                <w:szCs w:val="21"/>
              </w:rPr>
            </w:pPr>
            <w:r>
              <w:rPr>
                <w:rFonts w:ascii="宋体" w:hAnsi="宋体" w:cs="宋体" w:hint="eastAsia"/>
                <w:b/>
                <w:kern w:val="0"/>
                <w:sz w:val="24"/>
                <w:szCs w:val="21"/>
              </w:rPr>
              <w:t>内涵</w:t>
            </w:r>
          </w:p>
        </w:tc>
      </w:tr>
      <w:tr w:rsidR="00807A39" w14:paraId="76EB1CA5" w14:textId="77777777" w:rsidTr="00807A39">
        <w:trPr>
          <w:trHeight w:val="478"/>
          <w:jc w:val="center"/>
        </w:trPr>
        <w:tc>
          <w:tcPr>
            <w:tcW w:w="880" w:type="dxa"/>
            <w:vMerge w:val="restart"/>
            <w:vAlign w:val="center"/>
          </w:tcPr>
          <w:p w14:paraId="014BA0CF"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基本医疗服务</w:t>
            </w:r>
          </w:p>
        </w:tc>
        <w:tc>
          <w:tcPr>
            <w:tcW w:w="479" w:type="dxa"/>
            <w:vAlign w:val="center"/>
          </w:tcPr>
          <w:p w14:paraId="4D64E50A"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1</w:t>
            </w:r>
          </w:p>
        </w:tc>
        <w:tc>
          <w:tcPr>
            <w:tcW w:w="1735" w:type="dxa"/>
            <w:vAlign w:val="center"/>
          </w:tcPr>
          <w:p w14:paraId="32B3812F"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全科预约诊疗</w:t>
            </w:r>
          </w:p>
        </w:tc>
        <w:tc>
          <w:tcPr>
            <w:tcW w:w="6107" w:type="dxa"/>
            <w:vAlign w:val="center"/>
          </w:tcPr>
          <w:p w14:paraId="2B6FB122" w14:textId="77777777" w:rsidR="00807A39" w:rsidRDefault="00807A39" w:rsidP="00CD689C">
            <w:pPr>
              <w:widowControl/>
              <w:jc w:val="left"/>
              <w:rPr>
                <w:rFonts w:ascii="宋体" w:hAnsi="宋体" w:cs="宋体" w:hint="eastAsia"/>
                <w:kern w:val="0"/>
                <w:sz w:val="24"/>
                <w:szCs w:val="21"/>
              </w:rPr>
            </w:pPr>
            <w:r>
              <w:rPr>
                <w:rFonts w:ascii="宋体" w:hAnsi="宋体" w:cs="宋体" w:hint="eastAsia"/>
                <w:kern w:val="0"/>
                <w:sz w:val="24"/>
                <w:szCs w:val="21"/>
              </w:rPr>
              <w:t>提供专人管理、专人诊疗、预约优先就诊服务。</w:t>
            </w:r>
          </w:p>
        </w:tc>
      </w:tr>
      <w:tr w:rsidR="00807A39" w14:paraId="3F0145B4" w14:textId="77777777" w:rsidTr="00807A39">
        <w:trPr>
          <w:trHeight w:val="656"/>
          <w:jc w:val="center"/>
        </w:trPr>
        <w:tc>
          <w:tcPr>
            <w:tcW w:w="880" w:type="dxa"/>
            <w:vMerge/>
          </w:tcPr>
          <w:p w14:paraId="34B6E818" w14:textId="77777777" w:rsidR="00807A39" w:rsidRDefault="00807A39" w:rsidP="00CD689C">
            <w:pPr>
              <w:widowControl/>
              <w:jc w:val="center"/>
              <w:rPr>
                <w:rFonts w:ascii="宋体" w:hAnsi="宋体" w:cs="宋体" w:hint="eastAsia"/>
                <w:kern w:val="0"/>
                <w:sz w:val="24"/>
                <w:szCs w:val="21"/>
              </w:rPr>
            </w:pPr>
          </w:p>
        </w:tc>
        <w:tc>
          <w:tcPr>
            <w:tcW w:w="479" w:type="dxa"/>
            <w:vAlign w:val="center"/>
          </w:tcPr>
          <w:p w14:paraId="67F2A7D3"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2</w:t>
            </w:r>
          </w:p>
        </w:tc>
        <w:tc>
          <w:tcPr>
            <w:tcW w:w="1735" w:type="dxa"/>
            <w:vAlign w:val="center"/>
          </w:tcPr>
          <w:p w14:paraId="631D31F3"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预约转诊</w:t>
            </w:r>
          </w:p>
        </w:tc>
        <w:tc>
          <w:tcPr>
            <w:tcW w:w="6107" w:type="dxa"/>
            <w:vAlign w:val="center"/>
          </w:tcPr>
          <w:p w14:paraId="7212317C" w14:textId="77777777" w:rsidR="00807A39" w:rsidRDefault="00807A39" w:rsidP="00CD689C">
            <w:pPr>
              <w:widowControl/>
              <w:jc w:val="left"/>
              <w:rPr>
                <w:rFonts w:ascii="宋体" w:hAnsi="宋体" w:cs="宋体" w:hint="eastAsia"/>
                <w:kern w:val="0"/>
                <w:sz w:val="24"/>
                <w:szCs w:val="21"/>
              </w:rPr>
            </w:pPr>
            <w:r>
              <w:rPr>
                <w:rFonts w:ascii="宋体" w:hAnsi="宋体" w:cs="宋体" w:hint="eastAsia"/>
                <w:kern w:val="0"/>
                <w:sz w:val="24"/>
                <w:szCs w:val="21"/>
              </w:rPr>
              <w:t>根据病情需要，为签约患者提供上级大医院预约挂号及转诊等连续性服务。</w:t>
            </w:r>
          </w:p>
        </w:tc>
      </w:tr>
      <w:tr w:rsidR="00807A39" w14:paraId="0A5B05A4" w14:textId="77777777" w:rsidTr="00807A39">
        <w:trPr>
          <w:trHeight w:val="468"/>
          <w:jc w:val="center"/>
        </w:trPr>
        <w:tc>
          <w:tcPr>
            <w:tcW w:w="880" w:type="dxa"/>
            <w:vMerge/>
          </w:tcPr>
          <w:p w14:paraId="2EDBD459" w14:textId="77777777" w:rsidR="00807A39" w:rsidRDefault="00807A39" w:rsidP="00CD689C">
            <w:pPr>
              <w:widowControl/>
              <w:jc w:val="center"/>
              <w:rPr>
                <w:rFonts w:ascii="宋体" w:hAnsi="宋体" w:cs="宋体" w:hint="eastAsia"/>
                <w:kern w:val="0"/>
                <w:sz w:val="24"/>
                <w:szCs w:val="21"/>
              </w:rPr>
            </w:pPr>
          </w:p>
        </w:tc>
        <w:tc>
          <w:tcPr>
            <w:tcW w:w="479" w:type="dxa"/>
            <w:vAlign w:val="center"/>
          </w:tcPr>
          <w:p w14:paraId="426E1886"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3</w:t>
            </w:r>
          </w:p>
        </w:tc>
        <w:tc>
          <w:tcPr>
            <w:tcW w:w="1735" w:type="dxa"/>
            <w:vAlign w:val="center"/>
          </w:tcPr>
          <w:p w14:paraId="14AF9D61"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长处方服务</w:t>
            </w:r>
          </w:p>
        </w:tc>
        <w:tc>
          <w:tcPr>
            <w:tcW w:w="6107" w:type="dxa"/>
            <w:vAlign w:val="center"/>
          </w:tcPr>
          <w:p w14:paraId="30355DC4" w14:textId="77777777" w:rsidR="00807A39" w:rsidRDefault="00807A39" w:rsidP="00CD689C">
            <w:pPr>
              <w:widowControl/>
              <w:jc w:val="left"/>
              <w:rPr>
                <w:rFonts w:ascii="宋体" w:hAnsi="宋体" w:cs="宋体" w:hint="eastAsia"/>
                <w:kern w:val="0"/>
                <w:sz w:val="24"/>
                <w:szCs w:val="21"/>
              </w:rPr>
            </w:pPr>
            <w:r>
              <w:rPr>
                <w:rFonts w:ascii="宋体" w:hAnsi="宋体" w:cs="宋体" w:hint="eastAsia"/>
                <w:kern w:val="0"/>
                <w:sz w:val="24"/>
                <w:szCs w:val="21"/>
              </w:rPr>
              <w:t>为符合条件的签约患者提供长处方服务。</w:t>
            </w:r>
          </w:p>
        </w:tc>
      </w:tr>
      <w:tr w:rsidR="00807A39" w14:paraId="0AC378C7" w14:textId="77777777" w:rsidTr="00807A39">
        <w:trPr>
          <w:trHeight w:val="105"/>
          <w:jc w:val="center"/>
        </w:trPr>
        <w:tc>
          <w:tcPr>
            <w:tcW w:w="880" w:type="dxa"/>
            <w:vMerge/>
          </w:tcPr>
          <w:p w14:paraId="60F42B75" w14:textId="77777777" w:rsidR="00807A39" w:rsidRDefault="00807A39" w:rsidP="00CD689C">
            <w:pPr>
              <w:widowControl/>
              <w:jc w:val="center"/>
              <w:rPr>
                <w:rFonts w:ascii="宋体" w:hAnsi="宋体" w:cs="宋体" w:hint="eastAsia"/>
                <w:kern w:val="0"/>
                <w:sz w:val="24"/>
                <w:szCs w:val="21"/>
              </w:rPr>
            </w:pPr>
          </w:p>
        </w:tc>
        <w:tc>
          <w:tcPr>
            <w:tcW w:w="479" w:type="dxa"/>
            <w:vAlign w:val="center"/>
          </w:tcPr>
          <w:p w14:paraId="12342144"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4</w:t>
            </w:r>
          </w:p>
        </w:tc>
        <w:tc>
          <w:tcPr>
            <w:tcW w:w="1735" w:type="dxa"/>
            <w:vAlign w:val="center"/>
          </w:tcPr>
          <w:p w14:paraId="74ECE78B"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家庭病床服务</w:t>
            </w:r>
          </w:p>
        </w:tc>
        <w:tc>
          <w:tcPr>
            <w:tcW w:w="6107" w:type="dxa"/>
            <w:vAlign w:val="center"/>
          </w:tcPr>
          <w:p w14:paraId="3F7BC864" w14:textId="77777777" w:rsidR="00807A39" w:rsidRDefault="00807A39" w:rsidP="00CD689C">
            <w:pPr>
              <w:widowControl/>
              <w:jc w:val="left"/>
              <w:rPr>
                <w:rFonts w:ascii="宋体" w:hAnsi="宋体" w:cs="宋体" w:hint="eastAsia"/>
                <w:kern w:val="0"/>
                <w:sz w:val="24"/>
                <w:szCs w:val="21"/>
              </w:rPr>
            </w:pPr>
            <w:r>
              <w:rPr>
                <w:rFonts w:ascii="宋体" w:hAnsi="宋体" w:cs="宋体" w:hint="eastAsia"/>
                <w:kern w:val="0"/>
                <w:sz w:val="24"/>
                <w:szCs w:val="21"/>
              </w:rPr>
              <w:t>根据服务能力，按照程序为符合条件的签约患者提供家庭病床服务。</w:t>
            </w:r>
          </w:p>
        </w:tc>
      </w:tr>
      <w:tr w:rsidR="00807A39" w14:paraId="3476858D" w14:textId="77777777" w:rsidTr="00807A39">
        <w:trPr>
          <w:trHeight w:val="1382"/>
          <w:jc w:val="center"/>
        </w:trPr>
        <w:tc>
          <w:tcPr>
            <w:tcW w:w="880" w:type="dxa"/>
            <w:vMerge/>
          </w:tcPr>
          <w:p w14:paraId="07FD129C" w14:textId="77777777" w:rsidR="00807A39" w:rsidRDefault="00807A39" w:rsidP="00CD689C">
            <w:pPr>
              <w:widowControl/>
              <w:jc w:val="center"/>
              <w:rPr>
                <w:rFonts w:ascii="宋体" w:hAnsi="宋体" w:cs="宋体" w:hint="eastAsia"/>
                <w:kern w:val="0"/>
                <w:sz w:val="24"/>
                <w:szCs w:val="21"/>
              </w:rPr>
            </w:pPr>
          </w:p>
        </w:tc>
        <w:tc>
          <w:tcPr>
            <w:tcW w:w="479" w:type="dxa"/>
            <w:vAlign w:val="center"/>
          </w:tcPr>
          <w:p w14:paraId="12BF9383"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5</w:t>
            </w:r>
          </w:p>
        </w:tc>
        <w:tc>
          <w:tcPr>
            <w:tcW w:w="1735" w:type="dxa"/>
            <w:vAlign w:val="center"/>
          </w:tcPr>
          <w:p w14:paraId="5A8ABBD7"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1个标准当量（15分钟）家访服务（可选）</w:t>
            </w:r>
          </w:p>
        </w:tc>
        <w:tc>
          <w:tcPr>
            <w:tcW w:w="6107" w:type="dxa"/>
          </w:tcPr>
          <w:p w14:paraId="17550A3D" w14:textId="77777777" w:rsidR="00807A39" w:rsidRDefault="00807A39" w:rsidP="00CD689C">
            <w:pPr>
              <w:widowControl/>
              <w:jc w:val="left"/>
              <w:rPr>
                <w:rFonts w:ascii="宋体" w:hAnsi="宋体" w:cs="宋体" w:hint="eastAsia"/>
                <w:kern w:val="0"/>
                <w:sz w:val="24"/>
                <w:szCs w:val="21"/>
              </w:rPr>
            </w:pPr>
            <w:r>
              <w:rPr>
                <w:rFonts w:ascii="宋体" w:hAnsi="宋体" w:cs="宋体" w:hint="eastAsia"/>
                <w:kern w:val="0"/>
                <w:sz w:val="24"/>
                <w:szCs w:val="21"/>
              </w:rPr>
              <w:t>对失能、半失能老年人以及80岁以上行动不便的签约居民，每年至少免费提供1个标准当量家访服务，了解老年人居住环境、生活状况、邻里状况和健康状况等，及时发现居家健康危险因素和不良生活方式等，及时干预。</w:t>
            </w:r>
          </w:p>
        </w:tc>
      </w:tr>
      <w:tr w:rsidR="00807A39" w14:paraId="77AEB2E6" w14:textId="77777777" w:rsidTr="00807A39">
        <w:trPr>
          <w:trHeight w:val="1034"/>
          <w:jc w:val="center"/>
        </w:trPr>
        <w:tc>
          <w:tcPr>
            <w:tcW w:w="880" w:type="dxa"/>
            <w:vMerge/>
          </w:tcPr>
          <w:p w14:paraId="41EE3F53" w14:textId="77777777" w:rsidR="00807A39" w:rsidRDefault="00807A39" w:rsidP="00CD689C">
            <w:pPr>
              <w:widowControl/>
              <w:jc w:val="center"/>
              <w:rPr>
                <w:rFonts w:ascii="宋体" w:hAnsi="宋体" w:cs="宋体" w:hint="eastAsia"/>
                <w:kern w:val="0"/>
                <w:sz w:val="24"/>
                <w:szCs w:val="21"/>
              </w:rPr>
            </w:pPr>
          </w:p>
        </w:tc>
        <w:tc>
          <w:tcPr>
            <w:tcW w:w="479" w:type="dxa"/>
            <w:vAlign w:val="center"/>
          </w:tcPr>
          <w:p w14:paraId="6C002978"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6</w:t>
            </w:r>
          </w:p>
        </w:tc>
        <w:tc>
          <w:tcPr>
            <w:tcW w:w="1735" w:type="dxa"/>
            <w:vAlign w:val="center"/>
          </w:tcPr>
          <w:p w14:paraId="5D43C406"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2个标准当量门诊健康咨询（可选）</w:t>
            </w:r>
          </w:p>
        </w:tc>
        <w:tc>
          <w:tcPr>
            <w:tcW w:w="6107" w:type="dxa"/>
          </w:tcPr>
          <w:p w14:paraId="0BC3F585" w14:textId="77777777" w:rsidR="00807A39" w:rsidRDefault="00807A39" w:rsidP="00CD689C">
            <w:pPr>
              <w:widowControl/>
              <w:jc w:val="left"/>
              <w:rPr>
                <w:rFonts w:ascii="宋体" w:hAnsi="宋体" w:cs="宋体" w:hint="eastAsia"/>
                <w:kern w:val="0"/>
                <w:sz w:val="24"/>
                <w:szCs w:val="21"/>
              </w:rPr>
            </w:pPr>
            <w:r>
              <w:rPr>
                <w:rFonts w:ascii="宋体" w:hAnsi="宋体" w:cs="宋体" w:hint="eastAsia"/>
                <w:kern w:val="0"/>
                <w:sz w:val="24"/>
                <w:szCs w:val="21"/>
              </w:rPr>
              <w:t>每年至少免费提供2个标准当量（分2次）门诊1对1健康咨询服务。</w:t>
            </w:r>
          </w:p>
        </w:tc>
      </w:tr>
      <w:tr w:rsidR="00807A39" w14:paraId="6BBE4006" w14:textId="77777777" w:rsidTr="00807A39">
        <w:trPr>
          <w:trHeight w:val="666"/>
          <w:jc w:val="center"/>
        </w:trPr>
        <w:tc>
          <w:tcPr>
            <w:tcW w:w="880" w:type="dxa"/>
            <w:vMerge/>
          </w:tcPr>
          <w:p w14:paraId="04121B9E" w14:textId="77777777" w:rsidR="00807A39" w:rsidRDefault="00807A39" w:rsidP="00CD689C">
            <w:pPr>
              <w:widowControl/>
              <w:jc w:val="center"/>
              <w:rPr>
                <w:rFonts w:ascii="宋体" w:hAnsi="宋体" w:cs="宋体" w:hint="eastAsia"/>
                <w:kern w:val="0"/>
                <w:sz w:val="24"/>
                <w:szCs w:val="21"/>
              </w:rPr>
            </w:pPr>
          </w:p>
        </w:tc>
        <w:tc>
          <w:tcPr>
            <w:tcW w:w="479" w:type="dxa"/>
            <w:vAlign w:val="center"/>
          </w:tcPr>
          <w:p w14:paraId="45BA2BD4"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7</w:t>
            </w:r>
          </w:p>
        </w:tc>
        <w:tc>
          <w:tcPr>
            <w:tcW w:w="1735" w:type="dxa"/>
            <w:vAlign w:val="center"/>
          </w:tcPr>
          <w:p w14:paraId="12303D09"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家庭药箱用药指导</w:t>
            </w:r>
          </w:p>
        </w:tc>
        <w:tc>
          <w:tcPr>
            <w:tcW w:w="6107" w:type="dxa"/>
            <w:vAlign w:val="center"/>
          </w:tcPr>
          <w:p w14:paraId="5FA22DA7" w14:textId="77777777" w:rsidR="00807A39" w:rsidRDefault="00807A39" w:rsidP="00CD689C">
            <w:pPr>
              <w:widowControl/>
              <w:jc w:val="left"/>
              <w:rPr>
                <w:rFonts w:ascii="宋体" w:hAnsi="宋体" w:cs="宋体" w:hint="eastAsia"/>
                <w:kern w:val="0"/>
                <w:sz w:val="24"/>
                <w:szCs w:val="21"/>
              </w:rPr>
            </w:pPr>
            <w:r>
              <w:rPr>
                <w:rFonts w:ascii="宋体" w:hAnsi="宋体" w:cs="宋体" w:hint="eastAsia"/>
                <w:kern w:val="0"/>
                <w:sz w:val="24"/>
                <w:szCs w:val="21"/>
              </w:rPr>
              <w:t>提供常见病家庭用药指导。</w:t>
            </w:r>
          </w:p>
        </w:tc>
      </w:tr>
      <w:tr w:rsidR="00807A39" w14:paraId="7362214F" w14:textId="77777777" w:rsidTr="00807A39">
        <w:trPr>
          <w:trHeight w:val="508"/>
          <w:jc w:val="center"/>
        </w:trPr>
        <w:tc>
          <w:tcPr>
            <w:tcW w:w="880" w:type="dxa"/>
            <w:vMerge/>
          </w:tcPr>
          <w:p w14:paraId="7CAB16A5" w14:textId="77777777" w:rsidR="00807A39" w:rsidRDefault="00807A39" w:rsidP="00CD689C">
            <w:pPr>
              <w:widowControl/>
              <w:jc w:val="center"/>
              <w:rPr>
                <w:rFonts w:ascii="宋体" w:hAnsi="宋体" w:cs="宋体" w:hint="eastAsia"/>
                <w:kern w:val="0"/>
                <w:sz w:val="24"/>
                <w:szCs w:val="21"/>
              </w:rPr>
            </w:pPr>
          </w:p>
        </w:tc>
        <w:tc>
          <w:tcPr>
            <w:tcW w:w="479" w:type="dxa"/>
            <w:vAlign w:val="center"/>
          </w:tcPr>
          <w:p w14:paraId="4A90AA82"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8</w:t>
            </w:r>
          </w:p>
        </w:tc>
        <w:tc>
          <w:tcPr>
            <w:tcW w:w="1735" w:type="dxa"/>
            <w:vAlign w:val="center"/>
          </w:tcPr>
          <w:p w14:paraId="2AEA0CBA"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就医路径指导</w:t>
            </w:r>
          </w:p>
        </w:tc>
        <w:tc>
          <w:tcPr>
            <w:tcW w:w="6107" w:type="dxa"/>
            <w:vAlign w:val="center"/>
          </w:tcPr>
          <w:p w14:paraId="6FF70AB1" w14:textId="77777777" w:rsidR="00807A39" w:rsidRDefault="00807A39" w:rsidP="00CD689C">
            <w:pPr>
              <w:widowControl/>
              <w:jc w:val="left"/>
              <w:rPr>
                <w:rFonts w:ascii="宋体" w:hAnsi="宋体" w:cs="宋体" w:hint="eastAsia"/>
                <w:kern w:val="0"/>
                <w:sz w:val="24"/>
                <w:szCs w:val="21"/>
              </w:rPr>
            </w:pPr>
            <w:r>
              <w:rPr>
                <w:rFonts w:ascii="宋体" w:hAnsi="宋体" w:cs="宋体" w:hint="eastAsia"/>
                <w:kern w:val="0"/>
                <w:sz w:val="24"/>
                <w:szCs w:val="21"/>
              </w:rPr>
              <w:t>根据病情，提供就医路径指导。</w:t>
            </w:r>
          </w:p>
        </w:tc>
      </w:tr>
      <w:tr w:rsidR="00807A39" w14:paraId="2F95D84B" w14:textId="77777777" w:rsidTr="00807A39">
        <w:trPr>
          <w:trHeight w:val="1154"/>
          <w:jc w:val="center"/>
        </w:trPr>
        <w:tc>
          <w:tcPr>
            <w:tcW w:w="880" w:type="dxa"/>
            <w:vMerge w:val="restart"/>
          </w:tcPr>
          <w:p w14:paraId="16A4BB07"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基本公共卫生及</w:t>
            </w:r>
          </w:p>
          <w:p w14:paraId="48A7C19A"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健康管理服务</w:t>
            </w:r>
          </w:p>
        </w:tc>
        <w:tc>
          <w:tcPr>
            <w:tcW w:w="479" w:type="dxa"/>
            <w:vAlign w:val="center"/>
          </w:tcPr>
          <w:p w14:paraId="66BB046A"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9</w:t>
            </w:r>
          </w:p>
        </w:tc>
        <w:tc>
          <w:tcPr>
            <w:tcW w:w="1735" w:type="dxa"/>
            <w:vAlign w:val="center"/>
          </w:tcPr>
          <w:p w14:paraId="2FA53DAF"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签约“四个一”服务</w:t>
            </w:r>
          </w:p>
        </w:tc>
        <w:tc>
          <w:tcPr>
            <w:tcW w:w="6107" w:type="dxa"/>
            <w:vAlign w:val="center"/>
          </w:tcPr>
          <w:p w14:paraId="713C40FB" w14:textId="77777777" w:rsidR="00807A39" w:rsidRDefault="00807A39" w:rsidP="00CD689C">
            <w:pPr>
              <w:widowControl/>
              <w:jc w:val="left"/>
              <w:rPr>
                <w:rFonts w:ascii="宋体" w:hAnsi="宋体" w:cs="宋体" w:hint="eastAsia"/>
                <w:kern w:val="0"/>
                <w:sz w:val="24"/>
                <w:szCs w:val="21"/>
              </w:rPr>
            </w:pPr>
            <w:r>
              <w:rPr>
                <w:rFonts w:ascii="宋体" w:hAnsi="宋体" w:cs="宋体" w:hint="eastAsia"/>
                <w:kern w:val="0"/>
                <w:sz w:val="24"/>
                <w:szCs w:val="21"/>
              </w:rPr>
              <w:t>建立1份健康档案并及时更新维护，签订1份家庭医生签约服务协议，发放1个联系卡/表/手册，定期推送1条短信/微信。</w:t>
            </w:r>
          </w:p>
        </w:tc>
      </w:tr>
      <w:tr w:rsidR="00807A39" w14:paraId="616FAF63" w14:textId="77777777" w:rsidTr="00807A39">
        <w:trPr>
          <w:trHeight w:val="1144"/>
          <w:jc w:val="center"/>
        </w:trPr>
        <w:tc>
          <w:tcPr>
            <w:tcW w:w="880" w:type="dxa"/>
            <w:vMerge/>
          </w:tcPr>
          <w:p w14:paraId="22977982" w14:textId="77777777" w:rsidR="00807A39" w:rsidRDefault="00807A39" w:rsidP="00CD689C">
            <w:pPr>
              <w:widowControl/>
              <w:jc w:val="center"/>
              <w:rPr>
                <w:rFonts w:ascii="宋体" w:hAnsi="宋体" w:cs="宋体" w:hint="eastAsia"/>
                <w:kern w:val="0"/>
                <w:sz w:val="24"/>
                <w:szCs w:val="21"/>
              </w:rPr>
            </w:pPr>
          </w:p>
        </w:tc>
        <w:tc>
          <w:tcPr>
            <w:tcW w:w="479" w:type="dxa"/>
            <w:vAlign w:val="center"/>
          </w:tcPr>
          <w:p w14:paraId="281D35E9"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10</w:t>
            </w:r>
          </w:p>
        </w:tc>
        <w:tc>
          <w:tcPr>
            <w:tcW w:w="1735" w:type="dxa"/>
            <w:vAlign w:val="center"/>
          </w:tcPr>
          <w:p w14:paraId="03AA02A4"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生活方式和健康状况评估</w:t>
            </w:r>
          </w:p>
        </w:tc>
        <w:tc>
          <w:tcPr>
            <w:tcW w:w="6107" w:type="dxa"/>
          </w:tcPr>
          <w:p w14:paraId="2C33FCA2" w14:textId="77777777" w:rsidR="00807A39" w:rsidRDefault="00807A39" w:rsidP="00CD689C">
            <w:pPr>
              <w:widowControl/>
              <w:jc w:val="left"/>
              <w:rPr>
                <w:rFonts w:ascii="宋体" w:hAnsi="宋体" w:cs="宋体" w:hint="eastAsia"/>
                <w:kern w:val="0"/>
                <w:sz w:val="24"/>
                <w:szCs w:val="21"/>
              </w:rPr>
            </w:pPr>
            <w:r>
              <w:rPr>
                <w:rFonts w:ascii="宋体" w:hAnsi="宋体" w:cs="宋体" w:hint="eastAsia"/>
                <w:kern w:val="0"/>
                <w:sz w:val="24"/>
                <w:szCs w:val="21"/>
              </w:rPr>
              <w:t>通过问诊及老年人健康状态自评，了解其基本健康状况、体育锻炼、饮食、吸烟、饮酒、慢性疾病常见症状、既往所患疾病、治疗及目前用药和生活自理能力等情况。</w:t>
            </w:r>
          </w:p>
        </w:tc>
      </w:tr>
      <w:tr w:rsidR="00807A39" w14:paraId="14403981" w14:textId="77777777" w:rsidTr="00807A39">
        <w:trPr>
          <w:trHeight w:val="1284"/>
          <w:jc w:val="center"/>
        </w:trPr>
        <w:tc>
          <w:tcPr>
            <w:tcW w:w="880" w:type="dxa"/>
            <w:vMerge/>
          </w:tcPr>
          <w:p w14:paraId="14A84F52" w14:textId="77777777" w:rsidR="00807A39" w:rsidRDefault="00807A39" w:rsidP="00CD689C">
            <w:pPr>
              <w:widowControl/>
              <w:jc w:val="center"/>
              <w:rPr>
                <w:rFonts w:ascii="宋体" w:hAnsi="宋体" w:cs="宋体" w:hint="eastAsia"/>
                <w:kern w:val="0"/>
                <w:sz w:val="24"/>
                <w:szCs w:val="21"/>
              </w:rPr>
            </w:pPr>
          </w:p>
        </w:tc>
        <w:tc>
          <w:tcPr>
            <w:tcW w:w="479" w:type="dxa"/>
            <w:vAlign w:val="center"/>
          </w:tcPr>
          <w:p w14:paraId="17F7B4EA"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11</w:t>
            </w:r>
          </w:p>
        </w:tc>
        <w:tc>
          <w:tcPr>
            <w:tcW w:w="1735" w:type="dxa"/>
            <w:vAlign w:val="center"/>
          </w:tcPr>
          <w:p w14:paraId="14E42A5C"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体格检查</w:t>
            </w:r>
          </w:p>
        </w:tc>
        <w:tc>
          <w:tcPr>
            <w:tcW w:w="6107" w:type="dxa"/>
          </w:tcPr>
          <w:p w14:paraId="1039CB7D" w14:textId="77777777" w:rsidR="00807A39" w:rsidRDefault="00807A39" w:rsidP="00CD689C">
            <w:pPr>
              <w:widowControl/>
              <w:jc w:val="left"/>
              <w:rPr>
                <w:rFonts w:ascii="宋体" w:hAnsi="宋体" w:cs="宋体" w:hint="eastAsia"/>
                <w:kern w:val="0"/>
                <w:sz w:val="24"/>
                <w:szCs w:val="21"/>
              </w:rPr>
            </w:pPr>
            <w:r>
              <w:rPr>
                <w:rFonts w:ascii="宋体" w:hAnsi="宋体" w:cs="宋体" w:hint="eastAsia"/>
                <w:kern w:val="0"/>
                <w:sz w:val="24"/>
                <w:szCs w:val="21"/>
              </w:rPr>
              <w:t>包括体温、脉搏、呼吸、血压、身高、体重、腰围、皮肤、浅表淋巴结、肺部、心脏、腹部等常规体格检查，并对口腔、视力、听力和运</w:t>
            </w:r>
            <w:bookmarkStart w:id="0" w:name="_GoBack"/>
            <w:bookmarkEnd w:id="0"/>
            <w:r>
              <w:rPr>
                <w:rFonts w:ascii="宋体" w:hAnsi="宋体" w:cs="宋体" w:hint="eastAsia"/>
                <w:kern w:val="0"/>
                <w:sz w:val="24"/>
                <w:szCs w:val="21"/>
              </w:rPr>
              <w:t>动功能等</w:t>
            </w:r>
            <w:proofErr w:type="gramStart"/>
            <w:r>
              <w:rPr>
                <w:rFonts w:ascii="宋体" w:hAnsi="宋体" w:cs="宋体" w:hint="eastAsia"/>
                <w:kern w:val="0"/>
                <w:sz w:val="24"/>
                <w:szCs w:val="21"/>
              </w:rPr>
              <w:t>进行粗测判断</w:t>
            </w:r>
            <w:proofErr w:type="gramEnd"/>
            <w:r>
              <w:rPr>
                <w:rFonts w:ascii="宋体" w:hAnsi="宋体" w:cs="宋体" w:hint="eastAsia"/>
                <w:kern w:val="0"/>
                <w:sz w:val="24"/>
                <w:szCs w:val="21"/>
              </w:rPr>
              <w:t>。</w:t>
            </w:r>
          </w:p>
        </w:tc>
      </w:tr>
      <w:tr w:rsidR="00807A39" w14:paraId="67ADA6A7" w14:textId="77777777" w:rsidTr="00807A39">
        <w:trPr>
          <w:trHeight w:val="1730"/>
          <w:jc w:val="center"/>
        </w:trPr>
        <w:tc>
          <w:tcPr>
            <w:tcW w:w="880" w:type="dxa"/>
            <w:vMerge/>
          </w:tcPr>
          <w:p w14:paraId="7EEABB16" w14:textId="77777777" w:rsidR="00807A39" w:rsidRDefault="00807A39" w:rsidP="00CD689C">
            <w:pPr>
              <w:widowControl/>
              <w:jc w:val="center"/>
              <w:rPr>
                <w:rFonts w:ascii="宋体" w:hAnsi="宋体" w:cs="宋体" w:hint="eastAsia"/>
                <w:kern w:val="0"/>
                <w:sz w:val="24"/>
                <w:szCs w:val="21"/>
              </w:rPr>
            </w:pPr>
          </w:p>
        </w:tc>
        <w:tc>
          <w:tcPr>
            <w:tcW w:w="479" w:type="dxa"/>
            <w:vAlign w:val="center"/>
          </w:tcPr>
          <w:p w14:paraId="0E184829"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12</w:t>
            </w:r>
          </w:p>
        </w:tc>
        <w:tc>
          <w:tcPr>
            <w:tcW w:w="1735" w:type="dxa"/>
            <w:vAlign w:val="center"/>
          </w:tcPr>
          <w:p w14:paraId="54950876"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辅助检查</w:t>
            </w:r>
          </w:p>
        </w:tc>
        <w:tc>
          <w:tcPr>
            <w:tcW w:w="6107" w:type="dxa"/>
          </w:tcPr>
          <w:p w14:paraId="74728037" w14:textId="77777777" w:rsidR="00807A39" w:rsidRDefault="00807A39" w:rsidP="00CD689C">
            <w:pPr>
              <w:widowControl/>
              <w:jc w:val="left"/>
              <w:rPr>
                <w:rFonts w:ascii="宋体" w:hAnsi="宋体" w:cs="宋体" w:hint="eastAsia"/>
                <w:kern w:val="0"/>
                <w:sz w:val="24"/>
                <w:szCs w:val="21"/>
              </w:rPr>
            </w:pPr>
            <w:r>
              <w:rPr>
                <w:rFonts w:ascii="宋体" w:hAnsi="宋体" w:cs="宋体" w:hint="eastAsia"/>
                <w:kern w:val="0"/>
                <w:sz w:val="24"/>
                <w:szCs w:val="21"/>
              </w:rPr>
              <w:t>包括血常规、尿常规、肝功能（血清谷草转氨酶、血清谷丙转氨酶和总胆红素）、肾功能（血清肌</w:t>
            </w:r>
            <w:proofErr w:type="gramStart"/>
            <w:r>
              <w:rPr>
                <w:rFonts w:ascii="宋体" w:hAnsi="宋体" w:cs="宋体" w:hint="eastAsia"/>
                <w:kern w:val="0"/>
                <w:sz w:val="24"/>
                <w:szCs w:val="21"/>
              </w:rPr>
              <w:t>酐</w:t>
            </w:r>
            <w:proofErr w:type="gramEnd"/>
            <w:r>
              <w:rPr>
                <w:rFonts w:ascii="宋体" w:hAnsi="宋体" w:cs="宋体" w:hint="eastAsia"/>
                <w:kern w:val="0"/>
                <w:sz w:val="24"/>
                <w:szCs w:val="21"/>
              </w:rPr>
              <w:t>和血尿素）、空腹血糖、血脂（总胆固醇、甘油三酯、低密度脂蛋白胆固醇、高密度脂蛋白胆固醇）、心电图和腹部B超（肝胆胰脾）检查。</w:t>
            </w:r>
          </w:p>
        </w:tc>
      </w:tr>
      <w:tr w:rsidR="00807A39" w14:paraId="5D045169" w14:textId="77777777" w:rsidTr="00807A39">
        <w:trPr>
          <w:trHeight w:val="582"/>
          <w:jc w:val="center"/>
        </w:trPr>
        <w:tc>
          <w:tcPr>
            <w:tcW w:w="880" w:type="dxa"/>
            <w:vMerge/>
          </w:tcPr>
          <w:p w14:paraId="0BDF4B6F" w14:textId="77777777" w:rsidR="00807A39" w:rsidRDefault="00807A39" w:rsidP="00CD689C">
            <w:pPr>
              <w:widowControl/>
              <w:jc w:val="center"/>
              <w:rPr>
                <w:rFonts w:ascii="宋体" w:hAnsi="宋体" w:cs="宋体" w:hint="eastAsia"/>
                <w:kern w:val="0"/>
                <w:sz w:val="24"/>
                <w:szCs w:val="21"/>
              </w:rPr>
            </w:pPr>
          </w:p>
        </w:tc>
        <w:tc>
          <w:tcPr>
            <w:tcW w:w="479" w:type="dxa"/>
            <w:vAlign w:val="center"/>
          </w:tcPr>
          <w:p w14:paraId="105D90FB"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13</w:t>
            </w:r>
          </w:p>
        </w:tc>
        <w:tc>
          <w:tcPr>
            <w:tcW w:w="1735" w:type="dxa"/>
            <w:vAlign w:val="center"/>
          </w:tcPr>
          <w:p w14:paraId="708FB4BD"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健康指导</w:t>
            </w:r>
          </w:p>
        </w:tc>
        <w:tc>
          <w:tcPr>
            <w:tcW w:w="6107" w:type="dxa"/>
          </w:tcPr>
          <w:p w14:paraId="5415A268" w14:textId="77777777" w:rsidR="00807A39" w:rsidRDefault="00807A39" w:rsidP="00CD689C">
            <w:pPr>
              <w:widowControl/>
              <w:jc w:val="left"/>
              <w:rPr>
                <w:rFonts w:ascii="宋体" w:hAnsi="宋体" w:cs="宋体" w:hint="eastAsia"/>
                <w:kern w:val="0"/>
                <w:sz w:val="24"/>
                <w:szCs w:val="21"/>
              </w:rPr>
            </w:pPr>
            <w:r>
              <w:rPr>
                <w:rFonts w:ascii="宋体" w:hAnsi="宋体" w:cs="宋体" w:hint="eastAsia"/>
                <w:kern w:val="0"/>
                <w:sz w:val="24"/>
                <w:szCs w:val="21"/>
              </w:rPr>
              <w:t>告知健康状况评估结果并进行相应健康指导。</w:t>
            </w:r>
          </w:p>
        </w:tc>
      </w:tr>
      <w:tr w:rsidR="00807A39" w14:paraId="73020F8C" w14:textId="77777777" w:rsidTr="00807A39">
        <w:trPr>
          <w:trHeight w:val="538"/>
          <w:jc w:val="center"/>
        </w:trPr>
        <w:tc>
          <w:tcPr>
            <w:tcW w:w="880" w:type="dxa"/>
            <w:vMerge/>
          </w:tcPr>
          <w:p w14:paraId="09B41CFD" w14:textId="77777777" w:rsidR="00807A39" w:rsidRDefault="00807A39" w:rsidP="00CD689C">
            <w:pPr>
              <w:widowControl/>
              <w:jc w:val="center"/>
              <w:rPr>
                <w:rFonts w:ascii="宋体" w:hAnsi="宋体" w:cs="宋体" w:hint="eastAsia"/>
                <w:kern w:val="0"/>
                <w:sz w:val="24"/>
                <w:szCs w:val="21"/>
              </w:rPr>
            </w:pPr>
          </w:p>
        </w:tc>
        <w:tc>
          <w:tcPr>
            <w:tcW w:w="479" w:type="dxa"/>
            <w:vAlign w:val="center"/>
          </w:tcPr>
          <w:p w14:paraId="5DC8C257"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14</w:t>
            </w:r>
          </w:p>
        </w:tc>
        <w:tc>
          <w:tcPr>
            <w:tcW w:w="1735" w:type="dxa"/>
            <w:vAlign w:val="center"/>
          </w:tcPr>
          <w:p w14:paraId="79D478CA"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中医体质辨识</w:t>
            </w:r>
          </w:p>
        </w:tc>
        <w:tc>
          <w:tcPr>
            <w:tcW w:w="6107" w:type="dxa"/>
          </w:tcPr>
          <w:p w14:paraId="672AE0E1" w14:textId="77777777" w:rsidR="00807A39" w:rsidRDefault="00807A39" w:rsidP="00CD689C">
            <w:pPr>
              <w:widowControl/>
              <w:jc w:val="left"/>
              <w:rPr>
                <w:rFonts w:ascii="宋体" w:hAnsi="宋体" w:cs="宋体" w:hint="eastAsia"/>
                <w:kern w:val="0"/>
                <w:sz w:val="24"/>
                <w:szCs w:val="21"/>
              </w:rPr>
            </w:pPr>
            <w:r>
              <w:rPr>
                <w:rFonts w:ascii="宋体" w:hAnsi="宋体" w:cs="宋体" w:hint="eastAsia"/>
                <w:kern w:val="0"/>
                <w:sz w:val="24"/>
                <w:szCs w:val="21"/>
              </w:rPr>
              <w:t>根据体质判定标准进行体质辨识。</w:t>
            </w:r>
          </w:p>
        </w:tc>
      </w:tr>
      <w:tr w:rsidR="00807A39" w14:paraId="308A8178" w14:textId="77777777" w:rsidTr="00807A39">
        <w:trPr>
          <w:trHeight w:val="856"/>
          <w:jc w:val="center"/>
        </w:trPr>
        <w:tc>
          <w:tcPr>
            <w:tcW w:w="880" w:type="dxa"/>
            <w:vMerge/>
          </w:tcPr>
          <w:p w14:paraId="311B58B5" w14:textId="77777777" w:rsidR="00807A39" w:rsidRDefault="00807A39" w:rsidP="00CD689C">
            <w:pPr>
              <w:widowControl/>
              <w:jc w:val="center"/>
              <w:rPr>
                <w:rFonts w:ascii="宋体" w:hAnsi="宋体" w:cs="宋体" w:hint="eastAsia"/>
                <w:kern w:val="0"/>
                <w:sz w:val="24"/>
                <w:szCs w:val="21"/>
              </w:rPr>
            </w:pPr>
          </w:p>
        </w:tc>
        <w:tc>
          <w:tcPr>
            <w:tcW w:w="479" w:type="dxa"/>
            <w:vAlign w:val="center"/>
          </w:tcPr>
          <w:p w14:paraId="0126F27F"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15</w:t>
            </w:r>
          </w:p>
        </w:tc>
        <w:tc>
          <w:tcPr>
            <w:tcW w:w="1735" w:type="dxa"/>
            <w:vAlign w:val="center"/>
          </w:tcPr>
          <w:p w14:paraId="4E31A457"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中医药保健指导</w:t>
            </w:r>
          </w:p>
        </w:tc>
        <w:tc>
          <w:tcPr>
            <w:tcW w:w="6107" w:type="dxa"/>
          </w:tcPr>
          <w:p w14:paraId="617A6BE8" w14:textId="77777777" w:rsidR="00807A39" w:rsidRDefault="00807A39" w:rsidP="00CD689C">
            <w:pPr>
              <w:widowControl/>
              <w:jc w:val="left"/>
              <w:rPr>
                <w:rFonts w:ascii="宋体" w:hAnsi="宋体" w:cs="宋体" w:hint="eastAsia"/>
                <w:kern w:val="0"/>
                <w:sz w:val="24"/>
                <w:szCs w:val="21"/>
              </w:rPr>
            </w:pPr>
            <w:r>
              <w:rPr>
                <w:rFonts w:ascii="宋体" w:hAnsi="宋体" w:cs="宋体" w:hint="eastAsia"/>
                <w:kern w:val="0"/>
                <w:sz w:val="24"/>
                <w:szCs w:val="21"/>
              </w:rPr>
              <w:t>根据签约居民不同体质从情志调摄、饮食调养、起居调摄、运动保健、穴位保健等方面进行相应的中医药保健指导。</w:t>
            </w:r>
          </w:p>
        </w:tc>
      </w:tr>
      <w:tr w:rsidR="00807A39" w14:paraId="52B1B747" w14:textId="77777777" w:rsidTr="00807A39">
        <w:trPr>
          <w:trHeight w:val="836"/>
          <w:jc w:val="center"/>
        </w:trPr>
        <w:tc>
          <w:tcPr>
            <w:tcW w:w="880" w:type="dxa"/>
            <w:vMerge/>
          </w:tcPr>
          <w:p w14:paraId="4C95986F" w14:textId="77777777" w:rsidR="00807A39" w:rsidRDefault="00807A39" w:rsidP="00CD689C">
            <w:pPr>
              <w:widowControl/>
              <w:jc w:val="center"/>
              <w:rPr>
                <w:rFonts w:ascii="宋体" w:hAnsi="宋体" w:cs="宋体" w:hint="eastAsia"/>
                <w:kern w:val="0"/>
                <w:sz w:val="24"/>
                <w:szCs w:val="21"/>
              </w:rPr>
            </w:pPr>
          </w:p>
        </w:tc>
        <w:tc>
          <w:tcPr>
            <w:tcW w:w="479" w:type="dxa"/>
            <w:vAlign w:val="center"/>
          </w:tcPr>
          <w:p w14:paraId="2205AAE0"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16</w:t>
            </w:r>
          </w:p>
        </w:tc>
        <w:tc>
          <w:tcPr>
            <w:tcW w:w="1735" w:type="dxa"/>
            <w:vAlign w:val="center"/>
          </w:tcPr>
          <w:p w14:paraId="4E7910F7"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健康监测</w:t>
            </w:r>
          </w:p>
        </w:tc>
        <w:tc>
          <w:tcPr>
            <w:tcW w:w="6107" w:type="dxa"/>
            <w:vAlign w:val="center"/>
          </w:tcPr>
          <w:p w14:paraId="158CB969" w14:textId="77777777" w:rsidR="00807A39" w:rsidRDefault="00807A39" w:rsidP="00CD689C">
            <w:pPr>
              <w:widowControl/>
              <w:jc w:val="left"/>
              <w:rPr>
                <w:rFonts w:ascii="宋体" w:hAnsi="宋体" w:cs="宋体" w:hint="eastAsia"/>
                <w:kern w:val="0"/>
                <w:sz w:val="24"/>
                <w:szCs w:val="21"/>
              </w:rPr>
            </w:pPr>
            <w:r>
              <w:rPr>
                <w:rFonts w:ascii="宋体" w:hAnsi="宋体" w:cs="宋体" w:hint="eastAsia"/>
                <w:kern w:val="0"/>
                <w:sz w:val="24"/>
                <w:szCs w:val="21"/>
              </w:rPr>
              <w:t>定期在健康小屋享受血压、血糖、身体成分分析、身高体重、心电图项目自测等服务。</w:t>
            </w:r>
          </w:p>
        </w:tc>
      </w:tr>
      <w:tr w:rsidR="00807A39" w14:paraId="0F3F33E9" w14:textId="77777777" w:rsidTr="00807A39">
        <w:trPr>
          <w:trHeight w:val="568"/>
          <w:jc w:val="center"/>
        </w:trPr>
        <w:tc>
          <w:tcPr>
            <w:tcW w:w="880" w:type="dxa"/>
          </w:tcPr>
          <w:p w14:paraId="06D0F93C" w14:textId="77777777" w:rsidR="00807A39" w:rsidRDefault="00807A39" w:rsidP="00CD689C">
            <w:pPr>
              <w:widowControl/>
              <w:jc w:val="center"/>
              <w:rPr>
                <w:rFonts w:ascii="宋体" w:hAnsi="宋体" w:cs="宋体" w:hint="eastAsia"/>
                <w:kern w:val="0"/>
                <w:sz w:val="24"/>
                <w:szCs w:val="21"/>
              </w:rPr>
            </w:pPr>
          </w:p>
        </w:tc>
        <w:tc>
          <w:tcPr>
            <w:tcW w:w="479" w:type="dxa"/>
            <w:vAlign w:val="center"/>
          </w:tcPr>
          <w:p w14:paraId="19F62F7E"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17</w:t>
            </w:r>
          </w:p>
        </w:tc>
        <w:tc>
          <w:tcPr>
            <w:tcW w:w="1735" w:type="dxa"/>
            <w:vAlign w:val="center"/>
          </w:tcPr>
          <w:p w14:paraId="1488AD33"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健康咨询服务</w:t>
            </w:r>
          </w:p>
        </w:tc>
        <w:tc>
          <w:tcPr>
            <w:tcW w:w="6107" w:type="dxa"/>
            <w:vAlign w:val="center"/>
          </w:tcPr>
          <w:p w14:paraId="5A692863"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通过电话、</w:t>
            </w:r>
            <w:proofErr w:type="gramStart"/>
            <w:r>
              <w:rPr>
                <w:rFonts w:ascii="宋体" w:hAnsi="宋体" w:cs="宋体" w:hint="eastAsia"/>
                <w:kern w:val="0"/>
                <w:sz w:val="24"/>
                <w:szCs w:val="21"/>
              </w:rPr>
              <w:t>微信等</w:t>
            </w:r>
            <w:proofErr w:type="gramEnd"/>
            <w:r>
              <w:rPr>
                <w:rFonts w:ascii="宋体" w:hAnsi="宋体" w:cs="宋体" w:hint="eastAsia"/>
                <w:kern w:val="0"/>
                <w:sz w:val="24"/>
                <w:szCs w:val="21"/>
              </w:rPr>
              <w:t>方式，为签约居民提供健康咨询服务</w:t>
            </w:r>
          </w:p>
        </w:tc>
      </w:tr>
      <w:tr w:rsidR="00807A39" w14:paraId="6F1C4F94" w14:textId="77777777" w:rsidTr="00807A39">
        <w:trPr>
          <w:trHeight w:val="876"/>
          <w:jc w:val="center"/>
        </w:trPr>
        <w:tc>
          <w:tcPr>
            <w:tcW w:w="880" w:type="dxa"/>
          </w:tcPr>
          <w:p w14:paraId="06B7323D" w14:textId="77777777" w:rsidR="00807A39" w:rsidRDefault="00807A39" w:rsidP="00CD689C">
            <w:pPr>
              <w:widowControl/>
              <w:jc w:val="center"/>
              <w:rPr>
                <w:rFonts w:ascii="宋体" w:hAnsi="宋体" w:cs="宋体" w:hint="eastAsia"/>
                <w:kern w:val="0"/>
                <w:sz w:val="24"/>
                <w:szCs w:val="21"/>
              </w:rPr>
            </w:pPr>
          </w:p>
        </w:tc>
        <w:tc>
          <w:tcPr>
            <w:tcW w:w="479" w:type="dxa"/>
            <w:vAlign w:val="center"/>
          </w:tcPr>
          <w:p w14:paraId="3D0EF14D"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18</w:t>
            </w:r>
          </w:p>
        </w:tc>
        <w:tc>
          <w:tcPr>
            <w:tcW w:w="1735" w:type="dxa"/>
            <w:vAlign w:val="center"/>
          </w:tcPr>
          <w:p w14:paraId="014BF815"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健康信息送达</w:t>
            </w:r>
          </w:p>
        </w:tc>
        <w:tc>
          <w:tcPr>
            <w:tcW w:w="6107" w:type="dxa"/>
            <w:vAlign w:val="center"/>
          </w:tcPr>
          <w:p w14:paraId="5A7900B0" w14:textId="77777777" w:rsidR="00807A39" w:rsidRDefault="00807A39" w:rsidP="00CD689C">
            <w:pPr>
              <w:widowControl/>
              <w:jc w:val="left"/>
              <w:rPr>
                <w:rFonts w:ascii="宋体" w:hAnsi="宋体" w:cs="宋体" w:hint="eastAsia"/>
                <w:kern w:val="0"/>
                <w:sz w:val="24"/>
                <w:szCs w:val="21"/>
              </w:rPr>
            </w:pPr>
            <w:r>
              <w:rPr>
                <w:rFonts w:ascii="宋体" w:hAnsi="宋体" w:cs="宋体" w:hint="eastAsia"/>
                <w:kern w:val="0"/>
                <w:sz w:val="24"/>
                <w:szCs w:val="21"/>
              </w:rPr>
              <w:t>通过微信、短信、APP等信息化手段，定期发送随访提醒服务或个性化健康教育信息（每年不少于4次）。</w:t>
            </w:r>
          </w:p>
        </w:tc>
      </w:tr>
      <w:tr w:rsidR="00807A39" w14:paraId="0A24FBE0" w14:textId="77777777" w:rsidTr="00807A39">
        <w:trPr>
          <w:trHeight w:val="816"/>
          <w:jc w:val="center"/>
        </w:trPr>
        <w:tc>
          <w:tcPr>
            <w:tcW w:w="880" w:type="dxa"/>
          </w:tcPr>
          <w:p w14:paraId="2C25DECC" w14:textId="77777777" w:rsidR="00807A39" w:rsidRDefault="00807A39" w:rsidP="00CD689C">
            <w:pPr>
              <w:widowControl/>
              <w:jc w:val="center"/>
              <w:rPr>
                <w:rFonts w:ascii="宋体" w:hAnsi="宋体" w:cs="宋体" w:hint="eastAsia"/>
                <w:kern w:val="0"/>
                <w:sz w:val="24"/>
                <w:szCs w:val="21"/>
              </w:rPr>
            </w:pPr>
          </w:p>
        </w:tc>
        <w:tc>
          <w:tcPr>
            <w:tcW w:w="479" w:type="dxa"/>
            <w:vAlign w:val="center"/>
          </w:tcPr>
          <w:p w14:paraId="43E0FFAA" w14:textId="77777777" w:rsidR="00807A39" w:rsidRDefault="00807A39" w:rsidP="00CD689C">
            <w:pPr>
              <w:widowControl/>
              <w:jc w:val="center"/>
              <w:rPr>
                <w:rFonts w:ascii="宋体" w:hAnsi="宋体" w:cs="宋体" w:hint="eastAsia"/>
                <w:kern w:val="0"/>
                <w:sz w:val="24"/>
                <w:szCs w:val="21"/>
              </w:rPr>
            </w:pPr>
            <w:r>
              <w:rPr>
                <w:rFonts w:ascii="宋体" w:hAnsi="宋体" w:cs="宋体" w:hint="eastAsia"/>
                <w:kern w:val="0"/>
                <w:sz w:val="24"/>
                <w:szCs w:val="21"/>
              </w:rPr>
              <w:t>19</w:t>
            </w:r>
          </w:p>
        </w:tc>
        <w:tc>
          <w:tcPr>
            <w:tcW w:w="1735" w:type="dxa"/>
            <w:vAlign w:val="center"/>
          </w:tcPr>
          <w:p w14:paraId="29BD0882" w14:textId="77777777" w:rsidR="00807A39" w:rsidRDefault="00807A39" w:rsidP="00CD689C">
            <w:pPr>
              <w:widowControl/>
              <w:rPr>
                <w:rFonts w:ascii="宋体" w:hAnsi="宋体" w:cs="宋体" w:hint="eastAsia"/>
                <w:kern w:val="0"/>
                <w:sz w:val="24"/>
                <w:szCs w:val="21"/>
              </w:rPr>
            </w:pPr>
            <w:r>
              <w:rPr>
                <w:rFonts w:ascii="宋体" w:hAnsi="宋体" w:cs="宋体" w:hint="eastAsia"/>
                <w:kern w:val="0"/>
                <w:sz w:val="24"/>
                <w:szCs w:val="21"/>
              </w:rPr>
              <w:t>提供健康教育服务</w:t>
            </w:r>
          </w:p>
        </w:tc>
        <w:tc>
          <w:tcPr>
            <w:tcW w:w="6107" w:type="dxa"/>
            <w:vAlign w:val="center"/>
          </w:tcPr>
          <w:p w14:paraId="53FC1E58" w14:textId="77777777" w:rsidR="00807A39" w:rsidRDefault="00807A39" w:rsidP="00CD689C">
            <w:pPr>
              <w:widowControl/>
              <w:jc w:val="left"/>
              <w:rPr>
                <w:rFonts w:ascii="宋体" w:hAnsi="宋体" w:cs="宋体" w:hint="eastAsia"/>
                <w:kern w:val="0"/>
                <w:sz w:val="24"/>
                <w:szCs w:val="21"/>
              </w:rPr>
            </w:pPr>
            <w:r>
              <w:rPr>
                <w:rFonts w:ascii="宋体" w:hAnsi="宋体" w:cs="宋体" w:hint="eastAsia"/>
                <w:kern w:val="0"/>
                <w:sz w:val="24"/>
                <w:szCs w:val="21"/>
              </w:rPr>
              <w:t>组织参加健康教育活动、发放健康教育资料等。</w:t>
            </w:r>
          </w:p>
        </w:tc>
      </w:tr>
    </w:tbl>
    <w:p w14:paraId="629A41CC" w14:textId="3C0582CD" w:rsidR="00807A39" w:rsidRDefault="00807A39" w:rsidP="00807A39">
      <w:pPr>
        <w:rPr>
          <w:rFonts w:ascii="黑体" w:eastAsia="黑体" w:hAnsi="黑体" w:cs="黑体" w:hint="eastAsia"/>
          <w:sz w:val="28"/>
          <w:szCs w:val="28"/>
        </w:rPr>
      </w:pPr>
      <w:r>
        <w:rPr>
          <w:rFonts w:ascii="黑体" w:eastAsia="黑体" w:hAnsi="黑体" w:cs="黑体" w:hint="eastAsia"/>
          <w:sz w:val="28"/>
          <w:szCs w:val="28"/>
        </w:rPr>
        <w:t>注：国家基本公共卫生服务项目按照国家基本公共卫生服务规范有关要求执行。</w:t>
      </w:r>
    </w:p>
    <w:p w14:paraId="52FBDB0E" w14:textId="77777777" w:rsidR="001E608F" w:rsidRPr="00807A39" w:rsidRDefault="001E608F" w:rsidP="00807A39"/>
    <w:sectPr w:rsidR="001E608F" w:rsidRPr="00807A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1847D" w14:textId="77777777" w:rsidR="00B078B4" w:rsidRDefault="00B078B4" w:rsidP="00807A39">
      <w:r>
        <w:separator/>
      </w:r>
    </w:p>
  </w:endnote>
  <w:endnote w:type="continuationSeparator" w:id="0">
    <w:p w14:paraId="5936A236" w14:textId="77777777" w:rsidR="00B078B4" w:rsidRDefault="00B078B4" w:rsidP="0080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0B46D" w14:textId="77777777" w:rsidR="00B078B4" w:rsidRDefault="00B078B4" w:rsidP="00807A39">
      <w:r>
        <w:separator/>
      </w:r>
    </w:p>
  </w:footnote>
  <w:footnote w:type="continuationSeparator" w:id="0">
    <w:p w14:paraId="4CF03C72" w14:textId="77777777" w:rsidR="00B078B4" w:rsidRDefault="00B078B4" w:rsidP="00807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87"/>
    <w:rsid w:val="000F2587"/>
    <w:rsid w:val="001E608F"/>
    <w:rsid w:val="00807A39"/>
    <w:rsid w:val="00B07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BDA3B"/>
  <w15:chartTrackingRefBased/>
  <w15:docId w15:val="{7EDA3182-F436-4720-9421-3AC45F9E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7A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7A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07A39"/>
    <w:rPr>
      <w:sz w:val="18"/>
      <w:szCs w:val="18"/>
    </w:rPr>
  </w:style>
  <w:style w:type="paragraph" w:styleId="a5">
    <w:name w:val="footer"/>
    <w:basedOn w:val="a"/>
    <w:link w:val="a6"/>
    <w:uiPriority w:val="99"/>
    <w:unhideWhenUsed/>
    <w:rsid w:val="00807A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07A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路路</dc:creator>
  <cp:keywords/>
  <dc:description/>
  <cp:lastModifiedBy>张 路路</cp:lastModifiedBy>
  <cp:revision>2</cp:revision>
  <dcterms:created xsi:type="dcterms:W3CDTF">2018-10-08T01:35:00Z</dcterms:created>
  <dcterms:modified xsi:type="dcterms:W3CDTF">2018-10-08T01:39:00Z</dcterms:modified>
</cp:coreProperties>
</file>