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401" w:firstLineChars="800"/>
        <w:rPr>
          <w:b/>
          <w:sz w:val="30"/>
          <w:szCs w:val="30"/>
        </w:rPr>
      </w:pPr>
      <w:r>
        <w:rPr>
          <w:rFonts w:hint="eastAsia"/>
          <w:b/>
          <w:sz w:val="30"/>
          <w:szCs w:val="30"/>
        </w:rPr>
        <w:t>项目支出绩效目标申报表</w:t>
      </w:r>
    </w:p>
    <w:p>
      <w:pPr>
        <w:ind w:firstLine="3360" w:firstLineChars="1600"/>
        <w:rPr>
          <w:rFonts w:hint="eastAsia" w:ascii="宋体" w:hAnsi="宋体" w:eastAsia="宋体" w:cs="宋体"/>
        </w:rPr>
      </w:pPr>
      <w:r>
        <w:rPr>
          <w:rFonts w:hint="eastAsia" w:ascii="宋体" w:hAnsi="宋体" w:eastAsia="宋体" w:cs="宋体"/>
        </w:rPr>
        <w:t>（2018年度）</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705"/>
        <w:gridCol w:w="780"/>
        <w:gridCol w:w="680"/>
        <w:gridCol w:w="647"/>
        <w:gridCol w:w="1201"/>
        <w:gridCol w:w="785"/>
        <w:gridCol w:w="629"/>
        <w:gridCol w:w="1065"/>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tcPr>
          <w:p>
            <w:pPr>
              <w:rPr>
                <w:rFonts w:hint="eastAsia" w:ascii="宋体" w:hAnsi="宋体" w:eastAsia="宋体" w:cs="宋体"/>
              </w:rPr>
            </w:pPr>
            <w:r>
              <w:rPr>
                <w:rFonts w:hint="eastAsia" w:ascii="宋体" w:hAnsi="宋体" w:eastAsia="宋体" w:cs="宋体"/>
              </w:rPr>
              <w:t>项目名称</w:t>
            </w:r>
          </w:p>
        </w:tc>
        <w:tc>
          <w:tcPr>
            <w:tcW w:w="6963" w:type="dxa"/>
            <w:gridSpan w:val="8"/>
          </w:tcPr>
          <w:p>
            <w:pPr>
              <w:rPr>
                <w:rFonts w:hint="eastAsia" w:ascii="宋体" w:hAnsi="宋体" w:eastAsia="宋体" w:cs="宋体"/>
              </w:rPr>
            </w:pPr>
            <w:r>
              <w:rPr>
                <w:rFonts w:hint="eastAsia" w:ascii="宋体" w:hAnsi="宋体" w:eastAsia="宋体" w:cs="宋体"/>
              </w:rPr>
              <w:t>首发-应用DNA错配修复缺陷及微卫星不稳定性状态对局部进展期胃癌新辅助化疗开展分子评效的观察性研究</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tcPr>
          <w:p>
            <w:pPr>
              <w:rPr>
                <w:rFonts w:hint="eastAsia" w:ascii="宋体" w:hAnsi="宋体" w:eastAsia="宋体" w:cs="宋体"/>
              </w:rPr>
            </w:pPr>
            <w:r>
              <w:rPr>
                <w:rFonts w:hint="eastAsia" w:ascii="宋体" w:hAnsi="宋体" w:eastAsia="宋体" w:cs="宋体"/>
              </w:rPr>
              <w:t>主管部门及代码</w:t>
            </w:r>
          </w:p>
        </w:tc>
        <w:tc>
          <w:tcPr>
            <w:tcW w:w="3308" w:type="dxa"/>
            <w:gridSpan w:val="4"/>
          </w:tcPr>
          <w:p>
            <w:pPr>
              <w:rPr>
                <w:rFonts w:hint="eastAsia" w:ascii="宋体" w:hAnsi="宋体" w:eastAsia="宋体" w:cs="宋体"/>
                <w:lang w:eastAsia="zh-CN"/>
              </w:rPr>
            </w:pPr>
            <w:r>
              <w:rPr>
                <w:rFonts w:hint="eastAsia" w:ascii="宋体" w:hAnsi="宋体" w:eastAsia="宋体" w:cs="宋体"/>
                <w:lang w:val="en-US" w:eastAsia="zh-CN"/>
              </w:rPr>
              <w:t>北京市卫生和计划生育委员会</w:t>
            </w:r>
          </w:p>
        </w:tc>
        <w:tc>
          <w:tcPr>
            <w:tcW w:w="1414" w:type="dxa"/>
            <w:gridSpan w:val="2"/>
          </w:tcPr>
          <w:p>
            <w:pPr>
              <w:rPr>
                <w:rFonts w:hint="eastAsia" w:ascii="宋体" w:hAnsi="宋体" w:eastAsia="宋体" w:cs="宋体"/>
              </w:rPr>
            </w:pPr>
            <w:r>
              <w:rPr>
                <w:rFonts w:hint="eastAsia" w:ascii="宋体" w:hAnsi="宋体" w:eastAsia="宋体" w:cs="宋体"/>
              </w:rPr>
              <w:t>实施单位</w:t>
            </w:r>
          </w:p>
        </w:tc>
        <w:tc>
          <w:tcPr>
            <w:tcW w:w="2241" w:type="dxa"/>
            <w:gridSpan w:val="2"/>
          </w:tcPr>
          <w:p>
            <w:pPr>
              <w:rPr>
                <w:rFonts w:hint="eastAsia" w:ascii="宋体" w:hAnsi="宋体" w:eastAsia="宋体" w:cs="宋体"/>
              </w:rPr>
            </w:pPr>
            <w:r>
              <w:rPr>
                <w:rFonts w:hint="eastAsia" w:ascii="宋体" w:hAnsi="宋体" w:eastAsia="宋体" w:cs="宋体"/>
              </w:rPr>
              <w:t>北京市肿瘤防治研究所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tcPr>
          <w:p>
            <w:pPr>
              <w:rPr>
                <w:rFonts w:hint="eastAsia" w:ascii="宋体" w:hAnsi="宋体" w:eastAsia="宋体" w:cs="宋体"/>
              </w:rPr>
            </w:pPr>
            <w:r>
              <w:rPr>
                <w:rFonts w:hint="eastAsia" w:ascii="宋体" w:hAnsi="宋体" w:eastAsia="宋体" w:cs="宋体"/>
              </w:rPr>
              <w:t>项目属性</w:t>
            </w:r>
          </w:p>
        </w:tc>
        <w:tc>
          <w:tcPr>
            <w:tcW w:w="3308" w:type="dxa"/>
            <w:gridSpan w:val="4"/>
          </w:tcPr>
          <w:p>
            <w:pPr>
              <w:rPr>
                <w:rFonts w:hint="eastAsia" w:ascii="宋体" w:hAnsi="宋体" w:eastAsia="宋体" w:cs="宋体"/>
              </w:rPr>
            </w:pPr>
            <w:r>
              <w:rPr>
                <w:rFonts w:hint="eastAsia" w:ascii="宋体" w:hAnsi="宋体" w:eastAsia="宋体" w:cs="宋体"/>
              </w:rPr>
              <w:t>新增项目</w:t>
            </w:r>
          </w:p>
        </w:tc>
        <w:tc>
          <w:tcPr>
            <w:tcW w:w="1414" w:type="dxa"/>
            <w:gridSpan w:val="2"/>
          </w:tcPr>
          <w:p>
            <w:pPr>
              <w:rPr>
                <w:rFonts w:hint="eastAsia" w:ascii="宋体" w:hAnsi="宋体" w:eastAsia="宋体" w:cs="宋体"/>
              </w:rPr>
            </w:pPr>
            <w:r>
              <w:rPr>
                <w:rFonts w:hint="eastAsia" w:ascii="宋体" w:hAnsi="宋体" w:eastAsia="宋体" w:cs="宋体"/>
              </w:rPr>
              <w:t>项目期</w:t>
            </w:r>
          </w:p>
        </w:tc>
        <w:tc>
          <w:tcPr>
            <w:tcW w:w="2241" w:type="dxa"/>
            <w:gridSpan w:val="2"/>
          </w:tcPr>
          <w:p>
            <w:pPr>
              <w:rPr>
                <w:rFonts w:hint="eastAsia" w:ascii="宋体" w:hAnsi="宋体" w:eastAsia="宋体" w:cs="宋体"/>
              </w:rPr>
            </w:pPr>
            <w:r>
              <w:rPr>
                <w:rFonts w:hint="eastAsia" w:ascii="宋体" w:hAnsi="宋体" w:eastAsia="宋体" w:cs="宋体"/>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vMerge w:val="restart"/>
          </w:tcPr>
          <w:p>
            <w:pPr>
              <w:rPr>
                <w:rFonts w:hint="eastAsia" w:ascii="宋体" w:hAnsi="宋体" w:eastAsia="宋体" w:cs="宋体"/>
              </w:rPr>
            </w:pPr>
            <w:r>
              <w:rPr>
                <w:rFonts w:hint="eastAsia" w:ascii="宋体" w:hAnsi="宋体" w:eastAsia="宋体" w:cs="宋体"/>
              </w:rPr>
              <w:t>项目资金 （万元）</w:t>
            </w:r>
          </w:p>
        </w:tc>
        <w:tc>
          <w:tcPr>
            <w:tcW w:w="1460" w:type="dxa"/>
            <w:gridSpan w:val="2"/>
          </w:tcPr>
          <w:p>
            <w:pPr>
              <w:rPr>
                <w:rFonts w:hint="eastAsia" w:ascii="宋体" w:hAnsi="宋体" w:eastAsia="宋体" w:cs="宋体"/>
              </w:rPr>
            </w:pPr>
            <w:r>
              <w:rPr>
                <w:rFonts w:hint="eastAsia" w:ascii="宋体" w:hAnsi="宋体" w:eastAsia="宋体" w:cs="宋体"/>
              </w:rPr>
              <w:t>中期资金总额：</w:t>
            </w:r>
          </w:p>
        </w:tc>
        <w:tc>
          <w:tcPr>
            <w:tcW w:w="1848" w:type="dxa"/>
            <w:gridSpan w:val="2"/>
          </w:tcPr>
          <w:p>
            <w:pPr>
              <w:rPr>
                <w:rFonts w:hint="eastAsia" w:ascii="宋体" w:hAnsi="宋体" w:eastAsia="宋体" w:cs="宋体"/>
              </w:rPr>
            </w:pPr>
            <w:r>
              <w:rPr>
                <w:rFonts w:hint="eastAsia" w:ascii="宋体" w:hAnsi="宋体" w:eastAsia="宋体" w:cs="宋体"/>
              </w:rPr>
              <w:t>40</w:t>
            </w:r>
          </w:p>
        </w:tc>
        <w:tc>
          <w:tcPr>
            <w:tcW w:w="1414" w:type="dxa"/>
            <w:gridSpan w:val="2"/>
          </w:tcPr>
          <w:p>
            <w:pPr>
              <w:rPr>
                <w:rFonts w:hint="eastAsia" w:ascii="宋体" w:hAnsi="宋体" w:eastAsia="宋体" w:cs="宋体"/>
              </w:rPr>
            </w:pPr>
            <w:r>
              <w:rPr>
                <w:rFonts w:hint="eastAsia" w:ascii="宋体" w:hAnsi="宋体" w:eastAsia="宋体" w:cs="宋体"/>
              </w:rPr>
              <w:t>年度资金总额：</w:t>
            </w:r>
          </w:p>
        </w:tc>
        <w:tc>
          <w:tcPr>
            <w:tcW w:w="2241" w:type="dxa"/>
            <w:gridSpan w:val="2"/>
          </w:tcPr>
          <w:p>
            <w:pPr>
              <w:rPr>
                <w:rFonts w:hint="eastAsia" w:ascii="宋体" w:hAnsi="宋体" w:eastAsia="宋体" w:cs="宋体"/>
              </w:rPr>
            </w:pPr>
            <w:r>
              <w:rPr>
                <w:rFonts w:hint="eastAsia" w:ascii="宋体" w:hAnsi="宋体" w:eastAsia="宋体" w:cs="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vMerge w:val="continue"/>
          </w:tcPr>
          <w:p>
            <w:pPr>
              <w:rPr>
                <w:rFonts w:hint="eastAsia" w:ascii="宋体" w:hAnsi="宋体" w:eastAsia="宋体" w:cs="宋体"/>
              </w:rPr>
            </w:pPr>
          </w:p>
        </w:tc>
        <w:tc>
          <w:tcPr>
            <w:tcW w:w="1460" w:type="dxa"/>
            <w:gridSpan w:val="2"/>
          </w:tcPr>
          <w:p>
            <w:pPr>
              <w:rPr>
                <w:rFonts w:hint="eastAsia" w:ascii="宋体" w:hAnsi="宋体" w:eastAsia="宋体" w:cs="宋体"/>
              </w:rPr>
            </w:pPr>
            <w:r>
              <w:rPr>
                <w:rFonts w:hint="eastAsia" w:ascii="宋体" w:hAnsi="宋体" w:eastAsia="宋体" w:cs="宋体"/>
              </w:rPr>
              <w:t>其中：财政拨款</w:t>
            </w:r>
          </w:p>
        </w:tc>
        <w:tc>
          <w:tcPr>
            <w:tcW w:w="1848" w:type="dxa"/>
            <w:gridSpan w:val="2"/>
          </w:tcPr>
          <w:p>
            <w:pPr>
              <w:rPr>
                <w:rFonts w:hint="eastAsia" w:ascii="宋体" w:hAnsi="宋体" w:eastAsia="宋体" w:cs="宋体"/>
              </w:rPr>
            </w:pPr>
            <w:r>
              <w:rPr>
                <w:rFonts w:hint="eastAsia" w:ascii="宋体" w:hAnsi="宋体" w:eastAsia="宋体" w:cs="宋体"/>
              </w:rPr>
              <w:t>40</w:t>
            </w:r>
          </w:p>
        </w:tc>
        <w:tc>
          <w:tcPr>
            <w:tcW w:w="1414" w:type="dxa"/>
            <w:gridSpan w:val="2"/>
          </w:tcPr>
          <w:p>
            <w:pPr>
              <w:rPr>
                <w:rFonts w:hint="eastAsia" w:ascii="宋体" w:hAnsi="宋体" w:eastAsia="宋体" w:cs="宋体"/>
              </w:rPr>
            </w:pPr>
            <w:r>
              <w:rPr>
                <w:rFonts w:hint="eastAsia" w:ascii="宋体" w:hAnsi="宋体" w:eastAsia="宋体" w:cs="宋体"/>
              </w:rPr>
              <w:t>其中：财政拨款</w:t>
            </w:r>
          </w:p>
        </w:tc>
        <w:tc>
          <w:tcPr>
            <w:tcW w:w="2241" w:type="dxa"/>
            <w:gridSpan w:val="2"/>
          </w:tcPr>
          <w:p>
            <w:pPr>
              <w:rPr>
                <w:rFonts w:hint="eastAsia" w:ascii="宋体" w:hAnsi="宋体" w:eastAsia="宋体" w:cs="宋体"/>
              </w:rPr>
            </w:pPr>
            <w:r>
              <w:rPr>
                <w:rFonts w:hint="eastAsia" w:ascii="宋体" w:hAnsi="宋体" w:eastAsia="宋体" w:cs="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333" w:type="dxa"/>
            <w:gridSpan w:val="2"/>
            <w:vMerge w:val="continue"/>
          </w:tcPr>
          <w:p>
            <w:pPr>
              <w:rPr>
                <w:rFonts w:hint="eastAsia" w:ascii="宋体" w:hAnsi="宋体" w:eastAsia="宋体" w:cs="宋体"/>
              </w:rPr>
            </w:pPr>
          </w:p>
        </w:tc>
        <w:tc>
          <w:tcPr>
            <w:tcW w:w="1460" w:type="dxa"/>
            <w:gridSpan w:val="2"/>
          </w:tcPr>
          <w:p>
            <w:pPr>
              <w:rPr>
                <w:rFonts w:hint="eastAsia" w:ascii="宋体" w:hAnsi="宋体" w:eastAsia="宋体" w:cs="宋体"/>
              </w:rPr>
            </w:pPr>
            <w:r>
              <w:rPr>
                <w:rFonts w:hint="eastAsia" w:ascii="宋体" w:hAnsi="宋体" w:eastAsia="宋体" w:cs="宋体"/>
              </w:rPr>
              <w:t>其他资金</w:t>
            </w:r>
          </w:p>
        </w:tc>
        <w:tc>
          <w:tcPr>
            <w:tcW w:w="1848" w:type="dxa"/>
            <w:gridSpan w:val="2"/>
          </w:tcPr>
          <w:p>
            <w:pPr>
              <w:rPr>
                <w:rFonts w:hint="eastAsia" w:ascii="宋体" w:hAnsi="宋体" w:eastAsia="宋体" w:cs="宋体"/>
              </w:rPr>
            </w:pPr>
            <w:r>
              <w:rPr>
                <w:rFonts w:hint="eastAsia" w:ascii="宋体" w:hAnsi="宋体" w:eastAsia="宋体" w:cs="宋体"/>
              </w:rPr>
              <w:t>0</w:t>
            </w:r>
          </w:p>
        </w:tc>
        <w:tc>
          <w:tcPr>
            <w:tcW w:w="1414" w:type="dxa"/>
            <w:gridSpan w:val="2"/>
          </w:tcPr>
          <w:p>
            <w:pPr>
              <w:rPr>
                <w:rFonts w:hint="eastAsia" w:ascii="宋体" w:hAnsi="宋体" w:eastAsia="宋体" w:cs="宋体"/>
              </w:rPr>
            </w:pPr>
            <w:r>
              <w:rPr>
                <w:rFonts w:hint="eastAsia" w:ascii="宋体" w:hAnsi="宋体" w:eastAsia="宋体" w:cs="宋体"/>
              </w:rPr>
              <w:t>其他资金</w:t>
            </w:r>
          </w:p>
        </w:tc>
        <w:tc>
          <w:tcPr>
            <w:tcW w:w="2241" w:type="dxa"/>
            <w:gridSpan w:val="2"/>
          </w:tcPr>
          <w:p>
            <w:pPr>
              <w:rPr>
                <w:rFonts w:hint="eastAsia" w:ascii="宋体" w:hAnsi="宋体" w:eastAsia="宋体" w:cs="宋体"/>
              </w:rPr>
            </w:pPr>
            <w:r>
              <w:rPr>
                <w:rFonts w:hint="eastAsia" w:ascii="宋体" w:hAnsi="宋体" w:eastAsia="宋体" w:cs="宋体"/>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28" w:type="dxa"/>
            <w:vMerge w:val="restart"/>
          </w:tcPr>
          <w:p>
            <w:pPr>
              <w:rPr>
                <w:rFonts w:hint="eastAsia" w:ascii="宋体" w:hAnsi="宋体" w:eastAsia="宋体" w:cs="宋体"/>
              </w:rPr>
            </w:pPr>
            <w:r>
              <w:rPr>
                <w:rFonts w:hint="eastAsia" w:ascii="宋体" w:hAnsi="宋体" w:eastAsia="宋体" w:cs="宋体"/>
              </w:rPr>
              <w:t>总 体 目 标</w:t>
            </w:r>
          </w:p>
        </w:tc>
        <w:tc>
          <w:tcPr>
            <w:tcW w:w="4013" w:type="dxa"/>
            <w:gridSpan w:val="5"/>
          </w:tcPr>
          <w:p>
            <w:pPr>
              <w:rPr>
                <w:rFonts w:hint="eastAsia" w:ascii="宋体" w:hAnsi="宋体" w:eastAsia="宋体" w:cs="宋体"/>
              </w:rPr>
            </w:pPr>
            <w:r>
              <w:rPr>
                <w:rFonts w:hint="eastAsia" w:ascii="宋体" w:hAnsi="宋体" w:eastAsia="宋体" w:cs="宋体"/>
              </w:rPr>
              <w:t>中期目标（2018年—2020年）</w:t>
            </w:r>
          </w:p>
        </w:tc>
        <w:tc>
          <w:tcPr>
            <w:tcW w:w="3655" w:type="dxa"/>
            <w:gridSpan w:val="4"/>
          </w:tcPr>
          <w:p>
            <w:pPr>
              <w:rPr>
                <w:rFonts w:hint="eastAsia" w:ascii="宋体" w:hAnsi="宋体" w:eastAsia="宋体" w:cs="宋体"/>
              </w:rPr>
            </w:pPr>
            <w:r>
              <w:rPr>
                <w:rFonts w:hint="eastAsia" w:ascii="宋体" w:hAnsi="宋体" w:eastAsia="宋体" w:cs="宋体"/>
              </w:rPr>
              <w:t>年度目标（2018年度）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8" w:hRule="atLeast"/>
        </w:trPr>
        <w:tc>
          <w:tcPr>
            <w:tcW w:w="628" w:type="dxa"/>
            <w:vMerge w:val="continue"/>
          </w:tcPr>
          <w:p>
            <w:pPr>
              <w:rPr>
                <w:rFonts w:hint="eastAsia" w:ascii="宋体" w:hAnsi="宋体" w:eastAsia="宋体" w:cs="宋体"/>
              </w:rPr>
            </w:pPr>
          </w:p>
        </w:tc>
        <w:tc>
          <w:tcPr>
            <w:tcW w:w="4013" w:type="dxa"/>
            <w:gridSpan w:val="5"/>
          </w:tcPr>
          <w:p>
            <w:pPr>
              <w:rPr>
                <w:rFonts w:hint="eastAsia" w:ascii="宋体" w:hAnsi="宋体" w:eastAsia="宋体" w:cs="宋体"/>
              </w:rPr>
            </w:pPr>
            <w:r>
              <w:rPr>
                <w:rFonts w:hint="eastAsia" w:ascii="宋体" w:hAnsi="宋体" w:eastAsia="宋体" w:cs="宋体"/>
              </w:rPr>
              <w:t>2018年-2020年通过检测80例接受新辅助化疗的胃癌患者MMR和MSI，明确不同MMR/MSI组在性别、年龄、肿瘤好发部位、病理类型等临床病理参数上的差别。明确MMR与MSI在进展期胃癌的新辅助化疗评效方面的一致性以及它们与影像学、病理学、血清学评效的一致性。通过与患者化疗评效数据共同分析，明确MMR/MSI状态与新辅助化疗SOX方案疗效之间的关系。通过MMR/MSI这一分子标志，有效地将局部进展期胃癌患者进行分组，为临床术前是否采用新辅助化疗SOX方案提供有力证据。</w:t>
            </w:r>
          </w:p>
        </w:tc>
        <w:tc>
          <w:tcPr>
            <w:tcW w:w="3655" w:type="dxa"/>
            <w:gridSpan w:val="4"/>
          </w:tcPr>
          <w:p>
            <w:pPr>
              <w:rPr>
                <w:rFonts w:hint="eastAsia" w:ascii="宋体" w:hAnsi="宋体" w:eastAsia="宋体" w:cs="宋体"/>
              </w:rPr>
            </w:pPr>
            <w:r>
              <w:rPr>
                <w:rFonts w:hint="eastAsia" w:ascii="宋体" w:hAnsi="宋体" w:eastAsia="宋体" w:cs="宋体"/>
              </w:rPr>
              <w:t>2018年完成50例局部进展期胃癌组织标本和外周血标本的收集，并完成对其进行MMR/MSI检测。完成40例局部进展期胃癌患者新辅助化疗的评效。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restart"/>
          </w:tcPr>
          <w:p>
            <w:pPr>
              <w:rPr>
                <w:rFonts w:hint="eastAsia" w:ascii="宋体" w:hAnsi="宋体" w:eastAsia="宋体" w:cs="宋体"/>
              </w:rPr>
            </w:pPr>
            <w:r>
              <w:rPr>
                <w:rFonts w:hint="eastAsia" w:ascii="宋体" w:hAnsi="宋体" w:eastAsia="宋体" w:cs="宋体"/>
              </w:rPr>
              <w:t>绩 效 指 标</w:t>
            </w:r>
          </w:p>
        </w:tc>
        <w:tc>
          <w:tcPr>
            <w:tcW w:w="705" w:type="dxa"/>
          </w:tcPr>
          <w:p>
            <w:pPr>
              <w:rPr>
                <w:rFonts w:hint="eastAsia" w:ascii="宋体" w:hAnsi="宋体" w:eastAsia="宋体" w:cs="宋体"/>
              </w:rPr>
            </w:pPr>
            <w:r>
              <w:rPr>
                <w:rFonts w:hint="eastAsia" w:ascii="宋体" w:hAnsi="宋体" w:eastAsia="宋体" w:cs="宋体"/>
              </w:rPr>
              <w:t>一级指标</w:t>
            </w:r>
          </w:p>
        </w:tc>
        <w:tc>
          <w:tcPr>
            <w:tcW w:w="780" w:type="dxa"/>
          </w:tcPr>
          <w:p>
            <w:pPr>
              <w:rPr>
                <w:rFonts w:hint="eastAsia" w:ascii="宋体" w:hAnsi="宋体" w:eastAsia="宋体" w:cs="宋体"/>
              </w:rPr>
            </w:pPr>
            <w:r>
              <w:rPr>
                <w:rFonts w:hint="eastAsia" w:ascii="宋体" w:hAnsi="宋体" w:eastAsia="宋体" w:cs="宋体"/>
              </w:rPr>
              <w:t>二级指标</w:t>
            </w:r>
          </w:p>
        </w:tc>
        <w:tc>
          <w:tcPr>
            <w:tcW w:w="1327" w:type="dxa"/>
            <w:gridSpan w:val="2"/>
          </w:tcPr>
          <w:p>
            <w:pPr>
              <w:rPr>
                <w:rFonts w:hint="eastAsia" w:ascii="宋体" w:hAnsi="宋体" w:eastAsia="宋体" w:cs="宋体"/>
              </w:rPr>
            </w:pPr>
            <w:r>
              <w:rPr>
                <w:rFonts w:hint="eastAsia" w:ascii="宋体" w:hAnsi="宋体" w:eastAsia="宋体" w:cs="宋体"/>
              </w:rPr>
              <w:t>三级指标</w:t>
            </w:r>
          </w:p>
        </w:tc>
        <w:tc>
          <w:tcPr>
            <w:tcW w:w="1201" w:type="dxa"/>
          </w:tcPr>
          <w:p>
            <w:pPr>
              <w:rPr>
                <w:rFonts w:hint="eastAsia" w:ascii="宋体" w:hAnsi="宋体" w:eastAsia="宋体" w:cs="宋体"/>
              </w:rPr>
            </w:pPr>
            <w:r>
              <w:rPr>
                <w:rFonts w:hint="eastAsia" w:ascii="宋体" w:hAnsi="宋体" w:eastAsia="宋体" w:cs="宋体"/>
              </w:rPr>
              <w:t>指标值</w:t>
            </w:r>
          </w:p>
        </w:tc>
        <w:tc>
          <w:tcPr>
            <w:tcW w:w="785" w:type="dxa"/>
          </w:tcPr>
          <w:p>
            <w:pPr>
              <w:rPr>
                <w:rFonts w:hint="eastAsia" w:ascii="宋体" w:hAnsi="宋体" w:eastAsia="宋体" w:cs="宋体"/>
              </w:rPr>
            </w:pPr>
            <w:r>
              <w:rPr>
                <w:rFonts w:hint="eastAsia" w:ascii="宋体" w:hAnsi="宋体" w:eastAsia="宋体" w:cs="宋体"/>
              </w:rPr>
              <w:t>二级指标</w:t>
            </w:r>
          </w:p>
        </w:tc>
        <w:tc>
          <w:tcPr>
            <w:tcW w:w="1694" w:type="dxa"/>
            <w:gridSpan w:val="2"/>
          </w:tcPr>
          <w:p>
            <w:pPr>
              <w:rPr>
                <w:rFonts w:hint="eastAsia" w:ascii="宋体" w:hAnsi="宋体" w:eastAsia="宋体" w:cs="宋体"/>
              </w:rPr>
            </w:pPr>
            <w:r>
              <w:rPr>
                <w:rFonts w:hint="eastAsia" w:ascii="宋体" w:hAnsi="宋体" w:eastAsia="宋体" w:cs="宋体"/>
              </w:rPr>
              <w:t>三级指标</w:t>
            </w:r>
          </w:p>
        </w:tc>
        <w:tc>
          <w:tcPr>
            <w:tcW w:w="1176" w:type="dxa"/>
          </w:tcPr>
          <w:p>
            <w:pPr>
              <w:rPr>
                <w:rFonts w:hint="eastAsia" w:ascii="宋体" w:hAnsi="宋体" w:eastAsia="宋体" w:cs="宋体"/>
              </w:rPr>
            </w:pPr>
            <w:r>
              <w:rPr>
                <w:rFonts w:hint="eastAsia" w:ascii="宋体" w:hAnsi="宋体" w:eastAsia="宋体" w:cs="宋体"/>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continue"/>
          </w:tcPr>
          <w:p>
            <w:pPr>
              <w:rPr>
                <w:rFonts w:hint="eastAsia" w:ascii="宋体" w:hAnsi="宋体" w:eastAsia="宋体" w:cs="宋体"/>
              </w:rPr>
            </w:pPr>
          </w:p>
        </w:tc>
        <w:tc>
          <w:tcPr>
            <w:tcW w:w="705" w:type="dxa"/>
            <w:vMerge w:val="restart"/>
          </w:tcPr>
          <w:p>
            <w:pPr>
              <w:rPr>
                <w:rFonts w:hint="eastAsia" w:ascii="宋体" w:hAnsi="宋体" w:eastAsia="宋体" w:cs="宋体"/>
              </w:rPr>
            </w:pPr>
            <w:r>
              <w:rPr>
                <w:rFonts w:hint="eastAsia" w:ascii="宋体" w:hAnsi="宋体" w:eastAsia="宋体" w:cs="宋体"/>
              </w:rPr>
              <w:t>产 出 指 标</w:t>
            </w:r>
          </w:p>
        </w:tc>
        <w:tc>
          <w:tcPr>
            <w:tcW w:w="780" w:type="dxa"/>
            <w:vMerge w:val="restart"/>
          </w:tcPr>
          <w:p>
            <w:pPr>
              <w:rPr>
                <w:rFonts w:hint="eastAsia" w:ascii="宋体" w:hAnsi="宋体" w:eastAsia="宋体" w:cs="宋体"/>
              </w:rPr>
            </w:pPr>
            <w:r>
              <w:rPr>
                <w:rFonts w:hint="eastAsia" w:ascii="宋体" w:hAnsi="宋体" w:eastAsia="宋体" w:cs="宋体"/>
              </w:rPr>
              <w:t>数量指标</w:t>
            </w:r>
          </w:p>
        </w:tc>
        <w:tc>
          <w:tcPr>
            <w:tcW w:w="1327" w:type="dxa"/>
            <w:gridSpan w:val="2"/>
          </w:tcPr>
          <w:p>
            <w:pPr>
              <w:rPr>
                <w:rFonts w:hint="eastAsia" w:ascii="宋体" w:hAnsi="宋体" w:eastAsia="宋体" w:cs="宋体"/>
              </w:rPr>
            </w:pPr>
            <w:r>
              <w:rPr>
                <w:rFonts w:hint="eastAsia" w:ascii="宋体" w:hAnsi="宋体" w:eastAsia="宋体" w:cs="宋体"/>
              </w:rPr>
              <w:t>收集局部进展期胃癌组织标本和外周血标本</w:t>
            </w:r>
          </w:p>
        </w:tc>
        <w:tc>
          <w:tcPr>
            <w:tcW w:w="1201" w:type="dxa"/>
          </w:tcPr>
          <w:p>
            <w:pPr>
              <w:rPr>
                <w:rFonts w:hint="eastAsia" w:ascii="宋体" w:hAnsi="宋体" w:eastAsia="宋体" w:cs="宋体"/>
              </w:rPr>
            </w:pPr>
            <w:r>
              <w:rPr>
                <w:rFonts w:hint="eastAsia" w:ascii="宋体" w:hAnsi="宋体" w:eastAsia="宋体" w:cs="宋体"/>
              </w:rPr>
              <w:t>80例</w:t>
            </w:r>
          </w:p>
        </w:tc>
        <w:tc>
          <w:tcPr>
            <w:tcW w:w="785" w:type="dxa"/>
            <w:vMerge w:val="restart"/>
          </w:tcPr>
          <w:p>
            <w:pPr>
              <w:rPr>
                <w:rFonts w:hint="eastAsia" w:ascii="宋体" w:hAnsi="宋体" w:eastAsia="宋体" w:cs="宋体"/>
              </w:rPr>
            </w:pPr>
            <w:r>
              <w:rPr>
                <w:rFonts w:hint="eastAsia" w:ascii="宋体" w:hAnsi="宋体" w:eastAsia="宋体" w:cs="宋体"/>
              </w:rPr>
              <w:t>数量指标</w:t>
            </w:r>
          </w:p>
        </w:tc>
        <w:tc>
          <w:tcPr>
            <w:tcW w:w="1694" w:type="dxa"/>
            <w:gridSpan w:val="2"/>
          </w:tcPr>
          <w:p>
            <w:pPr>
              <w:rPr>
                <w:rFonts w:hint="eastAsia" w:ascii="宋体" w:hAnsi="宋体" w:eastAsia="宋体" w:cs="宋体"/>
              </w:rPr>
            </w:pPr>
            <w:r>
              <w:rPr>
                <w:rFonts w:hint="eastAsia" w:ascii="宋体" w:hAnsi="宋体" w:eastAsia="宋体" w:cs="宋体"/>
              </w:rPr>
              <w:t>收集局部进展期胃癌组织标本和外周血标本</w:t>
            </w:r>
          </w:p>
        </w:tc>
        <w:tc>
          <w:tcPr>
            <w:tcW w:w="1176" w:type="dxa"/>
          </w:tcPr>
          <w:p>
            <w:pPr>
              <w:rPr>
                <w:rFonts w:hint="eastAsia" w:ascii="宋体" w:hAnsi="宋体" w:eastAsia="宋体" w:cs="宋体"/>
              </w:rPr>
            </w:pPr>
            <w:r>
              <w:rPr>
                <w:rFonts w:hint="eastAsia" w:ascii="宋体" w:hAnsi="宋体" w:eastAsia="宋体" w:cs="宋体"/>
              </w:rPr>
              <w:t>50例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检测标本MMR</w:t>
            </w:r>
          </w:p>
        </w:tc>
        <w:tc>
          <w:tcPr>
            <w:tcW w:w="1201" w:type="dxa"/>
          </w:tcPr>
          <w:p>
            <w:pPr>
              <w:rPr>
                <w:rFonts w:hint="eastAsia" w:ascii="宋体" w:hAnsi="宋体" w:eastAsia="宋体" w:cs="宋体"/>
              </w:rPr>
            </w:pPr>
            <w:r>
              <w:rPr>
                <w:rFonts w:hint="eastAsia" w:ascii="宋体" w:hAnsi="宋体" w:eastAsia="宋体" w:cs="宋体"/>
              </w:rPr>
              <w:t>80例</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检测标本MMR</w:t>
            </w:r>
          </w:p>
        </w:tc>
        <w:tc>
          <w:tcPr>
            <w:tcW w:w="1176" w:type="dxa"/>
          </w:tcPr>
          <w:p>
            <w:pPr>
              <w:rPr>
                <w:rFonts w:hint="eastAsia" w:ascii="宋体" w:hAnsi="宋体" w:eastAsia="宋体" w:cs="宋体"/>
              </w:rPr>
            </w:pPr>
            <w:r>
              <w:rPr>
                <w:rFonts w:hint="eastAsia" w:ascii="宋体" w:hAnsi="宋体" w:eastAsia="宋体" w:cs="宋体"/>
              </w:rPr>
              <w:t>50例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检测标本MSI</w:t>
            </w:r>
          </w:p>
        </w:tc>
        <w:tc>
          <w:tcPr>
            <w:tcW w:w="1201" w:type="dxa"/>
          </w:tcPr>
          <w:p>
            <w:pPr>
              <w:rPr>
                <w:rFonts w:hint="eastAsia" w:ascii="宋体" w:hAnsi="宋体" w:eastAsia="宋体" w:cs="宋体"/>
              </w:rPr>
            </w:pPr>
            <w:r>
              <w:rPr>
                <w:rFonts w:hint="eastAsia" w:ascii="宋体" w:hAnsi="宋体" w:eastAsia="宋体" w:cs="宋体"/>
              </w:rPr>
              <w:t>80例</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检测标本MSI</w:t>
            </w:r>
          </w:p>
        </w:tc>
        <w:tc>
          <w:tcPr>
            <w:tcW w:w="1176" w:type="dxa"/>
          </w:tcPr>
          <w:p>
            <w:pPr>
              <w:rPr>
                <w:rFonts w:hint="eastAsia" w:ascii="宋体" w:hAnsi="宋体" w:eastAsia="宋体" w:cs="宋体"/>
              </w:rPr>
            </w:pPr>
            <w:r>
              <w:rPr>
                <w:rFonts w:hint="eastAsia" w:ascii="宋体" w:hAnsi="宋体" w:eastAsia="宋体" w:cs="宋体"/>
              </w:rPr>
              <w:t>50例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新辅助化疗评效</w:t>
            </w:r>
          </w:p>
        </w:tc>
        <w:tc>
          <w:tcPr>
            <w:tcW w:w="1201" w:type="dxa"/>
          </w:tcPr>
          <w:p>
            <w:pPr>
              <w:rPr>
                <w:rFonts w:hint="eastAsia" w:ascii="宋体" w:hAnsi="宋体" w:eastAsia="宋体" w:cs="宋体"/>
              </w:rPr>
            </w:pPr>
            <w:r>
              <w:rPr>
                <w:rFonts w:hint="eastAsia" w:ascii="宋体" w:hAnsi="宋体" w:eastAsia="宋体" w:cs="宋体"/>
              </w:rPr>
              <w:t>80例</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新辅助化疗评效</w:t>
            </w:r>
          </w:p>
        </w:tc>
        <w:tc>
          <w:tcPr>
            <w:tcW w:w="1176" w:type="dxa"/>
          </w:tcPr>
          <w:p>
            <w:pPr>
              <w:rPr>
                <w:rFonts w:hint="eastAsia" w:ascii="宋体" w:hAnsi="宋体" w:eastAsia="宋体" w:cs="宋体"/>
              </w:rPr>
            </w:pPr>
            <w:r>
              <w:rPr>
                <w:rFonts w:hint="eastAsia" w:ascii="宋体" w:hAnsi="宋体" w:eastAsia="宋体" w:cs="宋体"/>
              </w:rPr>
              <w:t>40例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restart"/>
          </w:tcPr>
          <w:p>
            <w:pPr>
              <w:rPr>
                <w:rFonts w:hint="eastAsia" w:ascii="宋体" w:hAnsi="宋体" w:eastAsia="宋体" w:cs="宋体"/>
              </w:rPr>
            </w:pPr>
            <w:r>
              <w:rPr>
                <w:rFonts w:hint="eastAsia" w:ascii="宋体" w:hAnsi="宋体" w:eastAsia="宋体" w:cs="宋体"/>
              </w:rPr>
              <w:t>质量指标</w:t>
            </w:r>
          </w:p>
        </w:tc>
        <w:tc>
          <w:tcPr>
            <w:tcW w:w="1327" w:type="dxa"/>
            <w:gridSpan w:val="2"/>
          </w:tcPr>
          <w:p>
            <w:pPr>
              <w:rPr>
                <w:rFonts w:hint="eastAsia" w:ascii="宋体" w:hAnsi="宋体" w:eastAsia="宋体" w:cs="宋体"/>
              </w:rPr>
            </w:pPr>
            <w:r>
              <w:rPr>
                <w:rFonts w:hint="eastAsia" w:ascii="宋体" w:hAnsi="宋体" w:eastAsia="宋体" w:cs="宋体"/>
              </w:rPr>
              <w:t>MMR检测结果准确率</w:t>
            </w:r>
          </w:p>
        </w:tc>
        <w:tc>
          <w:tcPr>
            <w:tcW w:w="1201" w:type="dxa"/>
          </w:tcPr>
          <w:p>
            <w:pPr>
              <w:rPr>
                <w:rFonts w:hint="eastAsia" w:ascii="宋体" w:hAnsi="宋体" w:eastAsia="宋体" w:cs="宋体"/>
              </w:rPr>
            </w:pPr>
            <w:r>
              <w:rPr>
                <w:rFonts w:hint="eastAsia" w:ascii="宋体" w:hAnsi="宋体" w:eastAsia="宋体" w:cs="宋体"/>
              </w:rPr>
              <w:t>≥98%</w:t>
            </w:r>
          </w:p>
        </w:tc>
        <w:tc>
          <w:tcPr>
            <w:tcW w:w="785" w:type="dxa"/>
            <w:vMerge w:val="restart"/>
          </w:tcPr>
          <w:p>
            <w:pPr>
              <w:rPr>
                <w:rFonts w:hint="eastAsia" w:ascii="宋体" w:hAnsi="宋体" w:eastAsia="宋体" w:cs="宋体"/>
              </w:rPr>
            </w:pPr>
            <w:r>
              <w:rPr>
                <w:rFonts w:hint="eastAsia" w:ascii="宋体" w:hAnsi="宋体" w:eastAsia="宋体" w:cs="宋体"/>
              </w:rPr>
              <w:t>质量指标</w:t>
            </w:r>
          </w:p>
        </w:tc>
        <w:tc>
          <w:tcPr>
            <w:tcW w:w="1694" w:type="dxa"/>
            <w:gridSpan w:val="2"/>
          </w:tcPr>
          <w:p>
            <w:pPr>
              <w:rPr>
                <w:rFonts w:hint="eastAsia" w:ascii="宋体" w:hAnsi="宋体" w:eastAsia="宋体" w:cs="宋体"/>
              </w:rPr>
            </w:pPr>
            <w:r>
              <w:rPr>
                <w:rFonts w:hint="eastAsia" w:ascii="宋体" w:hAnsi="宋体" w:eastAsia="宋体" w:cs="宋体"/>
              </w:rPr>
              <w:t>MMR检测结果准确率</w:t>
            </w:r>
          </w:p>
        </w:tc>
        <w:tc>
          <w:tcPr>
            <w:tcW w:w="1176" w:type="dxa"/>
          </w:tcPr>
          <w:p>
            <w:pPr>
              <w:rPr>
                <w:rFonts w:hint="eastAsia" w:ascii="宋体" w:hAnsi="宋体" w:eastAsia="宋体" w:cs="宋体"/>
              </w:rPr>
            </w:pPr>
            <w:r>
              <w:rPr>
                <w:rFonts w:hint="eastAsia" w:ascii="宋体" w:hAnsi="宋体" w:eastAsia="宋体" w:cs="宋体"/>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MSI检测结果准确率</w:t>
            </w:r>
          </w:p>
        </w:tc>
        <w:tc>
          <w:tcPr>
            <w:tcW w:w="1201" w:type="dxa"/>
          </w:tcPr>
          <w:p>
            <w:pPr>
              <w:rPr>
                <w:rFonts w:hint="eastAsia" w:ascii="宋体" w:hAnsi="宋体" w:eastAsia="宋体" w:cs="宋体"/>
              </w:rPr>
            </w:pPr>
            <w:r>
              <w:rPr>
                <w:rFonts w:hint="eastAsia" w:ascii="宋体" w:hAnsi="宋体" w:eastAsia="宋体" w:cs="宋体"/>
              </w:rPr>
              <w:t>≥98%</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MMR检测结果准确率</w:t>
            </w:r>
          </w:p>
        </w:tc>
        <w:tc>
          <w:tcPr>
            <w:tcW w:w="1176" w:type="dxa"/>
          </w:tcPr>
          <w:p>
            <w:pPr>
              <w:rPr>
                <w:rFonts w:hint="eastAsia" w:ascii="宋体" w:hAnsi="宋体" w:eastAsia="宋体" w:cs="宋体"/>
              </w:rPr>
            </w:pPr>
            <w:r>
              <w:rPr>
                <w:rFonts w:hint="eastAsia" w:ascii="宋体" w:hAnsi="宋体" w:eastAsia="宋体" w:cs="宋体"/>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restart"/>
          </w:tcPr>
          <w:p>
            <w:pPr>
              <w:rPr>
                <w:rFonts w:hint="eastAsia" w:ascii="宋体" w:hAnsi="宋体" w:eastAsia="宋体" w:cs="宋体"/>
              </w:rPr>
            </w:pPr>
            <w:r>
              <w:rPr>
                <w:rFonts w:hint="eastAsia" w:ascii="宋体" w:hAnsi="宋体" w:eastAsia="宋体" w:cs="宋体"/>
              </w:rPr>
              <w:t>进度指标</w:t>
            </w:r>
          </w:p>
        </w:tc>
        <w:tc>
          <w:tcPr>
            <w:tcW w:w="1327" w:type="dxa"/>
            <w:gridSpan w:val="2"/>
          </w:tcPr>
          <w:p>
            <w:pPr>
              <w:rPr>
                <w:rFonts w:hint="eastAsia" w:ascii="宋体" w:hAnsi="宋体" w:eastAsia="宋体" w:cs="宋体"/>
              </w:rPr>
            </w:pPr>
            <w:r>
              <w:rPr>
                <w:rFonts w:hint="eastAsia" w:ascii="宋体" w:hAnsi="宋体" w:eastAsia="宋体" w:cs="宋体"/>
              </w:rPr>
              <w:t>局部进展期胃癌患者标本收集进度</w:t>
            </w:r>
          </w:p>
        </w:tc>
        <w:tc>
          <w:tcPr>
            <w:tcW w:w="1201" w:type="dxa"/>
          </w:tcPr>
          <w:p>
            <w:pPr>
              <w:rPr>
                <w:rFonts w:hint="eastAsia" w:ascii="宋体" w:hAnsi="宋体" w:eastAsia="宋体" w:cs="宋体"/>
              </w:rPr>
            </w:pPr>
            <w:r>
              <w:rPr>
                <w:rFonts w:hint="eastAsia" w:ascii="宋体" w:hAnsi="宋体" w:eastAsia="宋体" w:cs="宋体"/>
              </w:rPr>
              <w:t>全年发生</w:t>
            </w:r>
          </w:p>
        </w:tc>
        <w:tc>
          <w:tcPr>
            <w:tcW w:w="785" w:type="dxa"/>
            <w:vMerge w:val="restart"/>
          </w:tcPr>
          <w:p>
            <w:pPr>
              <w:rPr>
                <w:rFonts w:hint="eastAsia" w:ascii="宋体" w:hAnsi="宋体" w:eastAsia="宋体" w:cs="宋体"/>
              </w:rPr>
            </w:pPr>
            <w:r>
              <w:rPr>
                <w:rFonts w:hint="eastAsia" w:ascii="宋体" w:hAnsi="宋体" w:eastAsia="宋体" w:cs="宋体"/>
              </w:rPr>
              <w:t>进度指标</w:t>
            </w:r>
          </w:p>
        </w:tc>
        <w:tc>
          <w:tcPr>
            <w:tcW w:w="1694" w:type="dxa"/>
            <w:gridSpan w:val="2"/>
          </w:tcPr>
          <w:p>
            <w:pPr>
              <w:rPr>
                <w:rFonts w:hint="eastAsia" w:ascii="宋体" w:hAnsi="宋体" w:eastAsia="宋体" w:cs="宋体"/>
              </w:rPr>
            </w:pPr>
            <w:r>
              <w:rPr>
                <w:rFonts w:hint="eastAsia" w:ascii="宋体" w:hAnsi="宋体" w:eastAsia="宋体" w:cs="宋体"/>
              </w:rPr>
              <w:t>局部进展期胃癌患者标本收集进度</w:t>
            </w:r>
          </w:p>
        </w:tc>
        <w:tc>
          <w:tcPr>
            <w:tcW w:w="1176" w:type="dxa"/>
          </w:tcPr>
          <w:p>
            <w:pPr>
              <w:rPr>
                <w:rFonts w:hint="eastAsia" w:ascii="宋体" w:hAnsi="宋体" w:eastAsia="宋体" w:cs="宋体"/>
              </w:rPr>
            </w:pPr>
            <w:r>
              <w:rPr>
                <w:rFonts w:hint="eastAsia" w:ascii="宋体" w:hAnsi="宋体" w:eastAsia="宋体" w:cs="宋体"/>
              </w:rPr>
              <w:t>全年发生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指标2：</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restart"/>
          </w:tcPr>
          <w:p>
            <w:pPr>
              <w:rPr>
                <w:rFonts w:hint="eastAsia" w:ascii="宋体" w:hAnsi="宋体" w:eastAsia="宋体" w:cs="宋体"/>
              </w:rPr>
            </w:pPr>
            <w:r>
              <w:rPr>
                <w:rFonts w:hint="eastAsia" w:ascii="宋体" w:hAnsi="宋体" w:eastAsia="宋体" w:cs="宋体"/>
              </w:rPr>
              <w:t>成本指标</w:t>
            </w:r>
          </w:p>
        </w:tc>
        <w:tc>
          <w:tcPr>
            <w:tcW w:w="1327" w:type="dxa"/>
            <w:gridSpan w:val="2"/>
          </w:tcPr>
          <w:p>
            <w:pPr>
              <w:rPr>
                <w:rFonts w:hint="eastAsia" w:ascii="宋体" w:hAnsi="宋体" w:eastAsia="宋体" w:cs="宋体"/>
              </w:rPr>
            </w:pPr>
            <w:r>
              <w:rPr>
                <w:rFonts w:hint="eastAsia" w:ascii="宋体" w:hAnsi="宋体" w:eastAsia="宋体" w:cs="宋体"/>
              </w:rPr>
              <w:t>项目预算控制数</w:t>
            </w:r>
          </w:p>
        </w:tc>
        <w:tc>
          <w:tcPr>
            <w:tcW w:w="1201" w:type="dxa"/>
          </w:tcPr>
          <w:p>
            <w:pPr>
              <w:rPr>
                <w:rFonts w:hint="eastAsia" w:ascii="宋体" w:hAnsi="宋体" w:eastAsia="宋体" w:cs="宋体"/>
              </w:rPr>
            </w:pPr>
            <w:r>
              <w:rPr>
                <w:rFonts w:hint="eastAsia" w:ascii="宋体" w:hAnsi="宋体" w:eastAsia="宋体" w:cs="宋体"/>
              </w:rPr>
              <w:t>40万</w:t>
            </w:r>
          </w:p>
        </w:tc>
        <w:tc>
          <w:tcPr>
            <w:tcW w:w="785" w:type="dxa"/>
            <w:vMerge w:val="restart"/>
          </w:tcPr>
          <w:p>
            <w:pPr>
              <w:rPr>
                <w:rFonts w:hint="eastAsia" w:ascii="宋体" w:hAnsi="宋体" w:eastAsia="宋体" w:cs="宋体"/>
              </w:rPr>
            </w:pPr>
            <w:r>
              <w:rPr>
                <w:rFonts w:hint="eastAsia" w:ascii="宋体" w:hAnsi="宋体" w:eastAsia="宋体" w:cs="宋体"/>
              </w:rPr>
              <w:t>成本指标</w:t>
            </w:r>
          </w:p>
        </w:tc>
        <w:tc>
          <w:tcPr>
            <w:tcW w:w="1694" w:type="dxa"/>
            <w:gridSpan w:val="2"/>
          </w:tcPr>
          <w:p>
            <w:pPr>
              <w:rPr>
                <w:rFonts w:hint="eastAsia" w:ascii="宋体" w:hAnsi="宋体" w:eastAsia="宋体" w:cs="宋体"/>
              </w:rPr>
            </w:pPr>
            <w:r>
              <w:rPr>
                <w:rFonts w:hint="eastAsia" w:ascii="宋体" w:hAnsi="宋体" w:eastAsia="宋体" w:cs="宋体"/>
              </w:rPr>
              <w:t>项目预算控制数</w:t>
            </w:r>
          </w:p>
        </w:tc>
        <w:tc>
          <w:tcPr>
            <w:tcW w:w="1176" w:type="dxa"/>
          </w:tcPr>
          <w:p>
            <w:pPr>
              <w:rPr>
                <w:rFonts w:hint="eastAsia" w:ascii="宋体" w:hAnsi="宋体" w:eastAsia="宋体" w:cs="宋体"/>
              </w:rPr>
            </w:pPr>
            <w:r>
              <w:rPr>
                <w:rFonts w:hint="eastAsia" w:ascii="宋体" w:hAnsi="宋体" w:eastAsia="宋体" w:cs="宋体"/>
              </w:rPr>
              <w:t>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tcPr>
          <w:p>
            <w:pPr>
              <w:rPr>
                <w:rFonts w:hint="eastAsia" w:ascii="宋体" w:hAnsi="宋体" w:eastAsia="宋体" w:cs="宋体"/>
              </w:rPr>
            </w:pPr>
            <w:r>
              <w:rPr>
                <w:rFonts w:hint="eastAsia" w:ascii="宋体" w:hAnsi="宋体" w:eastAsia="宋体" w:cs="宋体"/>
              </w:rPr>
              <w:t>……</w:t>
            </w:r>
          </w:p>
        </w:tc>
        <w:tc>
          <w:tcPr>
            <w:tcW w:w="1327" w:type="dxa"/>
            <w:gridSpan w:val="2"/>
          </w:tcPr>
          <w:p>
            <w:pPr>
              <w:rPr>
                <w:rFonts w:hint="eastAsia" w:ascii="宋体" w:hAnsi="宋体" w:eastAsia="宋体" w:cs="宋体"/>
              </w:rPr>
            </w:pPr>
            <w:r>
              <w:rPr>
                <w:rFonts w:hint="eastAsia" w:ascii="宋体" w:hAnsi="宋体" w:eastAsia="宋体" w:cs="宋体"/>
              </w:rPr>
              <w:t>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tcPr>
          <w:p>
            <w:pPr>
              <w:rPr>
                <w:rFonts w:hint="eastAsia" w:ascii="宋体" w:hAnsi="宋体" w:eastAsia="宋体" w:cs="宋体"/>
              </w:rPr>
            </w:pPr>
            <w:r>
              <w:rPr>
                <w:rFonts w:hint="eastAsia" w:ascii="宋体" w:hAnsi="宋体" w:eastAsia="宋体" w:cs="宋体"/>
              </w:rPr>
              <w:t>……</w:t>
            </w: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restart"/>
          </w:tcPr>
          <w:p>
            <w:pPr>
              <w:rPr>
                <w:rFonts w:hint="eastAsia" w:ascii="宋体" w:hAnsi="宋体" w:eastAsia="宋体" w:cs="宋体"/>
              </w:rPr>
            </w:pPr>
            <w:r>
              <w:rPr>
                <w:rFonts w:hint="eastAsia" w:ascii="宋体" w:hAnsi="宋体" w:eastAsia="宋体" w:cs="宋体"/>
              </w:rPr>
              <w:t>效 果 指 标</w:t>
            </w:r>
          </w:p>
        </w:tc>
        <w:tc>
          <w:tcPr>
            <w:tcW w:w="780" w:type="dxa"/>
            <w:vMerge w:val="restart"/>
          </w:tcPr>
          <w:p>
            <w:pPr>
              <w:rPr>
                <w:rFonts w:hint="eastAsia" w:ascii="宋体" w:hAnsi="宋体" w:eastAsia="宋体" w:cs="宋体"/>
              </w:rPr>
            </w:pPr>
            <w:r>
              <w:rPr>
                <w:rFonts w:hint="eastAsia" w:ascii="宋体" w:hAnsi="宋体" w:eastAsia="宋体" w:cs="宋体"/>
              </w:rPr>
              <w:t>效益指标</w:t>
            </w:r>
          </w:p>
        </w:tc>
        <w:tc>
          <w:tcPr>
            <w:tcW w:w="1327" w:type="dxa"/>
            <w:gridSpan w:val="2"/>
          </w:tcPr>
          <w:p>
            <w:pPr>
              <w:rPr>
                <w:rFonts w:hint="eastAsia" w:ascii="宋体" w:hAnsi="宋体" w:eastAsia="宋体" w:cs="宋体"/>
              </w:rPr>
            </w:pPr>
            <w:r>
              <w:rPr>
                <w:rFonts w:hint="eastAsia" w:ascii="宋体" w:hAnsi="宋体" w:eastAsia="宋体" w:cs="宋体"/>
              </w:rPr>
              <w:t>新辅助化疗前进行MMR和MSI检测的患者</w:t>
            </w:r>
          </w:p>
        </w:tc>
        <w:tc>
          <w:tcPr>
            <w:tcW w:w="1201" w:type="dxa"/>
          </w:tcPr>
          <w:p>
            <w:pPr>
              <w:rPr>
                <w:rFonts w:hint="eastAsia" w:ascii="宋体" w:hAnsi="宋体" w:eastAsia="宋体" w:cs="宋体"/>
              </w:rPr>
            </w:pPr>
            <w:r>
              <w:rPr>
                <w:rFonts w:hint="eastAsia" w:ascii="宋体" w:hAnsi="宋体" w:eastAsia="宋体" w:cs="宋体"/>
              </w:rPr>
              <w:t>增加</w:t>
            </w:r>
          </w:p>
        </w:tc>
        <w:tc>
          <w:tcPr>
            <w:tcW w:w="785" w:type="dxa"/>
            <w:vMerge w:val="restart"/>
          </w:tcPr>
          <w:p>
            <w:pPr>
              <w:rPr>
                <w:rFonts w:hint="eastAsia" w:ascii="宋体" w:hAnsi="宋体" w:eastAsia="宋体" w:cs="宋体"/>
              </w:rPr>
            </w:pPr>
            <w:r>
              <w:rPr>
                <w:rFonts w:hint="eastAsia" w:ascii="宋体" w:hAnsi="宋体" w:eastAsia="宋体" w:cs="宋体"/>
              </w:rPr>
              <w:t>效益指标</w:t>
            </w:r>
          </w:p>
        </w:tc>
        <w:tc>
          <w:tcPr>
            <w:tcW w:w="1694" w:type="dxa"/>
            <w:gridSpan w:val="2"/>
          </w:tcPr>
          <w:p>
            <w:pPr>
              <w:rPr>
                <w:rFonts w:hint="eastAsia" w:ascii="宋体" w:hAnsi="宋体" w:eastAsia="宋体" w:cs="宋体"/>
              </w:rPr>
            </w:pPr>
            <w:r>
              <w:rPr>
                <w:rFonts w:hint="eastAsia" w:ascii="宋体" w:hAnsi="宋体" w:eastAsia="宋体" w:cs="宋体"/>
              </w:rPr>
              <w:t>新辅助化疗前进行MMR和MSI检测的患者</w:t>
            </w:r>
          </w:p>
        </w:tc>
        <w:tc>
          <w:tcPr>
            <w:tcW w:w="1176" w:type="dxa"/>
          </w:tcPr>
          <w:p>
            <w:pPr>
              <w:rPr>
                <w:rFonts w:hint="eastAsia" w:ascii="宋体" w:hAnsi="宋体" w:eastAsia="宋体" w:cs="宋体"/>
              </w:rPr>
            </w:pPr>
            <w:r>
              <w:rPr>
                <w:rFonts w:hint="eastAsia" w:ascii="宋体" w:hAnsi="宋体" w:eastAsia="宋体" w:cs="宋体"/>
              </w:rPr>
              <w:t>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新辅助化疗无效率</w:t>
            </w:r>
          </w:p>
        </w:tc>
        <w:tc>
          <w:tcPr>
            <w:tcW w:w="1201" w:type="dxa"/>
          </w:tcPr>
          <w:p>
            <w:pPr>
              <w:rPr>
                <w:rFonts w:hint="eastAsia" w:ascii="宋体" w:hAnsi="宋体" w:eastAsia="宋体" w:cs="宋体"/>
              </w:rPr>
            </w:pPr>
            <w:r>
              <w:rPr>
                <w:rFonts w:hint="eastAsia" w:ascii="宋体" w:hAnsi="宋体" w:eastAsia="宋体" w:cs="宋体"/>
              </w:rPr>
              <w:t>下降</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新辅助化疗无效率</w:t>
            </w:r>
          </w:p>
        </w:tc>
        <w:tc>
          <w:tcPr>
            <w:tcW w:w="1176" w:type="dxa"/>
          </w:tcPr>
          <w:p>
            <w:pPr>
              <w:rPr>
                <w:rFonts w:hint="eastAsia" w:ascii="宋体" w:hAnsi="宋体" w:eastAsia="宋体" w:cs="宋体"/>
              </w:rPr>
            </w:pPr>
            <w:r>
              <w:rPr>
                <w:rFonts w:hint="eastAsia" w:ascii="宋体" w:hAnsi="宋体" w:eastAsia="宋体" w:cs="宋体"/>
              </w:rPr>
              <w:t>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restart"/>
          </w:tcPr>
          <w:p>
            <w:pPr>
              <w:rPr>
                <w:rFonts w:hint="eastAsia" w:ascii="宋体" w:hAnsi="宋体" w:eastAsia="宋体" w:cs="宋体"/>
              </w:rPr>
            </w:pPr>
            <w:r>
              <w:rPr>
                <w:rFonts w:hint="eastAsia" w:ascii="宋体" w:hAnsi="宋体" w:eastAsia="宋体" w:cs="宋体"/>
              </w:rPr>
              <w:t>服务对象 满意度指标</w:t>
            </w:r>
          </w:p>
        </w:tc>
        <w:tc>
          <w:tcPr>
            <w:tcW w:w="1327" w:type="dxa"/>
            <w:gridSpan w:val="2"/>
          </w:tcPr>
          <w:p>
            <w:pPr>
              <w:rPr>
                <w:rFonts w:hint="eastAsia" w:ascii="宋体" w:hAnsi="宋体" w:eastAsia="宋体" w:cs="宋体"/>
              </w:rPr>
            </w:pPr>
            <w:r>
              <w:rPr>
                <w:rFonts w:hint="eastAsia" w:ascii="宋体" w:hAnsi="宋体" w:eastAsia="宋体" w:cs="宋体"/>
              </w:rPr>
              <w:t xml:space="preserve"> 指标1：</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restart"/>
          </w:tcPr>
          <w:p>
            <w:pPr>
              <w:rPr>
                <w:rFonts w:hint="eastAsia" w:ascii="宋体" w:hAnsi="宋体" w:eastAsia="宋体" w:cs="宋体"/>
              </w:rPr>
            </w:pPr>
            <w:r>
              <w:rPr>
                <w:rFonts w:hint="eastAsia" w:ascii="宋体" w:hAnsi="宋体" w:eastAsia="宋体" w:cs="宋体"/>
              </w:rPr>
              <w:t>服务对象 满意度指标</w:t>
            </w: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指标2：</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vMerge w:val="continue"/>
          </w:tcPr>
          <w:p>
            <w:pPr>
              <w:rPr>
                <w:rFonts w:hint="eastAsia" w:ascii="宋体" w:hAnsi="宋体" w:eastAsia="宋体" w:cs="宋体"/>
              </w:rPr>
            </w:pPr>
          </w:p>
        </w:tc>
        <w:tc>
          <w:tcPr>
            <w:tcW w:w="1327" w:type="dxa"/>
            <w:gridSpan w:val="2"/>
          </w:tcPr>
          <w:p>
            <w:pPr>
              <w:rPr>
                <w:rFonts w:hint="eastAsia" w:ascii="宋体" w:hAnsi="宋体" w:eastAsia="宋体" w:cs="宋体"/>
              </w:rPr>
            </w:pPr>
            <w:r>
              <w:rPr>
                <w:rFonts w:hint="eastAsia" w:ascii="宋体" w:hAnsi="宋体" w:eastAsia="宋体" w:cs="宋体"/>
              </w:rPr>
              <w:t xml:space="preserve">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vMerge w:val="continue"/>
          </w:tcPr>
          <w:p>
            <w:pPr>
              <w:rPr>
                <w:rFonts w:hint="eastAsia" w:ascii="宋体" w:hAnsi="宋体" w:eastAsia="宋体" w:cs="宋体"/>
              </w:rPr>
            </w:pP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28" w:type="dxa"/>
            <w:vMerge w:val="continue"/>
          </w:tcPr>
          <w:p>
            <w:pPr>
              <w:rPr>
                <w:rFonts w:hint="eastAsia" w:ascii="宋体" w:hAnsi="宋体" w:eastAsia="宋体" w:cs="宋体"/>
              </w:rPr>
            </w:pPr>
          </w:p>
        </w:tc>
        <w:tc>
          <w:tcPr>
            <w:tcW w:w="705" w:type="dxa"/>
            <w:vMerge w:val="continue"/>
          </w:tcPr>
          <w:p>
            <w:pPr>
              <w:rPr>
                <w:rFonts w:hint="eastAsia" w:ascii="宋体" w:hAnsi="宋体" w:eastAsia="宋体" w:cs="宋体"/>
              </w:rPr>
            </w:pPr>
          </w:p>
        </w:tc>
        <w:tc>
          <w:tcPr>
            <w:tcW w:w="780" w:type="dxa"/>
          </w:tcPr>
          <w:p>
            <w:pPr>
              <w:rPr>
                <w:rFonts w:hint="eastAsia" w:ascii="宋体" w:hAnsi="宋体" w:eastAsia="宋体" w:cs="宋体"/>
              </w:rPr>
            </w:pPr>
            <w:r>
              <w:rPr>
                <w:rFonts w:hint="eastAsia" w:ascii="宋体" w:hAnsi="宋体" w:eastAsia="宋体" w:cs="宋体"/>
              </w:rPr>
              <w:t>……</w:t>
            </w:r>
          </w:p>
        </w:tc>
        <w:tc>
          <w:tcPr>
            <w:tcW w:w="1327" w:type="dxa"/>
            <w:gridSpan w:val="2"/>
          </w:tcPr>
          <w:p>
            <w:pPr>
              <w:rPr>
                <w:rFonts w:hint="eastAsia" w:ascii="宋体" w:hAnsi="宋体" w:eastAsia="宋体" w:cs="宋体"/>
              </w:rPr>
            </w:pPr>
            <w:r>
              <w:rPr>
                <w:rFonts w:hint="eastAsia" w:ascii="宋体" w:hAnsi="宋体" w:eastAsia="宋体" w:cs="宋体"/>
              </w:rPr>
              <w:t>　</w:t>
            </w:r>
          </w:p>
        </w:tc>
        <w:tc>
          <w:tcPr>
            <w:tcW w:w="1201" w:type="dxa"/>
          </w:tcPr>
          <w:p>
            <w:pPr>
              <w:rPr>
                <w:rFonts w:hint="eastAsia" w:ascii="宋体" w:hAnsi="宋体" w:eastAsia="宋体" w:cs="宋体"/>
              </w:rPr>
            </w:pPr>
            <w:r>
              <w:rPr>
                <w:rFonts w:hint="eastAsia" w:ascii="宋体" w:hAnsi="宋体" w:eastAsia="宋体" w:cs="宋体"/>
              </w:rPr>
              <w:t>　</w:t>
            </w:r>
          </w:p>
        </w:tc>
        <w:tc>
          <w:tcPr>
            <w:tcW w:w="785" w:type="dxa"/>
          </w:tcPr>
          <w:p>
            <w:pPr>
              <w:rPr>
                <w:rFonts w:hint="eastAsia" w:ascii="宋体" w:hAnsi="宋体" w:eastAsia="宋体" w:cs="宋体"/>
              </w:rPr>
            </w:pPr>
            <w:r>
              <w:rPr>
                <w:rFonts w:hint="eastAsia" w:ascii="宋体" w:hAnsi="宋体" w:eastAsia="宋体" w:cs="宋体"/>
              </w:rPr>
              <w:t>……</w:t>
            </w:r>
          </w:p>
        </w:tc>
        <w:tc>
          <w:tcPr>
            <w:tcW w:w="1694" w:type="dxa"/>
            <w:gridSpan w:val="2"/>
          </w:tcPr>
          <w:p>
            <w:pPr>
              <w:rPr>
                <w:rFonts w:hint="eastAsia" w:ascii="宋体" w:hAnsi="宋体" w:eastAsia="宋体" w:cs="宋体"/>
              </w:rPr>
            </w:pPr>
            <w:r>
              <w:rPr>
                <w:rFonts w:hint="eastAsia" w:ascii="宋体" w:hAnsi="宋体" w:eastAsia="宋体" w:cs="宋体"/>
              </w:rPr>
              <w:t>　</w:t>
            </w:r>
          </w:p>
        </w:tc>
        <w:tc>
          <w:tcPr>
            <w:tcW w:w="1176" w:type="dxa"/>
          </w:tcPr>
          <w:p>
            <w:pPr>
              <w:rPr>
                <w:rFonts w:hint="eastAsia" w:ascii="宋体" w:hAnsi="宋体" w:eastAsia="宋体" w:cs="宋体"/>
              </w:rPr>
            </w:pPr>
            <w:r>
              <w:rPr>
                <w:rFonts w:hint="eastAsia" w:ascii="宋体" w:hAnsi="宋体" w:eastAsia="宋体" w:cs="宋体"/>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CDF"/>
    <w:rsid w:val="00151696"/>
    <w:rsid w:val="006915F9"/>
    <w:rsid w:val="006E7369"/>
    <w:rsid w:val="008B0CDF"/>
    <w:rsid w:val="00FD5ABA"/>
    <w:rsid w:val="07DD1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182</Words>
  <Characters>1043</Characters>
  <Lines>8</Lines>
  <Paragraphs>2</Paragraphs>
  <ScaleCrop>false</ScaleCrop>
  <LinksUpToDate>false</LinksUpToDate>
  <CharactersWithSpaces>1223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2018-01-29T09:22:00Z</dcterms:created>
  <dc:creator>vivid2005@163.com</dc:creator>
  <cp:lastModifiedBy>Administrator</cp:lastModifiedBy>
  <dcterms:modified xsi:type="dcterms:W3CDTF">2018-02-07T08:53:50Z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