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41AD">
      <w:pPr>
        <w:spacing w:after="0"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463E51BD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工作目标统计分工</w:t>
      </w:r>
    </w:p>
    <w:tbl>
      <w:tblPr>
        <w:tblStyle w:val="21"/>
        <w:tblW w:w="0" w:type="auto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5748"/>
        <w:gridCol w:w="2221"/>
      </w:tblGrid>
      <w:tr w14:paraId="5FF4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noWrap w:val="0"/>
            <w:vAlign w:val="center"/>
          </w:tcPr>
          <w:p w14:paraId="248BF362">
            <w:pPr>
              <w:spacing w:after="0"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32"/>
                <w:szCs w:val="32"/>
              </w:rPr>
              <w:t>行动计划</w:t>
            </w:r>
          </w:p>
        </w:tc>
        <w:tc>
          <w:tcPr>
            <w:tcW w:w="5748" w:type="dxa"/>
            <w:noWrap w:val="0"/>
            <w:vAlign w:val="top"/>
          </w:tcPr>
          <w:p w14:paraId="3AA13C44">
            <w:pPr>
              <w:spacing w:after="0"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32"/>
                <w:szCs w:val="32"/>
              </w:rPr>
              <w:t>工作目标</w:t>
            </w:r>
          </w:p>
        </w:tc>
        <w:tc>
          <w:tcPr>
            <w:tcW w:w="2221" w:type="dxa"/>
            <w:noWrap w:val="0"/>
            <w:vAlign w:val="center"/>
          </w:tcPr>
          <w:p w14:paraId="34759A7F">
            <w:pPr>
              <w:spacing w:after="0" w:line="560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32"/>
                <w:szCs w:val="32"/>
              </w:rPr>
              <w:t>统计部门</w:t>
            </w:r>
          </w:p>
        </w:tc>
      </w:tr>
      <w:tr w14:paraId="2DEC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restart"/>
            <w:noWrap w:val="0"/>
            <w:vAlign w:val="center"/>
          </w:tcPr>
          <w:p w14:paraId="5229DE6E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健康体重促进行动</w:t>
            </w:r>
          </w:p>
        </w:tc>
        <w:tc>
          <w:tcPr>
            <w:tcW w:w="5748" w:type="dxa"/>
            <w:noWrap w:val="0"/>
            <w:vAlign w:val="center"/>
          </w:tcPr>
          <w:p w14:paraId="70D47296">
            <w:pPr>
              <w:spacing w:after="0"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中小学生国家学生体质健康标准达标优良率达到77%以上</w:t>
            </w:r>
          </w:p>
        </w:tc>
        <w:tc>
          <w:tcPr>
            <w:tcW w:w="2221" w:type="dxa"/>
            <w:noWrap w:val="0"/>
            <w:vAlign w:val="center"/>
          </w:tcPr>
          <w:p w14:paraId="046FD615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教育部门</w:t>
            </w:r>
          </w:p>
        </w:tc>
      </w:tr>
      <w:tr w14:paraId="0E9A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noWrap w:val="0"/>
            <w:vAlign w:val="center"/>
          </w:tcPr>
          <w:p w14:paraId="091E2FD3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48" w:type="dxa"/>
            <w:noWrap w:val="0"/>
            <w:vAlign w:val="center"/>
          </w:tcPr>
          <w:p w14:paraId="379876FE">
            <w:pPr>
              <w:numPr>
                <w:ilvl w:val="0"/>
                <w:numId w:val="0"/>
              </w:numPr>
              <w:spacing w:after="0"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儿童青少年肥胖得到有效干预，5岁以下儿童肥胖率、中小学生肥胖率上升趋势得到有效控制</w:t>
            </w:r>
          </w:p>
        </w:tc>
        <w:tc>
          <w:tcPr>
            <w:tcW w:w="2221" w:type="dxa"/>
            <w:noWrap w:val="0"/>
            <w:vAlign w:val="center"/>
          </w:tcPr>
          <w:p w14:paraId="668B837E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卫生健康部门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、疾控部门</w:t>
            </w:r>
          </w:p>
        </w:tc>
      </w:tr>
      <w:tr w14:paraId="1997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restart"/>
            <w:noWrap w:val="0"/>
            <w:vAlign w:val="center"/>
          </w:tcPr>
          <w:p w14:paraId="4810BB49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视力健康促进活动</w:t>
            </w:r>
          </w:p>
        </w:tc>
        <w:tc>
          <w:tcPr>
            <w:tcW w:w="5748" w:type="dxa"/>
            <w:noWrap w:val="0"/>
            <w:vAlign w:val="center"/>
          </w:tcPr>
          <w:p w14:paraId="26CEA482">
            <w:pPr>
              <w:spacing w:after="0"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6岁儿童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、中小学生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屈光筛查率逐步提升</w:t>
            </w:r>
          </w:p>
        </w:tc>
        <w:tc>
          <w:tcPr>
            <w:tcW w:w="2221" w:type="dxa"/>
            <w:noWrap w:val="0"/>
            <w:vAlign w:val="center"/>
          </w:tcPr>
          <w:p w14:paraId="51DD33F1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卫生健康部门、教育部门</w:t>
            </w:r>
          </w:p>
        </w:tc>
      </w:tr>
      <w:tr w14:paraId="0221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noWrap w:val="0"/>
            <w:vAlign w:val="center"/>
          </w:tcPr>
          <w:p w14:paraId="63D5B34E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48" w:type="dxa"/>
            <w:noWrap w:val="0"/>
            <w:vAlign w:val="center"/>
          </w:tcPr>
          <w:p w14:paraId="5D96B7A0">
            <w:pPr>
              <w:spacing w:after="0"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6岁儿童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小学生近视率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2025年的基础上每年降低1个百分点以上</w:t>
            </w:r>
          </w:p>
        </w:tc>
        <w:tc>
          <w:tcPr>
            <w:tcW w:w="2221" w:type="dxa"/>
            <w:noWrap w:val="0"/>
            <w:vAlign w:val="center"/>
          </w:tcPr>
          <w:p w14:paraId="6B2B741E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疾控部门</w:t>
            </w:r>
          </w:p>
        </w:tc>
      </w:tr>
      <w:tr w14:paraId="6B5F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restart"/>
            <w:noWrap w:val="0"/>
            <w:vAlign w:val="center"/>
          </w:tcPr>
          <w:p w14:paraId="74851F13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心理健康促进行动</w:t>
            </w:r>
          </w:p>
        </w:tc>
        <w:tc>
          <w:tcPr>
            <w:tcW w:w="5748" w:type="dxa"/>
            <w:noWrap w:val="0"/>
            <w:vAlign w:val="center"/>
          </w:tcPr>
          <w:p w14:paraId="46FFDA14">
            <w:pPr>
              <w:spacing w:after="0"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6岁儿童心理行为发育监测的比例达到98%以上</w:t>
            </w:r>
          </w:p>
        </w:tc>
        <w:tc>
          <w:tcPr>
            <w:tcW w:w="2221" w:type="dxa"/>
            <w:noWrap w:val="0"/>
            <w:vAlign w:val="center"/>
          </w:tcPr>
          <w:p w14:paraId="08BB9B28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卫生健康部门</w:t>
            </w:r>
          </w:p>
        </w:tc>
      </w:tr>
      <w:tr w14:paraId="3BDC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noWrap w:val="0"/>
            <w:vAlign w:val="center"/>
          </w:tcPr>
          <w:p w14:paraId="78441BC7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48" w:type="dxa"/>
            <w:noWrap w:val="0"/>
            <w:vAlign w:val="center"/>
          </w:tcPr>
          <w:p w14:paraId="48268D80">
            <w:pPr>
              <w:spacing w:after="0"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高等院校和中小学校心理健康咨询中心或心理辅导室设置比例达到100%</w:t>
            </w:r>
          </w:p>
        </w:tc>
        <w:tc>
          <w:tcPr>
            <w:tcW w:w="2221" w:type="dxa"/>
            <w:noWrap w:val="0"/>
            <w:vAlign w:val="center"/>
          </w:tcPr>
          <w:p w14:paraId="5DED2518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教育部门</w:t>
            </w:r>
          </w:p>
        </w:tc>
      </w:tr>
      <w:tr w14:paraId="3442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noWrap w:val="0"/>
            <w:vAlign w:val="center"/>
          </w:tcPr>
          <w:p w14:paraId="32DF3440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48" w:type="dxa"/>
            <w:noWrap w:val="0"/>
            <w:vAlign w:val="center"/>
          </w:tcPr>
          <w:p w14:paraId="56FE1E19">
            <w:pPr>
              <w:spacing w:after="0"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配备专(兼)职心理健康教育教师的学校比例达100%</w:t>
            </w:r>
          </w:p>
        </w:tc>
        <w:tc>
          <w:tcPr>
            <w:tcW w:w="2221" w:type="dxa"/>
            <w:noWrap w:val="0"/>
            <w:vAlign w:val="center"/>
          </w:tcPr>
          <w:p w14:paraId="54B89840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教育部门</w:t>
            </w:r>
          </w:p>
        </w:tc>
      </w:tr>
      <w:tr w14:paraId="4446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noWrap w:val="0"/>
            <w:vAlign w:val="center"/>
          </w:tcPr>
          <w:p w14:paraId="757BDDAE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48" w:type="dxa"/>
            <w:noWrap w:val="0"/>
            <w:vAlign w:val="center"/>
          </w:tcPr>
          <w:p w14:paraId="291F4728">
            <w:pPr>
              <w:spacing w:after="0"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中小学校每学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至少开展一次心理健康讲座或相关教育活动</w:t>
            </w:r>
          </w:p>
        </w:tc>
        <w:tc>
          <w:tcPr>
            <w:tcW w:w="2221" w:type="dxa"/>
            <w:noWrap w:val="0"/>
            <w:vAlign w:val="center"/>
          </w:tcPr>
          <w:p w14:paraId="37D0CD35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教育部门、卫生健康部门</w:t>
            </w:r>
          </w:p>
        </w:tc>
      </w:tr>
      <w:tr w14:paraId="7D31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noWrap w:val="0"/>
            <w:vAlign w:val="center"/>
          </w:tcPr>
          <w:p w14:paraId="47151786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骨骼健康促进行动</w:t>
            </w:r>
          </w:p>
        </w:tc>
        <w:tc>
          <w:tcPr>
            <w:tcW w:w="5748" w:type="dxa"/>
            <w:noWrap w:val="0"/>
            <w:vAlign w:val="center"/>
          </w:tcPr>
          <w:p w14:paraId="42440AAF">
            <w:pPr>
              <w:spacing w:after="0"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中小学生脊柱弯曲异常筛查率达到9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21" w:type="dxa"/>
            <w:noWrap w:val="0"/>
            <w:vAlign w:val="center"/>
          </w:tcPr>
          <w:p w14:paraId="2ACA9B8D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教育部门</w:t>
            </w:r>
          </w:p>
        </w:tc>
      </w:tr>
      <w:tr w14:paraId="410A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noWrap w:val="0"/>
            <w:vAlign w:val="center"/>
          </w:tcPr>
          <w:p w14:paraId="6BDF3293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口腔健康促进行动</w:t>
            </w:r>
          </w:p>
        </w:tc>
        <w:tc>
          <w:tcPr>
            <w:tcW w:w="5748" w:type="dxa"/>
            <w:noWrap w:val="0"/>
            <w:vAlign w:val="center"/>
          </w:tcPr>
          <w:p w14:paraId="738A3A4B">
            <w:pPr>
              <w:spacing w:after="0"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5岁、12岁儿童患龋得到有效干预，5岁儿童乳牙龋患率、12岁儿童恒牙龋患率上升趋势得到有效控制</w:t>
            </w:r>
          </w:p>
        </w:tc>
        <w:tc>
          <w:tcPr>
            <w:tcW w:w="2221" w:type="dxa"/>
            <w:noWrap w:val="0"/>
            <w:vAlign w:val="center"/>
          </w:tcPr>
          <w:p w14:paraId="3D5479A7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卫生健康部门</w:t>
            </w:r>
          </w:p>
        </w:tc>
      </w:tr>
    </w:tbl>
    <w:p w14:paraId="2D7447F3">
      <w:pPr>
        <w:pStyle w:val="11"/>
        <w:rPr>
          <w:rFonts w:hint="default"/>
          <w:lang w:val="en-US" w:eastAsia="zh-CN"/>
        </w:rPr>
      </w:pPr>
    </w:p>
    <w:p w14:paraId="262851CC">
      <w:pPr>
        <w:pStyle w:val="11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932E5CD"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2098" w:left="1587" w:header="851" w:footer="850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1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16"/>
      <w:framePr w:wrap="around" w:vAnchor="text" w:hAnchor="margin" w:xAlign="outside" w:y="1"/>
      <w:ind w:left="210" w:leftChars="100"/>
      <w:rPr>
        <w:rStyle w:val="23"/>
        <w:rFonts w:ascii="宋体" w:hAnsi="宋体"/>
        <w:sz w:val="28"/>
        <w:szCs w:val="28"/>
      </w:rPr>
    </w:pPr>
    <w:r>
      <w:rPr>
        <w:rStyle w:val="23"/>
        <w:rFonts w:hint="eastAsia" w:ascii="宋体" w:hAnsi="宋体"/>
        <w:sz w:val="28"/>
        <w:szCs w:val="28"/>
      </w:rPr>
      <w:t xml:space="preserve">－ </w:t>
    </w:r>
    <w:r>
      <w:rPr>
        <w:rStyle w:val="23"/>
        <w:rFonts w:ascii="宋体" w:hAnsi="宋体"/>
        <w:sz w:val="28"/>
        <w:szCs w:val="28"/>
      </w:rPr>
      <w:fldChar w:fldCharType="begin"/>
    </w:r>
    <w:r>
      <w:rPr>
        <w:rStyle w:val="23"/>
        <w:rFonts w:ascii="宋体" w:hAnsi="宋体"/>
        <w:sz w:val="28"/>
        <w:szCs w:val="28"/>
      </w:rPr>
      <w:instrText xml:space="preserve">PAGE  </w:instrText>
    </w:r>
    <w:r>
      <w:rPr>
        <w:rStyle w:val="23"/>
        <w:rFonts w:ascii="宋体" w:hAnsi="宋体"/>
        <w:sz w:val="28"/>
        <w:szCs w:val="28"/>
      </w:rPr>
      <w:fldChar w:fldCharType="separate"/>
    </w:r>
    <w:r>
      <w:rPr>
        <w:rStyle w:val="23"/>
        <w:rFonts w:ascii="宋体" w:hAnsi="宋体"/>
        <w:sz w:val="28"/>
        <w:szCs w:val="28"/>
      </w:rPr>
      <w:t>4</w:t>
    </w:r>
    <w:r>
      <w:rPr>
        <w:rStyle w:val="23"/>
        <w:rFonts w:ascii="宋体" w:hAnsi="宋体"/>
        <w:sz w:val="28"/>
        <w:szCs w:val="28"/>
      </w:rPr>
      <w:fldChar w:fldCharType="end"/>
    </w:r>
    <w:r>
      <w:rPr>
        <w:rStyle w:val="23"/>
        <w:rFonts w:hint="eastAsia" w:ascii="宋体" w:hAnsi="宋体"/>
        <w:sz w:val="28"/>
        <w:szCs w:val="28"/>
      </w:rPr>
      <w:t xml:space="preserve"> －</w:t>
    </w:r>
  </w:p>
  <w:p w14:paraId="4A77904B">
    <w:pPr>
      <w:pStyle w:val="16"/>
      <w:ind w:right="360" w:firstLine="360"/>
      <w:rPr>
        <w:rFonts w:ascii="宋体" w:hAnsi="宋体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FB0A2">
    <w:pPr>
      <w:widowControl/>
      <w:adjustRightInd w:val="0"/>
      <w:spacing w:line="360" w:lineRule="auto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B615A"/>
    <w:multiLevelType w:val="multilevel"/>
    <w:tmpl w:val="052B615A"/>
    <w:lvl w:ilvl="0" w:tentative="0">
      <w:start w:val="1"/>
      <w:numFmt w:val="chineseCountingThousand"/>
      <w:lvlText w:val="第%1章"/>
      <w:lvlJc w:val="left"/>
      <w:pPr>
        <w:ind w:left="2700" w:hanging="432"/>
      </w:pPr>
      <w:rPr>
        <w:rFonts w:hint="eastAsia"/>
      </w:rPr>
    </w:lvl>
    <w:lvl w:ilvl="1" w:tentative="0">
      <w:start w:val="1"/>
      <w:numFmt w:val="decimal"/>
      <w:pStyle w:val="5"/>
      <w:isLgl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9227" w:hanging="864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1C40DDD"/>
    <w:rsid w:val="04652BB5"/>
    <w:rsid w:val="046A440B"/>
    <w:rsid w:val="049C1B9D"/>
    <w:rsid w:val="05942874"/>
    <w:rsid w:val="05E03D0C"/>
    <w:rsid w:val="07397B77"/>
    <w:rsid w:val="09475E50"/>
    <w:rsid w:val="0A310FDA"/>
    <w:rsid w:val="0A762E91"/>
    <w:rsid w:val="0C3F2E5D"/>
    <w:rsid w:val="0D372865"/>
    <w:rsid w:val="0F5D63CD"/>
    <w:rsid w:val="107E71A5"/>
    <w:rsid w:val="117A3266"/>
    <w:rsid w:val="11DF20B9"/>
    <w:rsid w:val="129E211B"/>
    <w:rsid w:val="13E90F0C"/>
    <w:rsid w:val="141C0359"/>
    <w:rsid w:val="14976381"/>
    <w:rsid w:val="15F35395"/>
    <w:rsid w:val="1700747A"/>
    <w:rsid w:val="18EB4A4A"/>
    <w:rsid w:val="1BC17CE4"/>
    <w:rsid w:val="1D183933"/>
    <w:rsid w:val="1D2C7FD0"/>
    <w:rsid w:val="1FE96D72"/>
    <w:rsid w:val="204A64FA"/>
    <w:rsid w:val="21893052"/>
    <w:rsid w:val="21EF7359"/>
    <w:rsid w:val="23251200"/>
    <w:rsid w:val="25320446"/>
    <w:rsid w:val="26712A32"/>
    <w:rsid w:val="27247AA4"/>
    <w:rsid w:val="29E4176D"/>
    <w:rsid w:val="29FE3744"/>
    <w:rsid w:val="2B5446D0"/>
    <w:rsid w:val="2BAC0068"/>
    <w:rsid w:val="2BC52ED8"/>
    <w:rsid w:val="2DAD7CBB"/>
    <w:rsid w:val="2E0C1292"/>
    <w:rsid w:val="2E254102"/>
    <w:rsid w:val="2EB912ED"/>
    <w:rsid w:val="2F37233F"/>
    <w:rsid w:val="2FBF1EE0"/>
    <w:rsid w:val="300A7A53"/>
    <w:rsid w:val="32071C76"/>
    <w:rsid w:val="346314E0"/>
    <w:rsid w:val="34780D65"/>
    <w:rsid w:val="349B511E"/>
    <w:rsid w:val="350975E6"/>
    <w:rsid w:val="37313B18"/>
    <w:rsid w:val="39ED4C94"/>
    <w:rsid w:val="3AEC225A"/>
    <w:rsid w:val="3C3B1E95"/>
    <w:rsid w:val="3C5C33E5"/>
    <w:rsid w:val="3CDE029E"/>
    <w:rsid w:val="3DFF227A"/>
    <w:rsid w:val="3EBC6496"/>
    <w:rsid w:val="413A7C99"/>
    <w:rsid w:val="4182569C"/>
    <w:rsid w:val="41A73354"/>
    <w:rsid w:val="41EC7E3A"/>
    <w:rsid w:val="43301127"/>
    <w:rsid w:val="443F1622"/>
    <w:rsid w:val="46603AD2"/>
    <w:rsid w:val="46CF5F6C"/>
    <w:rsid w:val="489932CB"/>
    <w:rsid w:val="48DD765B"/>
    <w:rsid w:val="4A331C29"/>
    <w:rsid w:val="4ACB3DE8"/>
    <w:rsid w:val="4B9C55AC"/>
    <w:rsid w:val="4C0D64AA"/>
    <w:rsid w:val="4CA02E3A"/>
    <w:rsid w:val="4E0866D0"/>
    <w:rsid w:val="4E785D32"/>
    <w:rsid w:val="4F5B577E"/>
    <w:rsid w:val="50343A8E"/>
    <w:rsid w:val="509176A9"/>
    <w:rsid w:val="50BA4F00"/>
    <w:rsid w:val="51404FB5"/>
    <w:rsid w:val="51556929"/>
    <w:rsid w:val="52EC6E19"/>
    <w:rsid w:val="52ED2B91"/>
    <w:rsid w:val="53256715"/>
    <w:rsid w:val="53840088"/>
    <w:rsid w:val="55C61EB9"/>
    <w:rsid w:val="563A433F"/>
    <w:rsid w:val="56921A85"/>
    <w:rsid w:val="56F72230"/>
    <w:rsid w:val="57A71B95"/>
    <w:rsid w:val="5805272B"/>
    <w:rsid w:val="595C637A"/>
    <w:rsid w:val="5A2B3DE9"/>
    <w:rsid w:val="5AFA5E4B"/>
    <w:rsid w:val="5BA04C44"/>
    <w:rsid w:val="5C377C0C"/>
    <w:rsid w:val="5C3F445D"/>
    <w:rsid w:val="5F6D0970"/>
    <w:rsid w:val="5FA0174C"/>
    <w:rsid w:val="60894991"/>
    <w:rsid w:val="62943029"/>
    <w:rsid w:val="638135AD"/>
    <w:rsid w:val="63B15515"/>
    <w:rsid w:val="64EE4C72"/>
    <w:rsid w:val="6516562F"/>
    <w:rsid w:val="662D5327"/>
    <w:rsid w:val="675B4115"/>
    <w:rsid w:val="67D0240D"/>
    <w:rsid w:val="689C6948"/>
    <w:rsid w:val="68B41D2F"/>
    <w:rsid w:val="6A5A6906"/>
    <w:rsid w:val="6CA81BAB"/>
    <w:rsid w:val="6CBF5146"/>
    <w:rsid w:val="6DC4271A"/>
    <w:rsid w:val="6E6C1285"/>
    <w:rsid w:val="6E895A0C"/>
    <w:rsid w:val="6F1C418A"/>
    <w:rsid w:val="70091ABA"/>
    <w:rsid w:val="7113780F"/>
    <w:rsid w:val="71C34D91"/>
    <w:rsid w:val="73D03795"/>
    <w:rsid w:val="73F908A2"/>
    <w:rsid w:val="747405C4"/>
    <w:rsid w:val="751F6782"/>
    <w:rsid w:val="75C31803"/>
    <w:rsid w:val="772C29BE"/>
    <w:rsid w:val="78034139"/>
    <w:rsid w:val="791B47AB"/>
    <w:rsid w:val="7AC949F9"/>
    <w:rsid w:val="7C8C4D79"/>
    <w:rsid w:val="7DBA7178"/>
    <w:rsid w:val="7DF03769"/>
    <w:rsid w:val="7DFD787D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/>
      <w:autoSpaceDN/>
      <w:spacing w:before="340" w:beforeAutospacing="0" w:after="330" w:afterAutospacing="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5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50" w:beforeLines="50" w:after="50" w:afterLines="50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autoSpaceDE/>
      <w:autoSpaceDN/>
      <w:spacing w:before="260" w:beforeAutospacing="0" w:after="260" w:afterAutospacing="0" w:line="415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paragraph" w:styleId="7">
    <w:name w:val="heading 4"/>
    <w:next w:val="1"/>
    <w:qFormat/>
    <w:uiPriority w:val="9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annotation text"/>
    <w:basedOn w:val="1"/>
    <w:unhideWhenUsed/>
    <w:qFormat/>
    <w:uiPriority w:val="99"/>
    <w:pPr>
      <w:jc w:val="left"/>
    </w:pPr>
  </w:style>
  <w:style w:type="paragraph" w:styleId="9">
    <w:name w:val="Body Text"/>
    <w:basedOn w:val="1"/>
    <w:next w:val="10"/>
    <w:qFormat/>
    <w:uiPriority w:val="0"/>
    <w:pPr>
      <w:spacing w:after="140" w:line="276" w:lineRule="auto"/>
    </w:pPr>
  </w:style>
  <w:style w:type="paragraph" w:styleId="10">
    <w:name w:val="Body Text First Indent"/>
    <w:basedOn w:val="9"/>
    <w:next w:val="11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1">
    <w:name w:val="toc 6"/>
    <w:basedOn w:val="1"/>
    <w:next w:val="1"/>
    <w:unhideWhenUsed/>
    <w:qFormat/>
    <w:uiPriority w:val="39"/>
    <w:pPr>
      <w:ind w:firstLine="420"/>
    </w:pPr>
  </w:style>
  <w:style w:type="paragraph" w:styleId="12">
    <w:name w:val="Body Text Indent"/>
    <w:basedOn w:val="1"/>
    <w:next w:val="1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13">
    <w:name w:val="Body Text First Indent 2"/>
    <w:basedOn w:val="12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eastAsia="宋体" w:cs="Times New Roman"/>
      <w:sz w:val="20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0"/>
    <w:rPr>
      <w:color w:val="0000FF"/>
      <w:u w:val="single"/>
    </w:rPr>
  </w:style>
  <w:style w:type="character" w:customStyle="1" w:styleId="25">
    <w:name w:val="font61"/>
    <w:basedOn w:val="2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6">
    <w:name w:val="font151"/>
    <w:basedOn w:val="2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font21"/>
    <w:basedOn w:val="22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28">
    <w:name w:val="font0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1"/>
    <w:basedOn w:val="2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121"/>
    <w:basedOn w:val="22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31">
    <w:name w:val="font81"/>
    <w:basedOn w:val="2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2">
    <w:name w:val="font191"/>
    <w:basedOn w:val="2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">
    <w:name w:val="font161"/>
    <w:basedOn w:val="22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34">
    <w:name w:val="font91"/>
    <w:basedOn w:val="2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5">
    <w:name w:val="font20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171"/>
    <w:basedOn w:val="22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37">
    <w:name w:val="font18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131"/>
    <w:basedOn w:val="22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39">
    <w:name w:val="NormalCharacter"/>
    <w:qFormat/>
    <w:uiPriority w:val="0"/>
  </w:style>
  <w:style w:type="character" w:customStyle="1" w:styleId="40">
    <w:name w:val="font41"/>
    <w:basedOn w:val="22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41">
    <w:name w:val="font111"/>
    <w:basedOn w:val="22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42">
    <w:name w:val="font71"/>
    <w:basedOn w:val="22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43">
    <w:name w:val="font5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4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46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715</Characters>
  <Lines>0</Lines>
  <Paragraphs>0</Paragraphs>
  <TotalTime>0</TotalTime>
  <ScaleCrop>false</ScaleCrop>
  <LinksUpToDate>false</LinksUpToDate>
  <CharactersWithSpaces>731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2026-04-28T15:14:48Z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8BCB661462764977B898FE78EDC8BD88_12</vt:lpwstr>
  </property>
</Properties>
</file>