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24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</w:p>
    <w:p>
      <w:pPr>
        <w:spacing w:line="302" w:lineRule="auto"/>
        <w:jc w:val="center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评分标准和评分方法</w:t>
      </w:r>
    </w:p>
    <w:p>
      <w:pPr>
        <w:spacing w:line="302" w:lineRule="auto"/>
        <w:ind w:firstLine="420" w:firstLineChars="20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1</w:t>
      </w:r>
      <w:r>
        <w:rPr>
          <w:rFonts w:hint="eastAsia" w:ascii="宋体" w:hAnsi="宋体"/>
          <w:sz w:val="21"/>
          <w:szCs w:val="21"/>
          <w:lang w:eastAsia="zh-CN"/>
        </w:rPr>
        <w:t>.</w:t>
      </w:r>
      <w:r>
        <w:rPr>
          <w:rFonts w:hint="eastAsia" w:ascii="宋体" w:hAnsi="宋体"/>
          <w:sz w:val="21"/>
          <w:szCs w:val="21"/>
        </w:rPr>
        <w:t>评分方法：采用综合评分法，满分为</w:t>
      </w:r>
      <w:r>
        <w:rPr>
          <w:rFonts w:ascii="宋体" w:hAnsi="宋体"/>
          <w:sz w:val="21"/>
          <w:szCs w:val="21"/>
        </w:rPr>
        <w:t>100</w:t>
      </w:r>
      <w:r>
        <w:rPr>
          <w:rFonts w:hint="eastAsia" w:ascii="宋体" w:hAnsi="宋体"/>
          <w:sz w:val="21"/>
          <w:szCs w:val="21"/>
        </w:rPr>
        <w:t>分。</w:t>
      </w:r>
    </w:p>
    <w:p>
      <w:pPr>
        <w:spacing w:line="302" w:lineRule="auto"/>
        <w:ind w:firstLine="420" w:firstLineChars="20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2</w:t>
      </w:r>
      <w:r>
        <w:rPr>
          <w:rFonts w:hint="eastAsia" w:ascii="宋体" w:hAnsi="宋体"/>
          <w:sz w:val="21"/>
          <w:szCs w:val="21"/>
          <w:lang w:eastAsia="zh-CN"/>
        </w:rPr>
        <w:t>.</w:t>
      </w:r>
      <w:r>
        <w:rPr>
          <w:rFonts w:hint="eastAsia" w:ascii="宋体" w:hAnsi="宋体"/>
          <w:sz w:val="21"/>
          <w:szCs w:val="21"/>
        </w:rPr>
        <w:t>价格分采用低价优先法计算，即满足遴选文件要求且报价最低的报价为评标基准价，其价格分为满分，其他</w:t>
      </w:r>
      <w:r>
        <w:rPr>
          <w:rFonts w:hint="eastAsia" w:ascii="宋体" w:hAnsi="宋体"/>
          <w:sz w:val="21"/>
          <w:szCs w:val="21"/>
          <w:lang w:eastAsia="zh-CN"/>
        </w:rPr>
        <w:t>供应商</w:t>
      </w:r>
      <w:r>
        <w:rPr>
          <w:rFonts w:hint="eastAsia" w:ascii="宋体" w:hAnsi="宋体"/>
          <w:sz w:val="21"/>
          <w:szCs w:val="21"/>
        </w:rPr>
        <w:t>的价格分统一按下列公式计算：</w:t>
      </w:r>
    </w:p>
    <w:p>
      <w:pPr>
        <w:spacing w:line="302" w:lineRule="auto"/>
        <w:ind w:firstLine="420" w:firstLineChars="20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报价得分=（评标基准价/报价）×价格权值×100。</w:t>
      </w:r>
    </w:p>
    <w:p>
      <w:pPr>
        <w:spacing w:line="302" w:lineRule="auto"/>
        <w:ind w:firstLine="420" w:firstLineChars="200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3</w:t>
      </w:r>
      <w:r>
        <w:rPr>
          <w:rFonts w:hint="eastAsia" w:ascii="宋体" w:hAnsi="宋体"/>
          <w:sz w:val="21"/>
          <w:szCs w:val="21"/>
          <w:lang w:eastAsia="zh-CN"/>
        </w:rPr>
        <w:t>.</w:t>
      </w:r>
      <w:r>
        <w:rPr>
          <w:rFonts w:hint="eastAsia" w:ascii="宋体" w:hAnsi="宋体"/>
          <w:sz w:val="21"/>
          <w:szCs w:val="21"/>
        </w:rPr>
        <w:t>最低报价不作为成交保证。</w:t>
      </w:r>
    </w:p>
    <w:p>
      <w:pPr>
        <w:widowControl/>
        <w:adjustRightInd/>
        <w:spacing w:line="400" w:lineRule="exact"/>
        <w:jc w:val="center"/>
        <w:textAlignment w:val="auto"/>
        <w:rPr>
          <w:rFonts w:hint="eastAsia" w:ascii="宋体" w:hAnsi="宋体"/>
          <w:sz w:val="21"/>
          <w:szCs w:val="21"/>
          <w:lang w:eastAsia="zh-CN"/>
        </w:rPr>
      </w:pPr>
      <w:r>
        <w:rPr>
          <w:rFonts w:hint="eastAsia" w:ascii="宋体" w:hAnsi="宋体"/>
          <w:sz w:val="21"/>
          <w:szCs w:val="21"/>
          <w:lang w:eastAsia="zh-CN"/>
        </w:rPr>
        <w:t>“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非医疗机构放射</w:t>
      </w:r>
      <w:r>
        <w:rPr>
          <w:rFonts w:hint="eastAsia" w:ascii="宋体" w:hAnsi="宋体" w:eastAsia="宋体"/>
          <w:sz w:val="21"/>
          <w:szCs w:val="21"/>
          <w:lang w:val="en" w:eastAsia="zh-CN"/>
        </w:rPr>
        <w:t>工作人员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职业健康网络培训</w:t>
      </w:r>
      <w:r>
        <w:rPr>
          <w:rFonts w:hint="eastAsia" w:ascii="宋体" w:hAnsi="宋体"/>
          <w:sz w:val="21"/>
          <w:szCs w:val="21"/>
          <w:lang w:eastAsia="zh-CN"/>
        </w:rPr>
        <w:t>”项目综合评分表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tbl>
      <w:tblPr>
        <w:tblStyle w:val="18"/>
        <w:tblW w:w="0" w:type="auto"/>
        <w:tblInd w:w="-1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1680"/>
        <w:gridCol w:w="1155"/>
        <w:gridCol w:w="339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68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评价因素</w:t>
            </w:r>
          </w:p>
        </w:tc>
        <w:tc>
          <w:tcPr>
            <w:tcW w:w="115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分值</w:t>
            </w:r>
          </w:p>
        </w:tc>
        <w:tc>
          <w:tcPr>
            <w:tcW w:w="339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评分标准说明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项目实施方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案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60分</w:t>
            </w:r>
          </w:p>
        </w:tc>
        <w:tc>
          <w:tcPr>
            <w:tcW w:w="339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begin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instrText xml:space="preserve"> = 1 \* GB3 \* MERGEFORMAT </w:instrTex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①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end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实施计划、进度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安排合理程度，得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11～20分；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instrText xml:space="preserve"> = 2 \* GB3 \* MERGEFORMAT </w:instrTex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②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组织管理有序，学员注册、培训、考试等实施可行程度，得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5～10分；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instrText xml:space="preserve"> = 3 \* GB3 \* MERGEFORMAT </w:instrTex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③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课程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管理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、学习管理严格，控制措施有效程度，得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11～20分；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④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配备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专业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人员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至少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5人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，得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5分，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配备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2～4人得2分；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⑤有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测试以及验收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成果，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5分，无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测试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成果，得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2分；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项目提供课件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20分</w:t>
            </w:r>
          </w:p>
        </w:tc>
        <w:tc>
          <w:tcPr>
            <w:tcW w:w="339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begin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instrText xml:space="preserve"> = 1 \* GB3 \* MERGEFORMAT </w:instrTex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①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end"/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课件满足职业健康培训内容要求，得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5～10分；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instrText xml:space="preserve"> = 2 \* GB3 \* MERGEFORMAT </w:instrTex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②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提供课件按培训对象类别划分，不低于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课时，时效性强，时长在8分钟以上，得5～8分；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instrText xml:space="preserve"> = 3 \* GB3 \* MERGEFORMAT </w:instrTex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③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能够提供在线考试、答疑等课件，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得2分，否则得0分。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项目服务质量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10分</w:t>
            </w:r>
          </w:p>
        </w:tc>
        <w:tc>
          <w:tcPr>
            <w:tcW w:w="339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begin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instrText xml:space="preserve"> = 1 \* GB3 \* MERGEFORMAT </w:instrTex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①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end"/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能够及时处理网络问题，应急措施适当程度，得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2～5分；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instrText xml:space="preserve"> = 2 \* GB3 \* MERGEFORMAT </w:instrTex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②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能够及时反馈学员的问题，处理结果能够记录，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2～5分。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项目相关成果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5分</w:t>
            </w:r>
          </w:p>
        </w:tc>
        <w:tc>
          <w:tcPr>
            <w:tcW w:w="3390" w:type="dxa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提供“互联网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+职业健康”相关成果，有利于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促进职业健康工作创新，无或有，分别得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0分或5分。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投标报价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</w:t>
            </w:r>
          </w:p>
        </w:tc>
        <w:tc>
          <w:tcPr>
            <w:tcW w:w="3390" w:type="dxa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报价得分=（评标基准价/报价）×价格权值×100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合计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100分</w:t>
            </w:r>
          </w:p>
        </w:tc>
        <w:tc>
          <w:tcPr>
            <w:tcW w:w="3390" w:type="dxa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5" w:type="default"/>
      <w:footerReference r:id="rId6" w:type="default"/>
      <w:footerReference r:id="rId7" w:type="even"/>
      <w:pgSz w:w="11906" w:h="16838"/>
      <w:pgMar w:top="2098" w:right="1474" w:bottom="1985" w:left="1588" w:header="851" w:footer="1588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28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framePr w:wrap="around" w:vAnchor="text" w:hAnchor="margin" w:xAlign="outside" w:y="1"/>
      <w:ind w:left="210" w:leftChars="100"/>
      <w:rPr>
        <w:rStyle w:val="21"/>
        <w:rFonts w:ascii="宋体" w:hAnsi="宋体"/>
        <w:sz w:val="28"/>
        <w:szCs w:val="28"/>
      </w:rPr>
    </w:pPr>
    <w:r>
      <w:rPr>
        <w:rStyle w:val="21"/>
        <w:rFonts w:hint="eastAsia" w:ascii="宋体" w:hAnsi="宋体"/>
        <w:sz w:val="28"/>
        <w:szCs w:val="28"/>
      </w:rPr>
      <w:t xml:space="preserve">－ </w:t>
    </w:r>
    <w:r>
      <w:rPr>
        <w:rStyle w:val="21"/>
        <w:rFonts w:ascii="宋体" w:hAnsi="宋体"/>
        <w:sz w:val="28"/>
        <w:szCs w:val="28"/>
      </w:rPr>
      <w:fldChar w:fldCharType="begin"/>
    </w:r>
    <w:r>
      <w:rPr>
        <w:rStyle w:val="21"/>
        <w:rFonts w:ascii="宋体" w:hAnsi="宋体"/>
        <w:sz w:val="28"/>
        <w:szCs w:val="28"/>
      </w:rPr>
      <w:instrText xml:space="preserve">PAGE  </w:instrText>
    </w:r>
    <w:r>
      <w:rPr>
        <w:rStyle w:val="21"/>
        <w:rFonts w:ascii="宋体" w:hAnsi="宋体"/>
        <w:sz w:val="28"/>
        <w:szCs w:val="28"/>
      </w:rPr>
      <w:fldChar w:fldCharType="separate"/>
    </w:r>
    <w:r>
      <w:rPr>
        <w:rStyle w:val="21"/>
        <w:rFonts w:ascii="宋体" w:hAnsi="宋体"/>
        <w:sz w:val="28"/>
        <w:szCs w:val="28"/>
      </w:rPr>
      <w:t>4</w:t>
    </w:r>
    <w:r>
      <w:rPr>
        <w:rStyle w:val="21"/>
        <w:rFonts w:ascii="宋体" w:hAnsi="宋体"/>
        <w:sz w:val="28"/>
        <w:szCs w:val="28"/>
      </w:rPr>
      <w:fldChar w:fldCharType="end"/>
    </w:r>
    <w:r>
      <w:rPr>
        <w:rStyle w:val="21"/>
        <w:rFonts w:hint="eastAsia" w:ascii="宋体" w:hAnsi="宋体"/>
        <w:sz w:val="28"/>
        <w:szCs w:val="28"/>
      </w:rPr>
      <w:t xml:space="preserve"> －</w:t>
    </w:r>
  </w:p>
  <w:p>
    <w:pPr>
      <w:pStyle w:val="12"/>
      <w:ind w:right="360" w:firstLine="360"/>
      <w:rPr>
        <w:rFonts w:ascii="宋体" w:hAnsi="宋体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pStyle w:val="4"/>
      <w:suff w:val="nothing"/>
      <w:lvlText w:val="第%1部分"/>
      <w:lvlJc w:val="center"/>
      <w:pPr>
        <w:ind w:left="-288" w:firstLine="288"/>
      </w:pPr>
      <w:rPr>
        <w:rFonts w:hint="eastAsia" w:ascii="宋体" w:hAnsi="宋体" w:eastAsia="宋体"/>
        <w:sz w:val="28"/>
        <w:szCs w:val="28"/>
      </w:rPr>
    </w:lvl>
    <w:lvl w:ilvl="1" w:tentative="0">
      <w:start w:val="1"/>
      <w:numFmt w:val="chineseCountingThousand"/>
      <w:pStyle w:val="5"/>
      <w:suff w:val="nothing"/>
      <w:lvlText w:val="%2、"/>
      <w:lvlJc w:val="left"/>
      <w:pPr>
        <w:ind w:left="254" w:firstLine="0"/>
      </w:pPr>
      <w:rPr>
        <w:rFonts w:hint="eastAsia" w:ascii="宋体" w:hAnsi="宋体" w:eastAsia="宋体"/>
        <w:sz w:val="21"/>
        <w:szCs w:val="24"/>
      </w:rPr>
    </w:lvl>
    <w:lvl w:ilvl="2" w:tentative="0">
      <w:start w:val="1"/>
      <w:numFmt w:val="chineseCountingThousand"/>
      <w:suff w:val="nothing"/>
      <w:lvlText w:val="(%3)"/>
      <w:lvlJc w:val="left"/>
      <w:pPr>
        <w:ind w:left="0" w:firstLine="0"/>
      </w:pPr>
      <w:rPr>
        <w:rFonts w:hint="default" w:ascii="Times New Roman" w:hAnsi="Times New Roman" w:eastAsia="宋体"/>
        <w:b/>
        <w:i w:val="0"/>
        <w:spacing w:val="0"/>
        <w:w w:val="100"/>
        <w:position w:val="0"/>
        <w:sz w:val="21"/>
        <w:szCs w:val="21"/>
      </w:rPr>
    </w:lvl>
    <w:lvl w:ilvl="3" w:tentative="0">
      <w:start w:val="1"/>
      <w:numFmt w:val="decimal"/>
      <w:suff w:val="nothing"/>
      <w:lvlText w:val="%4、"/>
      <w:lvlJc w:val="left"/>
      <w:pPr>
        <w:ind w:left="0" w:firstLine="0"/>
      </w:pPr>
      <w:rPr>
        <w:rFonts w:hint="eastAsia"/>
      </w:rPr>
    </w:lvl>
    <w:lvl w:ilvl="4" w:tentative="0">
      <w:start w:val="1"/>
      <w:numFmt w:val="upperLetter"/>
      <w:suff w:val="nothing"/>
      <w:lvlText w:val="%5、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1NTM1YmI2ZTIzOTQxMzAzMGFmMzkwZjc0YWUwYTcifQ=="/>
  </w:docVars>
  <w:rsids>
    <w:rsidRoot w:val="00172A27"/>
    <w:rsid w:val="00186F9A"/>
    <w:rsid w:val="0075395C"/>
    <w:rsid w:val="007C2754"/>
    <w:rsid w:val="00BE39DE"/>
    <w:rsid w:val="01063F2F"/>
    <w:rsid w:val="013A4168"/>
    <w:rsid w:val="01F018A5"/>
    <w:rsid w:val="01FF51E1"/>
    <w:rsid w:val="0212042C"/>
    <w:rsid w:val="02665D1F"/>
    <w:rsid w:val="027C16B8"/>
    <w:rsid w:val="02CA2696"/>
    <w:rsid w:val="02CE7ED8"/>
    <w:rsid w:val="02D72661"/>
    <w:rsid w:val="03231B33"/>
    <w:rsid w:val="038568B1"/>
    <w:rsid w:val="04052CD2"/>
    <w:rsid w:val="046A4F5A"/>
    <w:rsid w:val="05101E65"/>
    <w:rsid w:val="059E2D61"/>
    <w:rsid w:val="05A221EF"/>
    <w:rsid w:val="06090A43"/>
    <w:rsid w:val="06D81E7E"/>
    <w:rsid w:val="0702412D"/>
    <w:rsid w:val="070E5B8E"/>
    <w:rsid w:val="07465F1D"/>
    <w:rsid w:val="07A13A99"/>
    <w:rsid w:val="07C803BD"/>
    <w:rsid w:val="098D7D07"/>
    <w:rsid w:val="09914CCC"/>
    <w:rsid w:val="09D37D46"/>
    <w:rsid w:val="0A00497C"/>
    <w:rsid w:val="0A416590"/>
    <w:rsid w:val="0ACD0E20"/>
    <w:rsid w:val="0AE43B71"/>
    <w:rsid w:val="0AE66BD8"/>
    <w:rsid w:val="0AFD4F47"/>
    <w:rsid w:val="0B36617C"/>
    <w:rsid w:val="0BEB28E5"/>
    <w:rsid w:val="0BFF6E6A"/>
    <w:rsid w:val="0C191D25"/>
    <w:rsid w:val="0C460451"/>
    <w:rsid w:val="0C6A3A74"/>
    <w:rsid w:val="0CA51BF8"/>
    <w:rsid w:val="0CF84633"/>
    <w:rsid w:val="0CF9301A"/>
    <w:rsid w:val="0D0F6543"/>
    <w:rsid w:val="0D1170D7"/>
    <w:rsid w:val="0D3F3AB1"/>
    <w:rsid w:val="0E0119CA"/>
    <w:rsid w:val="0E3B799D"/>
    <w:rsid w:val="0E8D58EF"/>
    <w:rsid w:val="0E92147E"/>
    <w:rsid w:val="0E9447A7"/>
    <w:rsid w:val="0E945FA7"/>
    <w:rsid w:val="0EAB4F3D"/>
    <w:rsid w:val="0F181A44"/>
    <w:rsid w:val="0F1A64E0"/>
    <w:rsid w:val="0FE976DE"/>
    <w:rsid w:val="10894EE9"/>
    <w:rsid w:val="10BD324F"/>
    <w:rsid w:val="10DC4F92"/>
    <w:rsid w:val="11041724"/>
    <w:rsid w:val="11C82605"/>
    <w:rsid w:val="11D13ACD"/>
    <w:rsid w:val="120A6163"/>
    <w:rsid w:val="126679E3"/>
    <w:rsid w:val="12C17203"/>
    <w:rsid w:val="12F770A1"/>
    <w:rsid w:val="134278D7"/>
    <w:rsid w:val="1373245A"/>
    <w:rsid w:val="139D30C7"/>
    <w:rsid w:val="142E7791"/>
    <w:rsid w:val="1430235A"/>
    <w:rsid w:val="143C4EDC"/>
    <w:rsid w:val="145C0174"/>
    <w:rsid w:val="149C7B8C"/>
    <w:rsid w:val="1538070B"/>
    <w:rsid w:val="15AC05E8"/>
    <w:rsid w:val="15AD71D1"/>
    <w:rsid w:val="16337DFA"/>
    <w:rsid w:val="18D80D2E"/>
    <w:rsid w:val="191602D5"/>
    <w:rsid w:val="19362169"/>
    <w:rsid w:val="1A6E1E0F"/>
    <w:rsid w:val="1A741C95"/>
    <w:rsid w:val="1B1F49AA"/>
    <w:rsid w:val="1B212DC6"/>
    <w:rsid w:val="1BF974E3"/>
    <w:rsid w:val="1C121B47"/>
    <w:rsid w:val="1C176223"/>
    <w:rsid w:val="1C2D4C7B"/>
    <w:rsid w:val="1C3425A1"/>
    <w:rsid w:val="1C864B05"/>
    <w:rsid w:val="1CE267C7"/>
    <w:rsid w:val="1DFE71E1"/>
    <w:rsid w:val="1E8D16A5"/>
    <w:rsid w:val="1EB10EAF"/>
    <w:rsid w:val="1EBA2DD9"/>
    <w:rsid w:val="1F223576"/>
    <w:rsid w:val="20555F76"/>
    <w:rsid w:val="210F504D"/>
    <w:rsid w:val="21300D49"/>
    <w:rsid w:val="219B7D3F"/>
    <w:rsid w:val="21D20835"/>
    <w:rsid w:val="22A61CC2"/>
    <w:rsid w:val="22BC5741"/>
    <w:rsid w:val="232C6BD0"/>
    <w:rsid w:val="23825FAA"/>
    <w:rsid w:val="23B24AE2"/>
    <w:rsid w:val="23F31321"/>
    <w:rsid w:val="247A75F0"/>
    <w:rsid w:val="24C525F3"/>
    <w:rsid w:val="251E499C"/>
    <w:rsid w:val="25385FCD"/>
    <w:rsid w:val="25F70640"/>
    <w:rsid w:val="26D23C06"/>
    <w:rsid w:val="275A34C6"/>
    <w:rsid w:val="278338B5"/>
    <w:rsid w:val="27DB6E50"/>
    <w:rsid w:val="27FF7BCA"/>
    <w:rsid w:val="285F3486"/>
    <w:rsid w:val="28A43970"/>
    <w:rsid w:val="28B44523"/>
    <w:rsid w:val="28CE464D"/>
    <w:rsid w:val="29901236"/>
    <w:rsid w:val="29C16554"/>
    <w:rsid w:val="29C9088E"/>
    <w:rsid w:val="29F16E87"/>
    <w:rsid w:val="29F554B9"/>
    <w:rsid w:val="2A3B1D0C"/>
    <w:rsid w:val="2A3B696E"/>
    <w:rsid w:val="2A500721"/>
    <w:rsid w:val="2A5F42E4"/>
    <w:rsid w:val="2A9E642D"/>
    <w:rsid w:val="2AAE7B1B"/>
    <w:rsid w:val="2AC64341"/>
    <w:rsid w:val="2AF74AFA"/>
    <w:rsid w:val="2BD450D3"/>
    <w:rsid w:val="2BD80E5D"/>
    <w:rsid w:val="2C490FEF"/>
    <w:rsid w:val="2C77727F"/>
    <w:rsid w:val="2C892A75"/>
    <w:rsid w:val="2D2C5D79"/>
    <w:rsid w:val="2DF316F7"/>
    <w:rsid w:val="2E59721E"/>
    <w:rsid w:val="2E9A328C"/>
    <w:rsid w:val="2FAD337E"/>
    <w:rsid w:val="304557D8"/>
    <w:rsid w:val="30640A4A"/>
    <w:rsid w:val="3111559E"/>
    <w:rsid w:val="3113058B"/>
    <w:rsid w:val="3189249A"/>
    <w:rsid w:val="3196141C"/>
    <w:rsid w:val="31D13ECD"/>
    <w:rsid w:val="31FB296F"/>
    <w:rsid w:val="32274F37"/>
    <w:rsid w:val="323D6CB6"/>
    <w:rsid w:val="32566594"/>
    <w:rsid w:val="325B1341"/>
    <w:rsid w:val="32C336D1"/>
    <w:rsid w:val="330F7309"/>
    <w:rsid w:val="33EE3601"/>
    <w:rsid w:val="357613E0"/>
    <w:rsid w:val="35793605"/>
    <w:rsid w:val="35B8262E"/>
    <w:rsid w:val="35FA4954"/>
    <w:rsid w:val="35FC0710"/>
    <w:rsid w:val="372847D4"/>
    <w:rsid w:val="373140B7"/>
    <w:rsid w:val="37447668"/>
    <w:rsid w:val="38197DBB"/>
    <w:rsid w:val="385A2AE8"/>
    <w:rsid w:val="386E28E3"/>
    <w:rsid w:val="39C809FB"/>
    <w:rsid w:val="3A2C26B1"/>
    <w:rsid w:val="3A564F37"/>
    <w:rsid w:val="3ABE0FD9"/>
    <w:rsid w:val="3AF62875"/>
    <w:rsid w:val="3B5B6F79"/>
    <w:rsid w:val="3B7D63DA"/>
    <w:rsid w:val="3BC01A32"/>
    <w:rsid w:val="3CA202DF"/>
    <w:rsid w:val="3CDF5BC2"/>
    <w:rsid w:val="3D3408C0"/>
    <w:rsid w:val="3D5A3FC9"/>
    <w:rsid w:val="3E031B19"/>
    <w:rsid w:val="3E5C5174"/>
    <w:rsid w:val="3EA44E73"/>
    <w:rsid w:val="3EBC0479"/>
    <w:rsid w:val="3EF1169A"/>
    <w:rsid w:val="3F7C719C"/>
    <w:rsid w:val="3FA173BC"/>
    <w:rsid w:val="40072F65"/>
    <w:rsid w:val="406B234E"/>
    <w:rsid w:val="40AE3E5E"/>
    <w:rsid w:val="40EB606D"/>
    <w:rsid w:val="41031E02"/>
    <w:rsid w:val="410D5EAB"/>
    <w:rsid w:val="414C39F0"/>
    <w:rsid w:val="415C2BE2"/>
    <w:rsid w:val="41E41D8F"/>
    <w:rsid w:val="42F04887"/>
    <w:rsid w:val="435A449F"/>
    <w:rsid w:val="435F0A75"/>
    <w:rsid w:val="438A7134"/>
    <w:rsid w:val="439A472A"/>
    <w:rsid w:val="439B7F2B"/>
    <w:rsid w:val="43A571CF"/>
    <w:rsid w:val="441C7FD3"/>
    <w:rsid w:val="449746A0"/>
    <w:rsid w:val="44CB6BC4"/>
    <w:rsid w:val="44D51C9D"/>
    <w:rsid w:val="45036E8F"/>
    <w:rsid w:val="45906002"/>
    <w:rsid w:val="45C565EC"/>
    <w:rsid w:val="4642261A"/>
    <w:rsid w:val="46486999"/>
    <w:rsid w:val="4692576C"/>
    <w:rsid w:val="47C67CFB"/>
    <w:rsid w:val="47D64153"/>
    <w:rsid w:val="47E62066"/>
    <w:rsid w:val="498B313C"/>
    <w:rsid w:val="49BE6FE3"/>
    <w:rsid w:val="4A192850"/>
    <w:rsid w:val="4A632DA1"/>
    <w:rsid w:val="4A685786"/>
    <w:rsid w:val="4AB07A86"/>
    <w:rsid w:val="4AEA342D"/>
    <w:rsid w:val="4B645C7A"/>
    <w:rsid w:val="4B915B6D"/>
    <w:rsid w:val="4BAA747F"/>
    <w:rsid w:val="4CBE712F"/>
    <w:rsid w:val="4CF82CB6"/>
    <w:rsid w:val="4D0F4255"/>
    <w:rsid w:val="4D2C4661"/>
    <w:rsid w:val="4DDB43B0"/>
    <w:rsid w:val="4DE81745"/>
    <w:rsid w:val="4DF023FF"/>
    <w:rsid w:val="4E400CA4"/>
    <w:rsid w:val="4EAB1174"/>
    <w:rsid w:val="4EB2476F"/>
    <w:rsid w:val="4EC40AAC"/>
    <w:rsid w:val="4EC56BC8"/>
    <w:rsid w:val="4EEE303D"/>
    <w:rsid w:val="4F353A65"/>
    <w:rsid w:val="50106390"/>
    <w:rsid w:val="50161CC6"/>
    <w:rsid w:val="503F55AC"/>
    <w:rsid w:val="508A0853"/>
    <w:rsid w:val="509B3A0B"/>
    <w:rsid w:val="50A11FE0"/>
    <w:rsid w:val="50B2385B"/>
    <w:rsid w:val="513044BE"/>
    <w:rsid w:val="518C1080"/>
    <w:rsid w:val="524730B2"/>
    <w:rsid w:val="5268443A"/>
    <w:rsid w:val="527B3F24"/>
    <w:rsid w:val="52887ADE"/>
    <w:rsid w:val="52905650"/>
    <w:rsid w:val="529344DE"/>
    <w:rsid w:val="52C94061"/>
    <w:rsid w:val="52FB4B21"/>
    <w:rsid w:val="53D15071"/>
    <w:rsid w:val="53E14715"/>
    <w:rsid w:val="543D36A4"/>
    <w:rsid w:val="54433E7E"/>
    <w:rsid w:val="546365A3"/>
    <w:rsid w:val="550579FB"/>
    <w:rsid w:val="55766852"/>
    <w:rsid w:val="559F50D6"/>
    <w:rsid w:val="55D10548"/>
    <w:rsid w:val="56382B7F"/>
    <w:rsid w:val="56E50ACA"/>
    <w:rsid w:val="58994E19"/>
    <w:rsid w:val="58B2488D"/>
    <w:rsid w:val="58C168E5"/>
    <w:rsid w:val="58CE6FC1"/>
    <w:rsid w:val="58D2234C"/>
    <w:rsid w:val="59085977"/>
    <w:rsid w:val="59AF06F9"/>
    <w:rsid w:val="59B05F22"/>
    <w:rsid w:val="59B60656"/>
    <w:rsid w:val="5A380F0D"/>
    <w:rsid w:val="5A91404C"/>
    <w:rsid w:val="5B5372B4"/>
    <w:rsid w:val="5B577A00"/>
    <w:rsid w:val="5C501E2D"/>
    <w:rsid w:val="5C9F2E6D"/>
    <w:rsid w:val="5D274D90"/>
    <w:rsid w:val="5D552408"/>
    <w:rsid w:val="5D8D6F43"/>
    <w:rsid w:val="5D8E1955"/>
    <w:rsid w:val="5E2D5235"/>
    <w:rsid w:val="5E8B68CF"/>
    <w:rsid w:val="5ED45232"/>
    <w:rsid w:val="5F9B3A3F"/>
    <w:rsid w:val="60353AF3"/>
    <w:rsid w:val="60B82A30"/>
    <w:rsid w:val="61A76708"/>
    <w:rsid w:val="61AD053C"/>
    <w:rsid w:val="62DE0931"/>
    <w:rsid w:val="63520F1A"/>
    <w:rsid w:val="63543822"/>
    <w:rsid w:val="637D4B55"/>
    <w:rsid w:val="63A05830"/>
    <w:rsid w:val="63E643B8"/>
    <w:rsid w:val="640E4E7E"/>
    <w:rsid w:val="64C94219"/>
    <w:rsid w:val="64EE6A81"/>
    <w:rsid w:val="65586CD4"/>
    <w:rsid w:val="655A40B6"/>
    <w:rsid w:val="656643F7"/>
    <w:rsid w:val="65E25E59"/>
    <w:rsid w:val="65FD37CF"/>
    <w:rsid w:val="66056218"/>
    <w:rsid w:val="66723E06"/>
    <w:rsid w:val="66B17ADD"/>
    <w:rsid w:val="66CB52B7"/>
    <w:rsid w:val="66CD0842"/>
    <w:rsid w:val="66D71C28"/>
    <w:rsid w:val="672F227A"/>
    <w:rsid w:val="678720E2"/>
    <w:rsid w:val="68703912"/>
    <w:rsid w:val="68B87184"/>
    <w:rsid w:val="6919500A"/>
    <w:rsid w:val="6A0532A1"/>
    <w:rsid w:val="6A122A96"/>
    <w:rsid w:val="6A9F0348"/>
    <w:rsid w:val="6AA60402"/>
    <w:rsid w:val="6B33079D"/>
    <w:rsid w:val="6B533A81"/>
    <w:rsid w:val="6C140486"/>
    <w:rsid w:val="6C506490"/>
    <w:rsid w:val="6C6966AA"/>
    <w:rsid w:val="6C792B2B"/>
    <w:rsid w:val="6C992961"/>
    <w:rsid w:val="6D084F7C"/>
    <w:rsid w:val="6D441C7B"/>
    <w:rsid w:val="6D8D693E"/>
    <w:rsid w:val="6E080A13"/>
    <w:rsid w:val="6E4808DF"/>
    <w:rsid w:val="6E645439"/>
    <w:rsid w:val="6E886857"/>
    <w:rsid w:val="6EA24C9E"/>
    <w:rsid w:val="6F3256B4"/>
    <w:rsid w:val="6F92331A"/>
    <w:rsid w:val="6F9D18BF"/>
    <w:rsid w:val="6FB4694C"/>
    <w:rsid w:val="6FEC30CC"/>
    <w:rsid w:val="705D3F31"/>
    <w:rsid w:val="70726E22"/>
    <w:rsid w:val="707D0BEC"/>
    <w:rsid w:val="70A37393"/>
    <w:rsid w:val="70BB445C"/>
    <w:rsid w:val="711E7A05"/>
    <w:rsid w:val="71737F52"/>
    <w:rsid w:val="72372D87"/>
    <w:rsid w:val="72724264"/>
    <w:rsid w:val="727A6A13"/>
    <w:rsid w:val="72D45B14"/>
    <w:rsid w:val="72D72911"/>
    <w:rsid w:val="73104330"/>
    <w:rsid w:val="73A0425E"/>
    <w:rsid w:val="73A75F77"/>
    <w:rsid w:val="73CD6508"/>
    <w:rsid w:val="73F65F6A"/>
    <w:rsid w:val="74CD2380"/>
    <w:rsid w:val="750F3DE0"/>
    <w:rsid w:val="757006DB"/>
    <w:rsid w:val="75970AFD"/>
    <w:rsid w:val="75ED4AD2"/>
    <w:rsid w:val="75FD4DF0"/>
    <w:rsid w:val="76A06818"/>
    <w:rsid w:val="77316C5C"/>
    <w:rsid w:val="773C186D"/>
    <w:rsid w:val="774C443D"/>
    <w:rsid w:val="777A449D"/>
    <w:rsid w:val="778F3545"/>
    <w:rsid w:val="77F83326"/>
    <w:rsid w:val="78542BE7"/>
    <w:rsid w:val="78957EF8"/>
    <w:rsid w:val="78EF226A"/>
    <w:rsid w:val="79705CA0"/>
    <w:rsid w:val="79863E66"/>
    <w:rsid w:val="79B1459D"/>
    <w:rsid w:val="79D47902"/>
    <w:rsid w:val="7A6823CB"/>
    <w:rsid w:val="7A701748"/>
    <w:rsid w:val="7A8D43B8"/>
    <w:rsid w:val="7A9B392D"/>
    <w:rsid w:val="7AA90CC8"/>
    <w:rsid w:val="7B7B7846"/>
    <w:rsid w:val="7B8F152B"/>
    <w:rsid w:val="7B936F76"/>
    <w:rsid w:val="7BA568F0"/>
    <w:rsid w:val="7BB763C6"/>
    <w:rsid w:val="7C3866D8"/>
    <w:rsid w:val="7C724BD9"/>
    <w:rsid w:val="7D7C4771"/>
    <w:rsid w:val="7D9309C4"/>
    <w:rsid w:val="7DC6000E"/>
    <w:rsid w:val="7E0F492A"/>
    <w:rsid w:val="7E181679"/>
    <w:rsid w:val="7E1A7217"/>
    <w:rsid w:val="7F074B4D"/>
    <w:rsid w:val="7F4D3459"/>
    <w:rsid w:val="7F90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99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360" w:lineRule="auto"/>
      <w:textAlignment w:val="baseline"/>
    </w:pPr>
    <w:rPr>
      <w:rFonts w:ascii="Calibri" w:hAnsi="Calibri" w:eastAsia="等线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8" w:lineRule="atLeast"/>
      <w:ind w:left="0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unhideWhenUsed/>
    <w:qFormat/>
    <w:uiPriority w:val="9"/>
    <w:pPr>
      <w:keepNext/>
      <w:keepLines/>
      <w:numPr>
        <w:ilvl w:val="1"/>
        <w:numId w:val="1"/>
      </w:numPr>
      <w:spacing w:before="260" w:after="260" w:line="416" w:lineRule="atLeast"/>
      <w:outlineLvl w:val="1"/>
    </w:pPr>
    <w:rPr>
      <w:rFonts w:ascii="Arial" w:hAnsi="Arial" w:eastAsia="黑体"/>
      <w:b/>
      <w:bCs/>
      <w:sz w:val="32"/>
      <w:szCs w:val="32"/>
    </w:rPr>
  </w:style>
  <w:style w:type="paragraph" w:styleId="6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9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Calibri" w:hAnsi="Calibri"/>
    </w:rPr>
  </w:style>
  <w:style w:type="paragraph" w:styleId="3">
    <w:name w:val="Body Text Indent"/>
    <w:basedOn w:val="1"/>
    <w:qFormat/>
    <w:uiPriority w:val="0"/>
    <w:pPr>
      <w:spacing w:line="360" w:lineRule="auto"/>
      <w:ind w:firstLine="480" w:firstLineChars="200"/>
    </w:pPr>
    <w:rPr>
      <w:sz w:val="24"/>
    </w:rPr>
  </w:style>
  <w:style w:type="paragraph" w:styleId="7">
    <w:name w:val="annotation text"/>
    <w:basedOn w:val="1"/>
    <w:semiHidden/>
    <w:qFormat/>
    <w:uiPriority w:val="0"/>
    <w:pPr>
      <w:jc w:val="left"/>
    </w:pPr>
  </w:style>
  <w:style w:type="paragraph" w:styleId="8">
    <w:name w:val="Body Text"/>
    <w:basedOn w:val="1"/>
    <w:next w:val="1"/>
    <w:qFormat/>
    <w:uiPriority w:val="0"/>
    <w:pPr>
      <w:jc w:val="center"/>
    </w:pPr>
    <w:rPr>
      <w:spacing w:val="-20"/>
      <w:sz w:val="44"/>
    </w:rPr>
  </w:style>
  <w:style w:type="paragraph" w:styleId="9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0">
    <w:name w:val="Plain Text"/>
    <w:basedOn w:val="1"/>
    <w:next w:val="1"/>
    <w:qFormat/>
    <w:uiPriority w:val="99"/>
    <w:rPr>
      <w:rFonts w:ascii="宋体" w:hAnsi="Courier New" w:cs="Courier New"/>
      <w:szCs w:val="21"/>
    </w:rPr>
  </w:style>
  <w:style w:type="paragraph" w:styleId="11">
    <w:name w:val="Body Text Indent 2"/>
    <w:basedOn w:val="1"/>
    <w:qFormat/>
    <w:uiPriority w:val="0"/>
    <w:pPr>
      <w:tabs>
        <w:tab w:val="left" w:pos="2250"/>
      </w:tabs>
      <w:spacing w:before="100" w:beforeAutospacing="1" w:line="400" w:lineRule="exact"/>
      <w:ind w:firstLine="629"/>
    </w:pPr>
    <w:rPr>
      <w:sz w:val="32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paragraph" w:styleId="15">
    <w:name w:val="index 1"/>
    <w:basedOn w:val="1"/>
    <w:next w:val="1"/>
    <w:qFormat/>
    <w:uiPriority w:val="99"/>
  </w:style>
  <w:style w:type="paragraph" w:styleId="16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黑体"/>
      <w:b/>
      <w:bCs/>
      <w:sz w:val="30"/>
      <w:szCs w:val="32"/>
    </w:rPr>
  </w:style>
  <w:style w:type="table" w:styleId="18">
    <w:name w:val="Table Grid"/>
    <w:basedOn w:val="17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Strong"/>
    <w:basedOn w:val="19"/>
    <w:qFormat/>
    <w:uiPriority w:val="0"/>
    <w:rPr>
      <w:b/>
    </w:rPr>
  </w:style>
  <w:style w:type="character" w:styleId="21">
    <w:name w:val="page number"/>
    <w:basedOn w:val="19"/>
    <w:qFormat/>
    <w:uiPriority w:val="0"/>
  </w:style>
  <w:style w:type="character" w:styleId="22">
    <w:name w:val="Hyperlink"/>
    <w:basedOn w:val="1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23">
    <w:name w:val="BodyText1I2"/>
    <w:basedOn w:val="24"/>
    <w:qFormat/>
    <w:uiPriority w:val="0"/>
    <w:pPr>
      <w:spacing w:line="560" w:lineRule="exact"/>
      <w:ind w:firstLine="420" w:firstLineChars="200"/>
    </w:pPr>
    <w:rPr>
      <w:rFonts w:ascii="Calibri" w:hAnsi="Calibri"/>
    </w:rPr>
  </w:style>
  <w:style w:type="paragraph" w:customStyle="1" w:styleId="24">
    <w:name w:val="BodyTextIndent"/>
    <w:basedOn w:val="1"/>
    <w:qFormat/>
    <w:uiPriority w:val="0"/>
    <w:pPr>
      <w:spacing w:after="120"/>
      <w:ind w:left="420" w:leftChars="200"/>
      <w:textAlignment w:val="baseline"/>
    </w:pPr>
  </w:style>
  <w:style w:type="character" w:customStyle="1" w:styleId="25">
    <w:name w:val="UserStyle_0"/>
    <w:link w:val="26"/>
    <w:qFormat/>
    <w:uiPriority w:val="0"/>
    <w:rPr>
      <w:rFonts w:ascii="Times New Roman" w:hAnsi="Times New Roman" w:eastAsia="宋体"/>
      <w:kern w:val="0"/>
      <w:sz w:val="20"/>
      <w:szCs w:val="20"/>
    </w:rPr>
  </w:style>
  <w:style w:type="paragraph" w:customStyle="1" w:styleId="26">
    <w:name w:val="UserStyle_1"/>
    <w:basedOn w:val="1"/>
    <w:link w:val="25"/>
    <w:qFormat/>
    <w:uiPriority w:val="0"/>
    <w:rPr>
      <w:rFonts w:ascii="Times New Roman" w:hAnsi="Times New Roman" w:eastAsia="宋体"/>
      <w:kern w:val="0"/>
      <w:sz w:val="20"/>
      <w:szCs w:val="20"/>
    </w:rPr>
  </w:style>
  <w:style w:type="character" w:customStyle="1" w:styleId="27">
    <w:name w:val="UserStyle_2"/>
    <w:link w:val="28"/>
    <w:qFormat/>
    <w:uiPriority w:val="0"/>
    <w:rPr>
      <w:rFonts w:ascii="Times New Roman" w:hAnsi="Times New Roman" w:eastAsia="宋体"/>
      <w:kern w:val="0"/>
      <w:sz w:val="20"/>
      <w:szCs w:val="20"/>
    </w:rPr>
  </w:style>
  <w:style w:type="paragraph" w:customStyle="1" w:styleId="28">
    <w:name w:val="UserStyle_3"/>
    <w:basedOn w:val="1"/>
    <w:link w:val="27"/>
    <w:qFormat/>
    <w:uiPriority w:val="0"/>
    <w:rPr>
      <w:rFonts w:ascii="Times New Roman" w:hAnsi="Times New Roman" w:eastAsia="宋体"/>
      <w:kern w:val="0"/>
      <w:sz w:val="20"/>
      <w:szCs w:val="20"/>
    </w:rPr>
  </w:style>
  <w:style w:type="character" w:customStyle="1" w:styleId="29">
    <w:name w:val="UserStyle_4"/>
    <w:qFormat/>
    <w:uiPriority w:val="0"/>
    <w:rPr>
      <w:rFonts w:ascii="Calibri" w:hAnsi="Calibri" w:eastAsia="宋体"/>
    </w:rPr>
  </w:style>
  <w:style w:type="character" w:customStyle="1" w:styleId="30">
    <w:name w:val="NormalCharacter"/>
    <w:qFormat/>
    <w:uiPriority w:val="0"/>
  </w:style>
  <w:style w:type="character" w:customStyle="1" w:styleId="31">
    <w:name w:val="font41"/>
    <w:basedOn w:val="19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32">
    <w:name w:val="font31"/>
    <w:basedOn w:val="19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33">
    <w:name w:val="font21"/>
    <w:basedOn w:val="19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paragraph" w:customStyle="1" w:styleId="34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等线" w:eastAsia="仿宋_GB2312" w:cs="仿宋_GB2312"/>
      <w:color w:val="000000"/>
      <w:kern w:val="0"/>
      <w:sz w:val="24"/>
      <w:szCs w:val="24"/>
      <w:lang w:val="en-US" w:eastAsia="zh-CN" w:bidi="ar-SA"/>
    </w:rPr>
  </w:style>
  <w:style w:type="character" w:customStyle="1" w:styleId="35">
    <w:name w:val="font11"/>
    <w:basedOn w:val="19"/>
    <w:qFormat/>
    <w:uiPriority w:val="0"/>
    <w:rPr>
      <w:rFonts w:ascii="Calibri" w:hAnsi="Calibri" w:cs="Calibri"/>
      <w:color w:val="000000"/>
      <w:sz w:val="22"/>
      <w:szCs w:val="22"/>
      <w:u w:val="none"/>
    </w:rPr>
  </w:style>
  <w:style w:type="character" w:customStyle="1" w:styleId="36">
    <w:name w:val="font51"/>
    <w:basedOn w:val="1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7">
    <w:name w:val="font111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38">
    <w:name w:val="font131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paragraph" w:customStyle="1" w:styleId="39">
    <w:name w:val=" Char"/>
    <w:basedOn w:val="1"/>
    <w:qFormat/>
    <w:uiPriority w:val="0"/>
    <w:rPr>
      <w:rFonts w:ascii="宋体" w:hAnsi="宋体" w:cs="Courier New"/>
      <w:sz w:val="32"/>
      <w:szCs w:val="32"/>
    </w:rPr>
  </w:style>
  <w:style w:type="paragraph" w:customStyle="1" w:styleId="40">
    <w:name w:val="UserStyle_7"/>
    <w:qFormat/>
    <w:uiPriority w:val="0"/>
    <w:pPr>
      <w:tabs>
        <w:tab w:val="center" w:pos="4201"/>
        <w:tab w:val="right" w:leader="dot" w:pos="9298"/>
      </w:tabs>
      <w:ind w:firstLine="420" w:firstLineChars="200"/>
      <w:jc w:val="both"/>
      <w:textAlignment w:val="baseline"/>
    </w:pPr>
    <w:rPr>
      <w:rFonts w:ascii="宋体" w:hAnsi="Times New Roman" w:eastAsia="Times New Roman" w:cs="Times New Roman"/>
      <w:sz w:val="21"/>
      <w:lang w:val="en-US" w:eastAsia="zh-CN" w:bidi="ar-SA"/>
    </w:rPr>
  </w:style>
  <w:style w:type="paragraph" w:customStyle="1" w:styleId="41">
    <w:name w:val="NormalIndent"/>
    <w:basedOn w:val="1"/>
    <w:qFormat/>
    <w:uiPriority w:val="0"/>
    <w:pPr>
      <w:ind w:firstLine="420" w:firstLineChars="200"/>
    </w:pPr>
  </w:style>
  <w:style w:type="table" w:customStyle="1" w:styleId="42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3">
    <w:name w:val="样式 标题 1 + 四号 居中 段前: 12 磅 段后: 12 磅 行距: 单倍行距"/>
    <w:basedOn w:val="4"/>
    <w:qFormat/>
    <w:uiPriority w:val="0"/>
    <w:pPr>
      <w:spacing w:before="240" w:after="240" w:line="240" w:lineRule="auto"/>
      <w:jc w:val="center"/>
    </w:pPr>
    <w:rPr>
      <w:rFonts w:cs="宋体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579</Words>
  <Characters>719</Characters>
  <Lines>0</Lines>
  <Paragraphs>0</Paragraphs>
  <TotalTime>0</TotalTime>
  <ScaleCrop>false</ScaleCrop>
  <LinksUpToDate>false</LinksUpToDate>
  <CharactersWithSpaces>851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2022-01-10T23:51:00Z</dcterms:created>
  <dc:creator>hp</dc:creator>
  <cp:lastModifiedBy>ff8080816dcd9c74016dcdd760dd0133</cp:lastModifiedBy>
  <dcterms:modified xsi:type="dcterms:W3CDTF">2022-06-08T02:14:09Z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28A201C88DFC479684D0679D68EA4A06</vt:lpwstr>
  </property>
</Properties>
</file>