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F8680" w14:textId="77777777" w:rsidR="0007487F" w:rsidRDefault="0007487F" w:rsidP="0007487F">
      <w:pPr>
        <w:keepNext/>
        <w:widowControl w:val="0"/>
        <w:topLinePunct/>
        <w:autoSpaceDN w:val="0"/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pacing w:val="-3"/>
          <w:sz w:val="32"/>
          <w:szCs w:val="32"/>
        </w:rPr>
      </w:pPr>
      <w:r>
        <w:rPr>
          <w:rFonts w:ascii="黑体" w:eastAsia="黑体" w:hAnsi="黑体" w:cs="黑体" w:hint="eastAsia"/>
          <w:spacing w:val="-3"/>
          <w:sz w:val="32"/>
          <w:szCs w:val="32"/>
        </w:rPr>
        <w:t>附件2</w:t>
      </w:r>
    </w:p>
    <w:p w14:paraId="0A97D60A" w14:textId="77777777" w:rsidR="0007487F" w:rsidRDefault="0007487F" w:rsidP="0007487F">
      <w:pPr>
        <w:keepNext/>
        <w:widowControl w:val="0"/>
        <w:topLinePunct/>
        <w:autoSpaceDN w:val="0"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pacing w:val="-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3"/>
          <w:sz w:val="44"/>
          <w:szCs w:val="44"/>
        </w:rPr>
        <w:t>积极应对人口老龄化优秀研究成果排版要求</w:t>
      </w:r>
    </w:p>
    <w:p w14:paraId="7DFAE2B8" w14:textId="77777777" w:rsidR="0007487F" w:rsidRDefault="0007487F" w:rsidP="0007487F">
      <w:pPr>
        <w:pStyle w:val="2"/>
        <w:keepNext/>
        <w:widowControl w:val="0"/>
        <w:topLinePunct/>
        <w:autoSpaceDN w:val="0"/>
        <w:adjustRightInd w:val="0"/>
        <w:snapToGrid w:val="0"/>
        <w:spacing w:line="360" w:lineRule="auto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CD8A9AD" w14:textId="77777777" w:rsidR="0007487F" w:rsidRDefault="0007487F" w:rsidP="0007487F">
      <w:pPr>
        <w:keepNext/>
        <w:widowControl w:val="0"/>
        <w:topLinePunct/>
        <w:autoSpaceDN w:val="0"/>
        <w:adjustRightInd w:val="0"/>
        <w:snapToGrid w:val="0"/>
        <w:spacing w:line="360" w:lineRule="auto"/>
        <w:ind w:firstLineChars="200" w:firstLine="628"/>
        <w:jc w:val="both"/>
        <w:rPr>
          <w:rFonts w:ascii="仿宋_GB2312" w:eastAsia="仿宋_GB2312" w:hAnsi="仿宋_GB2312" w:cs="仿宋_GB2312" w:hint="eastAsia"/>
          <w:spacing w:val="-3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>一、稿件统一为中文电子文档word/wps文件排版格式。文件名命名规则为：地区（省-市-县）+第一作者姓名+论文题目。</w:t>
      </w:r>
    </w:p>
    <w:p w14:paraId="3EF21D00" w14:textId="77777777" w:rsidR="0007487F" w:rsidRDefault="0007487F" w:rsidP="0007487F">
      <w:pPr>
        <w:keepNext/>
        <w:widowControl w:val="0"/>
        <w:topLinePunct/>
        <w:autoSpaceDN w:val="0"/>
        <w:adjustRightInd w:val="0"/>
        <w:snapToGrid w:val="0"/>
        <w:spacing w:line="360" w:lineRule="auto"/>
        <w:ind w:firstLineChars="200" w:firstLine="628"/>
        <w:jc w:val="both"/>
        <w:rPr>
          <w:rFonts w:ascii="仿宋_GB2312" w:eastAsia="仿宋_GB2312" w:hAnsi="仿宋_GB2312" w:cs="仿宋_GB2312" w:hint="eastAsia"/>
          <w:spacing w:val="-3"/>
          <w:sz w:val="32"/>
          <w:szCs w:val="32"/>
        </w:rPr>
      </w:pPr>
      <w:bookmarkStart w:id="0" w:name="_Hlk48514718"/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>二、稿件第一页</w:t>
      </w:r>
      <w:bookmarkEnd w:id="0"/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>应包括以下信息：文章标题、作者姓名、单位、职称、联系电话、通讯地址、电邮地址；没有联系电话的稿件将不予接收。</w:t>
      </w:r>
    </w:p>
    <w:p w14:paraId="694F69F4" w14:textId="77777777" w:rsidR="0007487F" w:rsidRDefault="0007487F" w:rsidP="0007487F">
      <w:pPr>
        <w:keepNext/>
        <w:widowControl w:val="0"/>
        <w:topLinePunct/>
        <w:autoSpaceDN w:val="0"/>
        <w:adjustRightInd w:val="0"/>
        <w:snapToGrid w:val="0"/>
        <w:spacing w:line="360" w:lineRule="auto"/>
        <w:ind w:firstLineChars="200" w:firstLine="628"/>
        <w:jc w:val="both"/>
        <w:rPr>
          <w:rFonts w:ascii="仿宋_GB2312" w:eastAsia="仿宋_GB2312" w:hAnsi="仿宋_GB2312" w:cs="仿宋_GB2312" w:hint="eastAsia"/>
          <w:spacing w:val="-3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>三、稿件第二页应包括以下信息：文章标题、中文摘要，不超过200字、3-5个中文关键词。</w:t>
      </w:r>
    </w:p>
    <w:p w14:paraId="26A0B77E" w14:textId="77777777" w:rsidR="0007487F" w:rsidRDefault="0007487F" w:rsidP="0007487F">
      <w:pPr>
        <w:keepNext/>
        <w:widowControl w:val="0"/>
        <w:topLinePunct/>
        <w:autoSpaceDN w:val="0"/>
        <w:adjustRightInd w:val="0"/>
        <w:snapToGrid w:val="0"/>
        <w:spacing w:line="360" w:lineRule="auto"/>
        <w:ind w:firstLineChars="200" w:firstLine="628"/>
        <w:jc w:val="both"/>
        <w:rPr>
          <w:rFonts w:ascii="仿宋_GB2312" w:eastAsia="仿宋_GB2312" w:hAnsi="仿宋_GB2312" w:cs="仿宋_GB2312" w:hint="eastAsia"/>
          <w:spacing w:val="-3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>四、文章格式要求：</w:t>
      </w:r>
    </w:p>
    <w:p w14:paraId="7EAC2E4B" w14:textId="77777777" w:rsidR="0007487F" w:rsidRDefault="0007487F" w:rsidP="0007487F">
      <w:pPr>
        <w:keepNext/>
        <w:widowControl w:val="0"/>
        <w:topLinePunct/>
        <w:autoSpaceDN w:val="0"/>
        <w:adjustRightInd w:val="0"/>
        <w:snapToGrid w:val="0"/>
        <w:spacing w:line="360" w:lineRule="auto"/>
        <w:ind w:firstLineChars="200" w:firstLine="628"/>
        <w:jc w:val="both"/>
        <w:rPr>
          <w:rFonts w:ascii="仿宋_GB2312" w:eastAsia="仿宋_GB2312" w:hAnsi="仿宋_GB2312" w:cs="仿宋_GB2312" w:hint="eastAsia"/>
          <w:spacing w:val="-3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>（一）各级标题依次以一、(一)、1.编号；正文五号宋体，行间距1.5倍，段落首行缩进2个字符。</w:t>
      </w:r>
    </w:p>
    <w:p w14:paraId="2E78E510" w14:textId="77777777" w:rsidR="0007487F" w:rsidRDefault="0007487F" w:rsidP="0007487F">
      <w:pPr>
        <w:keepNext/>
        <w:widowControl w:val="0"/>
        <w:topLinePunct/>
        <w:autoSpaceDN w:val="0"/>
        <w:adjustRightInd w:val="0"/>
        <w:snapToGrid w:val="0"/>
        <w:spacing w:line="360" w:lineRule="auto"/>
        <w:ind w:firstLineChars="200" w:firstLine="628"/>
        <w:jc w:val="both"/>
        <w:rPr>
          <w:rFonts w:ascii="仿宋_GB2312" w:eastAsia="仿宋_GB2312" w:hAnsi="仿宋_GB2312" w:cs="仿宋_GB2312" w:hint="eastAsia"/>
          <w:spacing w:val="-3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>（二）参考文献：引文正文中标注（作者姓名，年份），并在文后参考文献部分标注详细文献内容，以文中出现顺序</w:t>
      </w:r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lastRenderedPageBreak/>
        <w:t>排列。</w:t>
      </w:r>
    </w:p>
    <w:p w14:paraId="6EF86D5A" w14:textId="77777777" w:rsidR="0007487F" w:rsidRDefault="0007487F" w:rsidP="0007487F">
      <w:pPr>
        <w:keepNext/>
        <w:widowControl w:val="0"/>
        <w:topLinePunct/>
        <w:autoSpaceDN w:val="0"/>
        <w:adjustRightInd w:val="0"/>
        <w:snapToGrid w:val="0"/>
        <w:spacing w:line="360" w:lineRule="auto"/>
        <w:jc w:val="both"/>
        <w:rPr>
          <w:rFonts w:ascii="仿宋_GB2312" w:eastAsia="仿宋_GB2312" w:hAnsi="仿宋_GB2312" w:cs="仿宋_GB2312" w:hint="eastAsia"/>
          <w:spacing w:val="-3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 xml:space="preserve">    （三）中文引文格式参考：引参考文献脚注形式：[1]徐洁,李树茁,吴正,刘伟.农村老年人家庭养老脆弱性评估——基于安徽农村地区的实证研究[J].人口研究,2019,43(01):91-101。</w:t>
      </w:r>
    </w:p>
    <w:p w14:paraId="4B880E08" w14:textId="77777777" w:rsidR="0007487F" w:rsidRDefault="0007487F" w:rsidP="0007487F">
      <w:pPr>
        <w:keepNext/>
        <w:widowControl w:val="0"/>
        <w:topLinePunct/>
        <w:autoSpaceDN w:val="0"/>
        <w:adjustRightInd w:val="0"/>
        <w:snapToGrid w:val="0"/>
        <w:spacing w:line="360" w:lineRule="auto"/>
        <w:ind w:firstLineChars="200" w:firstLine="628"/>
        <w:jc w:val="both"/>
        <w:rPr>
          <w:rFonts w:ascii="仿宋_GB2312" w:eastAsia="仿宋_GB2312" w:hAnsi="仿宋_GB2312" w:cs="仿宋_GB2312" w:hint="eastAsia"/>
          <w:spacing w:val="-3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>（四）英文引文格式参考：Fries J F. Aging, natural death, and the compression of morbidity[J]. New England Journal of Medicine, 1980, 303(23):1369-70.</w:t>
      </w:r>
    </w:p>
    <w:p w14:paraId="3D8F17F5" w14:textId="77777777" w:rsidR="0007487F" w:rsidRDefault="0007487F" w:rsidP="0007487F">
      <w:pPr>
        <w:keepNext/>
        <w:widowControl w:val="0"/>
        <w:topLinePunct/>
        <w:autoSpaceDN w:val="0"/>
        <w:adjustRightInd w:val="0"/>
        <w:snapToGrid w:val="0"/>
        <w:spacing w:line="360" w:lineRule="auto"/>
        <w:jc w:val="both"/>
        <w:rPr>
          <w:rFonts w:ascii="仿宋_GB2312" w:eastAsia="仿宋_GB2312" w:hAnsi="仿宋_GB2312" w:cs="仿宋_GB2312" w:hint="eastAsia"/>
          <w:spacing w:val="-3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 xml:space="preserve">    （五）作者对于原文的解释说明放在当页脚注。</w:t>
      </w:r>
    </w:p>
    <w:p w14:paraId="3596DDAF" w14:textId="77777777" w:rsidR="0007487F" w:rsidRDefault="0007487F" w:rsidP="0007487F">
      <w:pPr>
        <w:keepNext/>
        <w:widowControl w:val="0"/>
        <w:topLinePunct/>
        <w:autoSpaceDN w:val="0"/>
        <w:adjustRightInd w:val="0"/>
        <w:snapToGrid w:val="0"/>
        <w:spacing w:line="360" w:lineRule="auto"/>
        <w:jc w:val="both"/>
        <w:rPr>
          <w:rFonts w:ascii="仿宋_GB2312" w:eastAsia="仿宋_GB2312" w:hAnsi="仿宋_GB2312" w:cs="仿宋_GB2312" w:hint="eastAsia"/>
          <w:spacing w:val="-3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 xml:space="preserve">    （六）表格使用三线表，图表颜色均为设置为黑白。</w:t>
      </w:r>
    </w:p>
    <w:p w14:paraId="77C34795" w14:textId="77777777" w:rsidR="0007487F" w:rsidRDefault="0007487F" w:rsidP="0007487F">
      <w:pPr>
        <w:keepNext/>
        <w:widowControl w:val="0"/>
        <w:topLinePunct/>
        <w:autoSpaceDN w:val="0"/>
        <w:adjustRightInd w:val="0"/>
        <w:snapToGrid w:val="0"/>
        <w:spacing w:line="360" w:lineRule="auto"/>
        <w:jc w:val="both"/>
        <w:rPr>
          <w:rFonts w:ascii="仿宋_GB2312" w:eastAsia="仿宋_GB2312" w:hAnsi="仿宋_GB2312" w:cs="仿宋_GB2312" w:hint="eastAsia"/>
          <w:spacing w:val="-3"/>
          <w:sz w:val="32"/>
          <w:szCs w:val="32"/>
        </w:rPr>
      </w:pPr>
    </w:p>
    <w:p w14:paraId="199E0423" w14:textId="77777777" w:rsidR="0007487F" w:rsidRDefault="0007487F" w:rsidP="0007487F">
      <w:pPr>
        <w:keepNext/>
        <w:widowControl w:val="0"/>
        <w:topLinePunct/>
        <w:autoSpaceDN w:val="0"/>
        <w:adjustRightInd w:val="0"/>
        <w:snapToGrid w:val="0"/>
        <w:spacing w:line="360" w:lineRule="auto"/>
        <w:jc w:val="both"/>
        <w:rPr>
          <w:rFonts w:ascii="仿宋_GB2312" w:eastAsia="仿宋_GB2312" w:hAnsi="仿宋_GB2312" w:cs="仿宋_GB2312" w:hint="eastAsia"/>
          <w:spacing w:val="-3"/>
          <w:sz w:val="32"/>
          <w:szCs w:val="32"/>
        </w:rPr>
      </w:pPr>
    </w:p>
    <w:p w14:paraId="4626461F" w14:textId="77777777" w:rsidR="00601204" w:rsidRPr="0007487F" w:rsidRDefault="00601204"/>
    <w:sectPr w:rsidR="00601204" w:rsidRPr="00074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9B799" w14:textId="77777777" w:rsidR="007120A0" w:rsidRDefault="007120A0" w:rsidP="0007487F">
      <w:r>
        <w:separator/>
      </w:r>
    </w:p>
  </w:endnote>
  <w:endnote w:type="continuationSeparator" w:id="0">
    <w:p w14:paraId="53CDEA8A" w14:textId="77777777" w:rsidR="007120A0" w:rsidRDefault="007120A0" w:rsidP="0007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10708" w14:textId="77777777" w:rsidR="007120A0" w:rsidRDefault="007120A0" w:rsidP="0007487F">
      <w:r>
        <w:separator/>
      </w:r>
    </w:p>
  </w:footnote>
  <w:footnote w:type="continuationSeparator" w:id="0">
    <w:p w14:paraId="20E6194F" w14:textId="77777777" w:rsidR="007120A0" w:rsidRDefault="007120A0" w:rsidP="00074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90"/>
    <w:rsid w:val="0007487F"/>
    <w:rsid w:val="005C1790"/>
    <w:rsid w:val="00601204"/>
    <w:rsid w:val="0071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07465A-A288-425C-9F48-D15241C6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87F"/>
    <w:rPr>
      <w:rFonts w:ascii="Times New Roman" w:eastAsia="等线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87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48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487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487F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07487F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07487F"/>
    <w:rPr>
      <w:rFonts w:ascii="Times New Roman" w:eastAsia="等线" w:hAnsi="Times New Roman" w:cs="Times New Roman"/>
      <w:kern w:val="0"/>
      <w:sz w:val="24"/>
      <w:szCs w:val="24"/>
    </w:rPr>
  </w:style>
  <w:style w:type="paragraph" w:styleId="2">
    <w:name w:val="Body Text First Indent 2"/>
    <w:basedOn w:val="a7"/>
    <w:link w:val="20"/>
    <w:qFormat/>
    <w:rsid w:val="0007487F"/>
    <w:pPr>
      <w:spacing w:after="0"/>
      <w:ind w:leftChars="0" w:left="0" w:firstLineChars="200" w:firstLine="420"/>
    </w:pPr>
    <w:rPr>
      <w:sz w:val="28"/>
    </w:rPr>
  </w:style>
  <w:style w:type="character" w:customStyle="1" w:styleId="20">
    <w:name w:val="正文文本首行缩进 2 字符"/>
    <w:basedOn w:val="a8"/>
    <w:link w:val="2"/>
    <w:rsid w:val="0007487F"/>
    <w:rPr>
      <w:rFonts w:ascii="Times New Roman" w:eastAsia="等线" w:hAnsi="Times New Roman" w:cs="Times New Roman"/>
      <w:kern w:val="0"/>
      <w:sz w:val="28"/>
      <w:szCs w:val="24"/>
    </w:rPr>
  </w:style>
  <w:style w:type="paragraph" w:customStyle="1" w:styleId="Char">
    <w:name w:val=" Char"/>
    <w:basedOn w:val="a"/>
    <w:rsid w:val="0007487F"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袁子怡</dc:creator>
  <cp:keywords/>
  <dc:description/>
  <cp:lastModifiedBy>袁子怡</cp:lastModifiedBy>
  <cp:revision>2</cp:revision>
  <dcterms:created xsi:type="dcterms:W3CDTF">2020-09-25T02:59:00Z</dcterms:created>
  <dcterms:modified xsi:type="dcterms:W3CDTF">2020-09-25T02:59:00Z</dcterms:modified>
</cp:coreProperties>
</file>