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both"/>
        <w:textAlignment w:val="auto"/>
        <w:rPr>
          <w:rFonts w:hint="eastAsia" w:ascii="宋体" w:hAnsi="宋体" w:eastAsia="宋体" w:cs="宋体"/>
          <w:b w:val="0"/>
          <w:bCs w:val="0"/>
          <w:sz w:val="28"/>
          <w:szCs w:val="28"/>
          <w:lang w:val="en-US" w:eastAsia="zh-CN"/>
        </w:rPr>
      </w:pPr>
      <w:r>
        <w:rPr>
          <w:rFonts w:hint="eastAsia" w:ascii="CESI黑体-GB13000" w:hAnsi="CESI黑体-GB13000" w:eastAsia="CESI黑体-GB13000" w:cs="CESI黑体-GB13000"/>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2022年北京市居民健康素养监测方案</w:t>
      </w:r>
    </w:p>
    <w:p>
      <w:pPr>
        <w:topLinePunct/>
        <w:adjustRightInd w:val="0"/>
        <w:snapToGrid w:val="0"/>
        <w:spacing w:beforeLines="0" w:afterLines="0" w:line="336" w:lineRule="auto"/>
        <w:ind w:left="0" w:firstLine="640" w:firstLineChars="200"/>
        <w:rPr>
          <w:rFonts w:hint="eastAsia" w:ascii="仿宋_GB2312" w:hAnsi="仿宋_GB2312" w:eastAsia="仿宋_GB2312" w:cs="仿宋_GB2312"/>
          <w:sz w:val="32"/>
          <w:szCs w:val="32"/>
        </w:rPr>
      </w:pPr>
    </w:p>
    <w:p>
      <w:pPr>
        <w:topLinePunct/>
        <w:adjustRightInd w:val="0"/>
        <w:snapToGrid w:val="0"/>
        <w:spacing w:beforeLines="0" w:afterLines="0" w:line="336" w:lineRule="auto"/>
        <w:ind w:left="0"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健康素养是指个人获取和理解基本健康信息和服务，并运用这些信息和服务做出正确决策，以维护和促进自身健康的能力。</w:t>
      </w:r>
      <w:r>
        <w:rPr>
          <w:rFonts w:hint="eastAsia" w:ascii="仿宋_GB2312" w:hAnsi="仿宋_GB2312" w:eastAsia="仿宋_GB2312" w:cs="仿宋_GB2312"/>
          <w:sz w:val="32"/>
          <w:szCs w:val="32"/>
          <w:lang w:val="en-US" w:eastAsia="zh-CN"/>
        </w:rPr>
        <w:t>健康素养水平作为一级指标先后纳入</w:t>
      </w:r>
      <w:r>
        <w:rPr>
          <w:rFonts w:hint="eastAsia" w:ascii="仿宋_GB2312" w:hAnsi="仿宋_GB2312" w:eastAsia="仿宋_GB2312" w:cs="仿宋_GB2312"/>
          <w:sz w:val="32"/>
          <w:szCs w:val="32"/>
          <w:lang w:eastAsia="zh-CN"/>
        </w:rPr>
        <w:t>《“健康北京</w:t>
      </w:r>
      <w:r>
        <w:rPr>
          <w:rFonts w:hint="eastAsia" w:ascii="仿宋_GB2312" w:hAnsi="仿宋_GB2312" w:eastAsia="仿宋_GB2312" w:cs="仿宋_GB2312"/>
          <w:sz w:val="32"/>
          <w:szCs w:val="32"/>
          <w:lang w:val="en-US" w:eastAsia="zh-CN"/>
        </w:rPr>
        <w:t>2030”规划纲要</w:t>
      </w:r>
      <w:r>
        <w:rPr>
          <w:rFonts w:hint="eastAsia" w:ascii="仿宋_GB2312" w:hAnsi="仿宋_GB2312" w:eastAsia="仿宋_GB2312" w:cs="仿宋_GB2312"/>
          <w:sz w:val="32"/>
          <w:szCs w:val="32"/>
          <w:lang w:eastAsia="zh-CN"/>
        </w:rPr>
        <w:t>》和《健康北京行动（2020—2030年）》中</w:t>
      </w:r>
      <w:r>
        <w:rPr>
          <w:rFonts w:hint="eastAsia" w:ascii="仿宋_GB2312" w:hAnsi="仿宋_GB2312" w:eastAsia="仿宋_GB2312" w:cs="仿宋_GB2312"/>
          <w:sz w:val="32"/>
          <w:szCs w:val="32"/>
          <w:lang w:val="en-US" w:eastAsia="zh-CN"/>
        </w:rPr>
        <w:t>。开展健康素养监测能够及时了解我市居民健康素养水平现状和变化趋势，评价健康教育与健康促进工作成效，并为健康北京建设提供数据支持。</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一、监测目的</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（一）了解北京市居民健康素养水平和变化趋势；</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（二）了解不同特征人群健康素养水平间差异；</w:t>
      </w:r>
    </w:p>
    <w:p>
      <w:pPr>
        <w:adjustRightInd w:val="0"/>
        <w:snapToGrid w:val="0"/>
        <w:spacing w:beforeLines="0" w:afterLines="0" w:line="336" w:lineRule="auto"/>
        <w:ind w:firstLine="640" w:firstLineChars="200"/>
        <w:rPr>
          <w:rFonts w:hint="eastAsia" w:ascii="??_GB2312" w:cs="宋体"/>
          <w:sz w:val="32"/>
          <w:szCs w:val="32"/>
        </w:rPr>
      </w:pPr>
      <w:r>
        <w:rPr>
          <w:rFonts w:hint="eastAsia" w:ascii="仿宋_GB2312" w:hAnsi="Times New Roman" w:eastAsia="仿宋_GB2312"/>
          <w:color w:val="000000"/>
          <w:sz w:val="32"/>
          <w:szCs w:val="32"/>
          <w:lang w:val="en-US" w:eastAsia="zh-CN"/>
        </w:rPr>
        <w:t>（三）为各级政府和卫生行政部门进行健康决策提供科学依据。</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二、监测内容</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使用全国统一的《全国居民健康素养调查问卷》，问卷主要内容包括基本健康知识和理念、健康生活方式与行为、基本技能3个方面。</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三、监测范围及样本量</w:t>
      </w:r>
    </w:p>
    <w:p>
      <w:pPr>
        <w:adjustRightInd w:val="0"/>
        <w:snapToGrid w:val="0"/>
        <w:spacing w:beforeLines="0" w:afterLines="0" w:line="336"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调查采用多阶段抽样方法，在全市16个区抽取50个街道（乡镇），每个街道（乡镇）抽取2个居（村）委会，每个居（村）委会抽取80个家庭户，每个家庭户抽取１名15～69岁常住人口为调查对象，全市至少调查6500人。</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四、监测方法</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采用入户调查形式，在陪访人员的陪同下，由调查员使用平板电脑（PAD）进行数据采集。</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五、职责分工</w:t>
      </w:r>
    </w:p>
    <w:p>
      <w:pPr>
        <w:adjustRightInd w:val="0"/>
        <w:snapToGrid w:val="0"/>
        <w:spacing w:beforeLines="0" w:afterLines="0" w:line="336" w:lineRule="auto"/>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（一）市卫生健康委负责调查工作的总体协调。市疾控中心健康教育所负责调查方案制定、技术培训、质量控制以及数据收集、审核、分析。</w:t>
      </w:r>
    </w:p>
    <w:p>
      <w:pPr>
        <w:adjustRightInd w:val="0"/>
        <w:snapToGrid w:val="0"/>
        <w:spacing w:beforeLines="0" w:afterLines="0" w:line="336" w:lineRule="auto"/>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（二）各区卫生健康委负责本区调查工作的组织、协调、动员。各区疾控中心健康教育科负责本区调查工作的信息收集、技术指导、质量控制等工作。</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六、进度安排</w:t>
      </w:r>
    </w:p>
    <w:p>
      <w:pPr>
        <w:adjustRightInd w:val="0"/>
        <w:snapToGrid w:val="0"/>
        <w:spacing w:beforeLines="0" w:afterLines="0" w:line="336" w:lineRule="auto"/>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（一）确定调查方案（2022年5月）</w:t>
      </w:r>
    </w:p>
    <w:p>
      <w:pPr>
        <w:adjustRightInd w:val="0"/>
        <w:snapToGrid w:val="0"/>
        <w:spacing w:beforeLines="0" w:afterLines="0" w:line="336" w:lineRule="auto"/>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市疾控中心健康教育所制定调查方案，抽取调查街道（乡镇）（详见附表1）。</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（二）完成调查抽样（2022年5月）</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1</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市疾控中心健康教育所完成居（村）委会抽样。</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2</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各区完成绘图列表，上报家庭户信息收集表的电子版。市疾控中心健康教育所完成家庭户抽样。</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（三）开展现场调查（2022年6月至9月）</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1</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市疾控中心组织开展现场调查培训。</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2</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各区进行宣传动员，组织调查员完成现场调查，并于9月20日前提交相关调查资料。</w:t>
      </w:r>
    </w:p>
    <w:p>
      <w:pPr>
        <w:adjustRightInd w:val="0"/>
        <w:snapToGrid w:val="0"/>
        <w:spacing w:beforeLines="0" w:afterLines="0" w:line="336" w:lineRule="auto"/>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（四）撰写报告（2022年10月至12月）</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市疾控中心健康教育所对数据进行清理、分析，并撰写调查报告。</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七、工作要求</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（一）提高认识，加强领导。调查工作技术含量高、难度系数大，各区要提高认识，加强领导，统筹安排，确保调查工作顺利完成。</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（二）明确责任，强化落实。各区要组建调查工作组，明确责任分工，做好内部协调，精心组织调查。同时要做好宣传动员和调查保障工作，确保调查任务顺利有序开展。</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（三）收集信息，及时上报。各区要严格按照方案要求，及时上报相关资料，保证提交数据的真实性、准确性。</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八、联系方式</w:t>
      </w:r>
    </w:p>
    <w:p>
      <w:pPr>
        <w:adjustRightInd w:val="0"/>
        <w:snapToGrid w:val="0"/>
        <w:spacing w:beforeLines="0" w:afterLines="0" w:line="336" w:lineRule="auto"/>
        <w:ind w:firstLine="640" w:firstLineChars="200"/>
        <w:rPr>
          <w:rFonts w:hint="default" w:ascii="仿宋_GB2312" w:hAnsi="Times New Roman" w:eastAsia="仿宋_GB2312"/>
          <w:color w:val="000000"/>
          <w:sz w:val="32"/>
          <w:szCs w:val="32"/>
          <w:lang w:val="en-US" w:eastAsia="zh-CN"/>
        </w:rPr>
      </w:pPr>
      <w:r>
        <w:rPr>
          <w:rFonts w:hint="eastAsia" w:ascii="??_GB2312" w:cs="宋体"/>
          <w:sz w:val="32"/>
          <w:szCs w:val="32"/>
          <w:highlight w:val="none"/>
          <w:lang w:val="en-US" w:eastAsia="zh-CN"/>
        </w:rPr>
        <w:t xml:space="preserve"> </w:t>
      </w:r>
      <w:r>
        <w:rPr>
          <w:rFonts w:hint="eastAsia" w:ascii="仿宋_GB2312" w:hAnsi="Times New Roman" w:eastAsia="仿宋_GB2312"/>
          <w:color w:val="000000"/>
          <w:sz w:val="32"/>
          <w:szCs w:val="32"/>
          <w:lang w:val="en-US" w:eastAsia="zh-CN"/>
        </w:rPr>
        <w:t>联系人：市卫生健康委爱卫处 崔良超</w:t>
      </w:r>
    </w:p>
    <w:p>
      <w:pPr>
        <w:adjustRightInd w:val="0"/>
        <w:snapToGrid w:val="0"/>
        <w:spacing w:beforeLines="0" w:afterLines="0" w:line="336" w:lineRule="auto"/>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 xml:space="preserve"> 电  话：83970690</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 xml:space="preserve"> 联系人：市疾控中心健康教育所 石建辉 齐力</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 xml:space="preserve"> 电  话：65925187</w:t>
      </w: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 xml:space="preserve"> 邮  箱：bjcdcjjjc@wjw.beijing.gov.cn</w:t>
      </w:r>
    </w:p>
    <w:p>
      <w:pPr>
        <w:numPr>
          <w:ilvl w:val="0"/>
          <w:numId w:val="0"/>
        </w:numPr>
        <w:adjustRightInd w:val="0"/>
        <w:snapToGrid w:val="0"/>
        <w:spacing w:beforeLines="0" w:afterLines="0" w:line="336" w:lineRule="auto"/>
        <w:rPr>
          <w:rFonts w:hint="eastAsia" w:ascii="??_GB2312" w:cs="宋体"/>
          <w:sz w:val="32"/>
          <w:szCs w:val="32"/>
          <w:lang w:val="en-US" w:eastAsia="zh-CN"/>
        </w:rPr>
      </w:pPr>
    </w:p>
    <w:p>
      <w:pPr>
        <w:adjustRightInd w:val="0"/>
        <w:snapToGrid w:val="0"/>
        <w:spacing w:beforeLines="0" w:afterLines="0" w:line="336" w:lineRule="auto"/>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 xml:space="preserve"> 附表：北京市居民健康素养监测街道（乡镇）抽样名单</w:t>
      </w:r>
    </w:p>
    <w:p>
      <w:pPr>
        <w:numPr>
          <w:ilvl w:val="0"/>
          <w:numId w:val="0"/>
        </w:numPr>
        <w:rPr>
          <w:rFonts w:hint="eastAsia"/>
          <w:sz w:val="32"/>
          <w:szCs w:val="32"/>
          <w:lang w:val="en-US" w:eastAsia="zh-CN"/>
        </w:rPr>
        <w:sectPr>
          <w:pgSz w:w="11906" w:h="16838"/>
          <w:pgMar w:top="2098" w:right="1474" w:bottom="1984" w:left="1587" w:header="851" w:footer="1531" w:gutter="0"/>
          <w:pgNumType w:fmt="numberInDash"/>
          <w:cols w:space="720" w:num="1"/>
          <w:rtlGutter w:val="0"/>
          <w:docGrid w:type="lines" w:linePitch="312" w:charSpace="0"/>
        </w:sectPr>
      </w:pPr>
    </w:p>
    <w:p>
      <w:pPr>
        <w:jc w:val="both"/>
        <w:rPr>
          <w:rFonts w:hint="eastAsia" w:ascii="CESI黑体-GB13000" w:hAnsi="CESI黑体-GB13000" w:eastAsia="CESI黑体-GB13000" w:cs="CESI黑体-GB13000"/>
          <w:sz w:val="32"/>
          <w:szCs w:val="32"/>
          <w:lang w:val="en-US" w:eastAsia="zh-CN"/>
        </w:rPr>
      </w:pPr>
      <w:r>
        <w:rPr>
          <w:rFonts w:hint="eastAsia" w:ascii="黑体" w:hAnsi="黑体" w:eastAsia="黑体" w:cs="黑体"/>
          <w:sz w:val="32"/>
          <w:szCs w:val="32"/>
          <w:lang w:val="en-US" w:eastAsia="zh-CN"/>
        </w:rPr>
        <w:t>附表</w:t>
      </w:r>
      <w:r>
        <w:rPr>
          <w:rFonts w:hint="eastAsia" w:ascii="CESI黑体-GB13000" w:hAnsi="CESI黑体-GB13000" w:eastAsia="CESI黑体-GB13000" w:cs="CESI黑体-GB13000"/>
          <w:sz w:val="32"/>
          <w:szCs w:val="32"/>
          <w:lang w:val="en-US" w:eastAsia="zh-CN"/>
        </w:rPr>
        <w:t xml:space="preserve"> </w:t>
      </w:r>
    </w:p>
    <w:p>
      <w:pPr>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北京市第五次居民健康素养监测</w:t>
      </w:r>
    </w:p>
    <w:p>
      <w:pPr>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街道（乡镇）抽样名单</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44"/>
        <w:gridCol w:w="1800"/>
        <w:gridCol w:w="1500"/>
        <w:gridCol w:w="2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区编码</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区名称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街道编码</w:t>
            </w:r>
          </w:p>
        </w:tc>
        <w:tc>
          <w:tcPr>
            <w:tcW w:w="29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街道名称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西罗园街道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马家堡街道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和义街道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石景山区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八宝山街道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石景山区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八角街道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石景山区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古城街道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门头沟区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城子街道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门头沟区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门头沟区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通州区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中仓街道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通州区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梨园镇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通州区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永乐店镇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大兴区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亦庄镇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大兴区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旧宫镇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大兴区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青云店镇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怀柔区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龙山街道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怀柔区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杨宋镇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怀柔区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桥梓镇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平谷区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兴谷街道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平谷区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南独乐河镇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平谷区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王辛庄镇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密云区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巨各庄镇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密云区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穆家峪镇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密云区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东城区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北新桥街道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东城区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东直门街道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东城区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天坛街道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西城区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天桥街道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西城区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什刹海街道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西城区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展览路街道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昌平区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北七家镇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昌平区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东小口镇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昌平区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龙泽园街道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朝阳区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劲松街道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朝阳区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高碑店地区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朝阳区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大屯街道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朝阳区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金盏地区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海淀区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北太平庄街道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海淀区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田村路街道办事处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海淀区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海淀区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西三旗街道办事处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顺义区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双丰街道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顺义区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顺义区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李遂镇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房山区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周口店镇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房山区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阎村镇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房山区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石楼镇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延庆区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延庆镇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延庆区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沈家营镇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延庆区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香营乡</w:t>
            </w:r>
          </w:p>
        </w:tc>
      </w:tr>
    </w:tbl>
    <w:p>
      <w:pPr>
        <w:rPr>
          <w:rFonts w:hint="eastAsia"/>
        </w:rPr>
      </w:pPr>
    </w:p>
    <w:p>
      <w:pPr>
        <w:pStyle w:val="2"/>
        <w:rPr>
          <w:rFonts w:hint="eastAsia"/>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lang w:val="en-US" w:eastAsia="zh-CN"/>
        </w:rPr>
      </w:pPr>
      <w:r>
        <w:rPr>
          <w:rFonts w:hint="eastAsia" w:ascii="仿宋_GB2312" w:hAnsi="仿宋_GB2312" w:eastAsia="仿宋_GB2312" w:cs="仿宋_GB2312"/>
          <w:sz w:val="32"/>
          <w:szCs w:val="32"/>
          <w:lang w:eastAsia="zh-CN"/>
        </w:rPr>
        <w:t>（此件公开发布）</w:t>
      </w:r>
      <w:bookmarkStart w:id="0" w:name="_GoBack"/>
      <w:bookmarkEnd w:id="0"/>
    </w:p>
    <w:sectPr>
      <w:headerReference r:id="rId5" w:type="default"/>
      <w:footerReference r:id="rId6" w:type="default"/>
      <w:footerReference r:id="rId7" w:type="even"/>
      <w:pgSz w:w="11906" w:h="16838"/>
      <w:pgMar w:top="2098" w:right="1474" w:bottom="1985" w:left="1588"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CESI黑体-GB13000">
    <w:altName w:val="黑体"/>
    <w:panose1 w:val="02000500000000000000"/>
    <w:charset w:val="86"/>
    <w:family w:val="auto"/>
    <w:pitch w:val="default"/>
    <w:sig w:usb0="00000000" w:usb1="00000000" w:usb2="00000016" w:usb3="00000000" w:csb0="0004000F" w:csb1="00000000"/>
  </w:font>
  <w:font w:name="??_GB2312">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210" w:leftChars="100"/>
      <w:rPr>
        <w:rStyle w:val="17"/>
        <w:rFonts w:ascii="宋体" w:hAnsi="宋体"/>
        <w:sz w:val="28"/>
        <w:szCs w:val="28"/>
      </w:rPr>
    </w:pPr>
    <w:r>
      <w:rPr>
        <w:rStyle w:val="17"/>
        <w:rFonts w:hint="eastAsia" w:ascii="宋体" w:hAnsi="宋体"/>
        <w:sz w:val="28"/>
        <w:szCs w:val="28"/>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4</w:t>
    </w:r>
    <w:r>
      <w:rPr>
        <w:rStyle w:val="17"/>
        <w:rFonts w:ascii="宋体" w:hAnsi="宋体"/>
        <w:sz w:val="28"/>
        <w:szCs w:val="28"/>
      </w:rPr>
      <w:fldChar w:fldCharType="end"/>
    </w:r>
    <w:r>
      <w:rPr>
        <w:rStyle w:val="17"/>
        <w:rFonts w:hint="eastAsia" w:ascii="宋体" w:hAnsi="宋体"/>
        <w:sz w:val="28"/>
        <w:szCs w:val="28"/>
      </w:rPr>
      <w:t xml:space="preserve"> －</w:t>
    </w:r>
  </w:p>
  <w:p>
    <w:pPr>
      <w:pStyle w:val="8"/>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OThjOTcyOGZkNzE4MDNlYjExMDQ0ZmU0M2U0YzMifQ=="/>
  </w:docVars>
  <w:rsids>
    <w:rsidRoot w:val="00172A27"/>
    <w:rsid w:val="00186F9A"/>
    <w:rsid w:val="0075395C"/>
    <w:rsid w:val="007C2754"/>
    <w:rsid w:val="00BE39DE"/>
    <w:rsid w:val="01FF51E1"/>
    <w:rsid w:val="0212042C"/>
    <w:rsid w:val="02665D1F"/>
    <w:rsid w:val="027C16B8"/>
    <w:rsid w:val="02CA2696"/>
    <w:rsid w:val="02CE7ED8"/>
    <w:rsid w:val="02D72661"/>
    <w:rsid w:val="03231B33"/>
    <w:rsid w:val="038568B1"/>
    <w:rsid w:val="04052CD2"/>
    <w:rsid w:val="046A4F5A"/>
    <w:rsid w:val="05101E65"/>
    <w:rsid w:val="059E2D61"/>
    <w:rsid w:val="05A221EF"/>
    <w:rsid w:val="06090A43"/>
    <w:rsid w:val="06D81E7E"/>
    <w:rsid w:val="0702412D"/>
    <w:rsid w:val="070E5B8E"/>
    <w:rsid w:val="07465F1D"/>
    <w:rsid w:val="07A13A99"/>
    <w:rsid w:val="07C803BD"/>
    <w:rsid w:val="098D7D07"/>
    <w:rsid w:val="09914CCC"/>
    <w:rsid w:val="09D37D46"/>
    <w:rsid w:val="0A00497C"/>
    <w:rsid w:val="0A416590"/>
    <w:rsid w:val="0ACD0E20"/>
    <w:rsid w:val="0AE43B71"/>
    <w:rsid w:val="0AE66BD8"/>
    <w:rsid w:val="0AFD4F47"/>
    <w:rsid w:val="0B36617C"/>
    <w:rsid w:val="0BEB28E5"/>
    <w:rsid w:val="0BFF6E6A"/>
    <w:rsid w:val="0C191D25"/>
    <w:rsid w:val="0C460451"/>
    <w:rsid w:val="0CA51BF8"/>
    <w:rsid w:val="0CF84633"/>
    <w:rsid w:val="0CF9301A"/>
    <w:rsid w:val="0D0F6543"/>
    <w:rsid w:val="0D1170D7"/>
    <w:rsid w:val="0D3F3AB1"/>
    <w:rsid w:val="0E0119CA"/>
    <w:rsid w:val="0E3B799D"/>
    <w:rsid w:val="0E8D58EF"/>
    <w:rsid w:val="0E92147E"/>
    <w:rsid w:val="0E9447A7"/>
    <w:rsid w:val="0E945FA7"/>
    <w:rsid w:val="0EAB4F3D"/>
    <w:rsid w:val="0F181A44"/>
    <w:rsid w:val="0F1A64E0"/>
    <w:rsid w:val="10BD324F"/>
    <w:rsid w:val="10DC4F92"/>
    <w:rsid w:val="11C82605"/>
    <w:rsid w:val="11D13ACD"/>
    <w:rsid w:val="120A6163"/>
    <w:rsid w:val="126679E3"/>
    <w:rsid w:val="12C17203"/>
    <w:rsid w:val="134278D7"/>
    <w:rsid w:val="1373245A"/>
    <w:rsid w:val="139D30C7"/>
    <w:rsid w:val="142E7791"/>
    <w:rsid w:val="1430235A"/>
    <w:rsid w:val="143C4EDC"/>
    <w:rsid w:val="149C7B8C"/>
    <w:rsid w:val="1538070B"/>
    <w:rsid w:val="15AD71D1"/>
    <w:rsid w:val="16337DFA"/>
    <w:rsid w:val="18D80D2E"/>
    <w:rsid w:val="191602D5"/>
    <w:rsid w:val="19362169"/>
    <w:rsid w:val="1A6E1E0F"/>
    <w:rsid w:val="1A741C95"/>
    <w:rsid w:val="1B1F49AA"/>
    <w:rsid w:val="1B212DC6"/>
    <w:rsid w:val="1BF974E3"/>
    <w:rsid w:val="1C121B47"/>
    <w:rsid w:val="1C176223"/>
    <w:rsid w:val="1C2D4C7B"/>
    <w:rsid w:val="1C3425A1"/>
    <w:rsid w:val="1C864B05"/>
    <w:rsid w:val="1DFE71E1"/>
    <w:rsid w:val="1E8D16A5"/>
    <w:rsid w:val="1EB10EAF"/>
    <w:rsid w:val="1EBA2DD9"/>
    <w:rsid w:val="1F223576"/>
    <w:rsid w:val="20555F76"/>
    <w:rsid w:val="210F504D"/>
    <w:rsid w:val="219B7D3F"/>
    <w:rsid w:val="22A61CC2"/>
    <w:rsid w:val="232C6BD0"/>
    <w:rsid w:val="23825FAA"/>
    <w:rsid w:val="23B24AE2"/>
    <w:rsid w:val="23F31321"/>
    <w:rsid w:val="247A75F0"/>
    <w:rsid w:val="251E499C"/>
    <w:rsid w:val="25385FCD"/>
    <w:rsid w:val="25F70640"/>
    <w:rsid w:val="26D23C06"/>
    <w:rsid w:val="275A34C6"/>
    <w:rsid w:val="278338B5"/>
    <w:rsid w:val="27DB6E50"/>
    <w:rsid w:val="27FF7BCA"/>
    <w:rsid w:val="28A43970"/>
    <w:rsid w:val="28B44523"/>
    <w:rsid w:val="28CE464D"/>
    <w:rsid w:val="29901236"/>
    <w:rsid w:val="29C16554"/>
    <w:rsid w:val="29F16E87"/>
    <w:rsid w:val="2A3B1D0C"/>
    <w:rsid w:val="2A3B696E"/>
    <w:rsid w:val="2A500721"/>
    <w:rsid w:val="2A5F42E4"/>
    <w:rsid w:val="2A9E642D"/>
    <w:rsid w:val="2AAE7B1B"/>
    <w:rsid w:val="2AC64341"/>
    <w:rsid w:val="2AF74AFA"/>
    <w:rsid w:val="2BD450D3"/>
    <w:rsid w:val="2BD80E5D"/>
    <w:rsid w:val="2C490FEF"/>
    <w:rsid w:val="2C77727F"/>
    <w:rsid w:val="2DF316F7"/>
    <w:rsid w:val="2E59721E"/>
    <w:rsid w:val="2E9A328C"/>
    <w:rsid w:val="2FAD337E"/>
    <w:rsid w:val="304557D8"/>
    <w:rsid w:val="30640A4A"/>
    <w:rsid w:val="3111559E"/>
    <w:rsid w:val="31D13ECD"/>
    <w:rsid w:val="31FB296F"/>
    <w:rsid w:val="323D6CB6"/>
    <w:rsid w:val="32566594"/>
    <w:rsid w:val="325B1341"/>
    <w:rsid w:val="32C336D1"/>
    <w:rsid w:val="33EE3601"/>
    <w:rsid w:val="357613E0"/>
    <w:rsid w:val="35793605"/>
    <w:rsid w:val="35B8262E"/>
    <w:rsid w:val="35FA4954"/>
    <w:rsid w:val="35FC0710"/>
    <w:rsid w:val="372847D4"/>
    <w:rsid w:val="37447668"/>
    <w:rsid w:val="38197DBB"/>
    <w:rsid w:val="385A2AE8"/>
    <w:rsid w:val="386E28E3"/>
    <w:rsid w:val="39C809FB"/>
    <w:rsid w:val="3A2C26B1"/>
    <w:rsid w:val="3ABE0FD9"/>
    <w:rsid w:val="3AF62875"/>
    <w:rsid w:val="3B5B6F79"/>
    <w:rsid w:val="3B7D63DA"/>
    <w:rsid w:val="3BC01A32"/>
    <w:rsid w:val="3CA202DF"/>
    <w:rsid w:val="3CDF5BC2"/>
    <w:rsid w:val="3D3408C0"/>
    <w:rsid w:val="3D5A3FC9"/>
    <w:rsid w:val="3E031B19"/>
    <w:rsid w:val="3E5C5174"/>
    <w:rsid w:val="3EA44E73"/>
    <w:rsid w:val="3EF1169A"/>
    <w:rsid w:val="3F7C719C"/>
    <w:rsid w:val="3FA173BC"/>
    <w:rsid w:val="40072F65"/>
    <w:rsid w:val="40AE3E5E"/>
    <w:rsid w:val="40EB606D"/>
    <w:rsid w:val="41031E02"/>
    <w:rsid w:val="414C39F0"/>
    <w:rsid w:val="415C2BE2"/>
    <w:rsid w:val="41E41D8F"/>
    <w:rsid w:val="42F04887"/>
    <w:rsid w:val="439A472A"/>
    <w:rsid w:val="439B7F2B"/>
    <w:rsid w:val="43A571CF"/>
    <w:rsid w:val="441C7FD3"/>
    <w:rsid w:val="449746A0"/>
    <w:rsid w:val="44CB6BC4"/>
    <w:rsid w:val="45036E8F"/>
    <w:rsid w:val="45906002"/>
    <w:rsid w:val="45C565EC"/>
    <w:rsid w:val="4642261A"/>
    <w:rsid w:val="4692576C"/>
    <w:rsid w:val="47C67CFB"/>
    <w:rsid w:val="47D64153"/>
    <w:rsid w:val="47E62066"/>
    <w:rsid w:val="498B313C"/>
    <w:rsid w:val="49BE6FE3"/>
    <w:rsid w:val="4A192850"/>
    <w:rsid w:val="4A632DA1"/>
    <w:rsid w:val="4A685786"/>
    <w:rsid w:val="4AB07A86"/>
    <w:rsid w:val="4AEA342D"/>
    <w:rsid w:val="4B645C7A"/>
    <w:rsid w:val="4B915B6D"/>
    <w:rsid w:val="4BAA747F"/>
    <w:rsid w:val="4CBE712F"/>
    <w:rsid w:val="4CF82CB6"/>
    <w:rsid w:val="4D0F4255"/>
    <w:rsid w:val="4D2C4661"/>
    <w:rsid w:val="4DDB43B0"/>
    <w:rsid w:val="4DE81745"/>
    <w:rsid w:val="4DF023FF"/>
    <w:rsid w:val="4EAB1174"/>
    <w:rsid w:val="4EB2476F"/>
    <w:rsid w:val="4EC40AAC"/>
    <w:rsid w:val="4EC56BC8"/>
    <w:rsid w:val="4F353A65"/>
    <w:rsid w:val="50161CC6"/>
    <w:rsid w:val="503F55AC"/>
    <w:rsid w:val="508A0853"/>
    <w:rsid w:val="509B3A0B"/>
    <w:rsid w:val="50A11FE0"/>
    <w:rsid w:val="50B2385B"/>
    <w:rsid w:val="513044BE"/>
    <w:rsid w:val="518C1080"/>
    <w:rsid w:val="524730B2"/>
    <w:rsid w:val="5268443A"/>
    <w:rsid w:val="527B3F24"/>
    <w:rsid w:val="52887ADE"/>
    <w:rsid w:val="52905650"/>
    <w:rsid w:val="529344DE"/>
    <w:rsid w:val="52C94061"/>
    <w:rsid w:val="52FB4B21"/>
    <w:rsid w:val="53D15071"/>
    <w:rsid w:val="53E14715"/>
    <w:rsid w:val="543D36A4"/>
    <w:rsid w:val="54433E7E"/>
    <w:rsid w:val="546365A3"/>
    <w:rsid w:val="550579FB"/>
    <w:rsid w:val="55766852"/>
    <w:rsid w:val="559F50D6"/>
    <w:rsid w:val="55D10548"/>
    <w:rsid w:val="56382B7F"/>
    <w:rsid w:val="56E50ACA"/>
    <w:rsid w:val="58994E19"/>
    <w:rsid w:val="58B2488D"/>
    <w:rsid w:val="58C168E5"/>
    <w:rsid w:val="58CE6FC1"/>
    <w:rsid w:val="58D2234C"/>
    <w:rsid w:val="59085977"/>
    <w:rsid w:val="59AF06F9"/>
    <w:rsid w:val="59B60656"/>
    <w:rsid w:val="5A380F0D"/>
    <w:rsid w:val="5A91404C"/>
    <w:rsid w:val="5C501E2D"/>
    <w:rsid w:val="5C9F2E6D"/>
    <w:rsid w:val="5D552408"/>
    <w:rsid w:val="5D8E1955"/>
    <w:rsid w:val="5E2D5235"/>
    <w:rsid w:val="5E8B68CF"/>
    <w:rsid w:val="5ED45232"/>
    <w:rsid w:val="5F9B3A3F"/>
    <w:rsid w:val="60353AF3"/>
    <w:rsid w:val="60B82A30"/>
    <w:rsid w:val="61A76708"/>
    <w:rsid w:val="61AD053C"/>
    <w:rsid w:val="62DE0931"/>
    <w:rsid w:val="63520F1A"/>
    <w:rsid w:val="63543822"/>
    <w:rsid w:val="637D4B55"/>
    <w:rsid w:val="63E643B8"/>
    <w:rsid w:val="640E4E7E"/>
    <w:rsid w:val="64C94219"/>
    <w:rsid w:val="64EE6A81"/>
    <w:rsid w:val="65586CD4"/>
    <w:rsid w:val="655A40B6"/>
    <w:rsid w:val="65E25E59"/>
    <w:rsid w:val="65FD37CF"/>
    <w:rsid w:val="66056218"/>
    <w:rsid w:val="66723E06"/>
    <w:rsid w:val="66B17ADD"/>
    <w:rsid w:val="66CB52B7"/>
    <w:rsid w:val="66D71C28"/>
    <w:rsid w:val="672F227A"/>
    <w:rsid w:val="678720E2"/>
    <w:rsid w:val="68703912"/>
    <w:rsid w:val="6919500A"/>
    <w:rsid w:val="6A0532A1"/>
    <w:rsid w:val="6A122A96"/>
    <w:rsid w:val="6A9F0348"/>
    <w:rsid w:val="6B33079D"/>
    <w:rsid w:val="6C140486"/>
    <w:rsid w:val="6C6966AA"/>
    <w:rsid w:val="6C792B2B"/>
    <w:rsid w:val="6C992961"/>
    <w:rsid w:val="6D084F7C"/>
    <w:rsid w:val="6D441C7B"/>
    <w:rsid w:val="6D8D693E"/>
    <w:rsid w:val="6E080A13"/>
    <w:rsid w:val="6F3256B4"/>
    <w:rsid w:val="6F92331A"/>
    <w:rsid w:val="6FEC30CC"/>
    <w:rsid w:val="705D3F31"/>
    <w:rsid w:val="70726E22"/>
    <w:rsid w:val="707D0BEC"/>
    <w:rsid w:val="70A37393"/>
    <w:rsid w:val="70BB445C"/>
    <w:rsid w:val="711E7A05"/>
    <w:rsid w:val="71737F52"/>
    <w:rsid w:val="72372D87"/>
    <w:rsid w:val="72724264"/>
    <w:rsid w:val="727A6A13"/>
    <w:rsid w:val="72D72911"/>
    <w:rsid w:val="73104330"/>
    <w:rsid w:val="73A75F77"/>
    <w:rsid w:val="73CD6508"/>
    <w:rsid w:val="73F65F6A"/>
    <w:rsid w:val="74CD2380"/>
    <w:rsid w:val="750F3DE0"/>
    <w:rsid w:val="757006DB"/>
    <w:rsid w:val="75970AFD"/>
    <w:rsid w:val="75ED4AD2"/>
    <w:rsid w:val="75FD4DF0"/>
    <w:rsid w:val="76A06818"/>
    <w:rsid w:val="77316C5C"/>
    <w:rsid w:val="773C186D"/>
    <w:rsid w:val="774C443D"/>
    <w:rsid w:val="777A449D"/>
    <w:rsid w:val="778F3545"/>
    <w:rsid w:val="77F83326"/>
    <w:rsid w:val="78542BE7"/>
    <w:rsid w:val="78957EF8"/>
    <w:rsid w:val="79705CA0"/>
    <w:rsid w:val="79863E66"/>
    <w:rsid w:val="79D47902"/>
    <w:rsid w:val="7A6823CB"/>
    <w:rsid w:val="7A701748"/>
    <w:rsid w:val="7A8D43B8"/>
    <w:rsid w:val="7A9B392D"/>
    <w:rsid w:val="7AA90CC8"/>
    <w:rsid w:val="7B7B7846"/>
    <w:rsid w:val="7B8F152B"/>
    <w:rsid w:val="7B936F76"/>
    <w:rsid w:val="7BB763C6"/>
    <w:rsid w:val="7C3866D8"/>
    <w:rsid w:val="7C724BD9"/>
    <w:rsid w:val="7D7C4771"/>
    <w:rsid w:val="7D9309C4"/>
    <w:rsid w:val="7DC6000E"/>
    <w:rsid w:val="7E0F492A"/>
    <w:rsid w:val="7E181679"/>
    <w:rsid w:val="7E1A7217"/>
    <w:rsid w:val="7F074B4D"/>
    <w:rsid w:val="7F4D3459"/>
    <w:rsid w:val="7F90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2">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spacing w:val="-20"/>
      <w:sz w:val="44"/>
    </w:rPr>
  </w:style>
  <w:style w:type="paragraph" w:styleId="4">
    <w:name w:val="Body Text Indent"/>
    <w:basedOn w:val="1"/>
    <w:qFormat/>
    <w:uiPriority w:val="0"/>
    <w:pPr>
      <w:spacing w:line="360" w:lineRule="auto"/>
      <w:ind w:firstLine="480" w:firstLineChars="200"/>
    </w:pPr>
    <w:rPr>
      <w:sz w:val="24"/>
    </w:rPr>
  </w:style>
  <w:style w:type="paragraph" w:styleId="5">
    <w:name w:val="Block Text"/>
    <w:basedOn w:val="1"/>
    <w:qFormat/>
    <w:uiPriority w:val="0"/>
    <w:pPr>
      <w:spacing w:after="120"/>
      <w:ind w:left="1440" w:leftChars="700" w:right="1440" w:rightChars="700"/>
    </w:pPr>
  </w:style>
  <w:style w:type="paragraph" w:styleId="6">
    <w:name w:val="Plain Text"/>
    <w:basedOn w:val="1"/>
    <w:next w:val="1"/>
    <w:qFormat/>
    <w:uiPriority w:val="99"/>
    <w:rPr>
      <w:rFonts w:ascii="宋体" w:hAnsi="Courier New" w:cs="Courier New"/>
      <w:szCs w:val="21"/>
    </w:rPr>
  </w:style>
  <w:style w:type="paragraph" w:styleId="7">
    <w:name w:val="Body Text Indent 2"/>
    <w:basedOn w:val="1"/>
    <w:qFormat/>
    <w:uiPriority w:val="0"/>
    <w:pPr>
      <w:tabs>
        <w:tab w:val="left" w:pos="2250"/>
      </w:tabs>
      <w:spacing w:before="100" w:beforeAutospacing="1" w:line="400" w:lineRule="exact"/>
      <w:ind w:firstLine="629"/>
    </w:pPr>
    <w:rPr>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1">
    <w:name w:val="index 1"/>
    <w:basedOn w:val="1"/>
    <w:next w:val="1"/>
    <w:qFormat/>
    <w:uiPriority w:val="99"/>
  </w:style>
  <w:style w:type="paragraph" w:styleId="12">
    <w:name w:val="Body Text First Indent 2"/>
    <w:basedOn w:val="4"/>
    <w:qFormat/>
    <w:uiPriority w:val="0"/>
    <w:pPr>
      <w:ind w:firstLine="420" w:firstLineChars="200"/>
    </w:pPr>
    <w:rPr>
      <w:rFonts w:ascii="Calibri" w:hAnsi="Calibri"/>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paragraph" w:customStyle="1" w:styleId="19">
    <w:name w:val="BodyText1I2"/>
    <w:basedOn w:val="20"/>
    <w:qFormat/>
    <w:uiPriority w:val="0"/>
    <w:pPr>
      <w:spacing w:line="560" w:lineRule="exact"/>
      <w:ind w:firstLine="420" w:firstLineChars="200"/>
    </w:pPr>
    <w:rPr>
      <w:rFonts w:ascii="Calibri" w:hAnsi="Calibri"/>
    </w:rPr>
  </w:style>
  <w:style w:type="paragraph" w:customStyle="1" w:styleId="20">
    <w:name w:val="BodyTextIndent"/>
    <w:basedOn w:val="1"/>
    <w:qFormat/>
    <w:uiPriority w:val="0"/>
    <w:pPr>
      <w:spacing w:after="120"/>
      <w:ind w:left="420" w:leftChars="200"/>
      <w:textAlignment w:val="baseline"/>
    </w:pPr>
  </w:style>
  <w:style w:type="character" w:customStyle="1" w:styleId="21">
    <w:name w:val="UserStyle_0"/>
    <w:link w:val="22"/>
    <w:qFormat/>
    <w:uiPriority w:val="0"/>
    <w:rPr>
      <w:rFonts w:ascii="Times New Roman" w:hAnsi="Times New Roman" w:eastAsia="宋体"/>
      <w:kern w:val="0"/>
      <w:sz w:val="20"/>
      <w:szCs w:val="20"/>
    </w:rPr>
  </w:style>
  <w:style w:type="paragraph" w:customStyle="1" w:styleId="22">
    <w:name w:val="UserStyle_1"/>
    <w:basedOn w:val="1"/>
    <w:link w:val="21"/>
    <w:qFormat/>
    <w:uiPriority w:val="0"/>
    <w:rPr>
      <w:rFonts w:ascii="Times New Roman" w:hAnsi="Times New Roman" w:eastAsia="宋体"/>
      <w:kern w:val="0"/>
      <w:sz w:val="20"/>
      <w:szCs w:val="20"/>
    </w:rPr>
  </w:style>
  <w:style w:type="character" w:customStyle="1" w:styleId="23">
    <w:name w:val="UserStyle_2"/>
    <w:link w:val="24"/>
    <w:qFormat/>
    <w:uiPriority w:val="0"/>
    <w:rPr>
      <w:rFonts w:ascii="Times New Roman" w:hAnsi="Times New Roman" w:eastAsia="宋体"/>
      <w:kern w:val="0"/>
      <w:sz w:val="20"/>
      <w:szCs w:val="20"/>
    </w:rPr>
  </w:style>
  <w:style w:type="paragraph" w:customStyle="1" w:styleId="24">
    <w:name w:val="UserStyle_3"/>
    <w:basedOn w:val="1"/>
    <w:link w:val="23"/>
    <w:qFormat/>
    <w:uiPriority w:val="0"/>
    <w:rPr>
      <w:rFonts w:ascii="Times New Roman" w:hAnsi="Times New Roman" w:eastAsia="宋体"/>
      <w:kern w:val="0"/>
      <w:sz w:val="20"/>
      <w:szCs w:val="20"/>
    </w:rPr>
  </w:style>
  <w:style w:type="character" w:customStyle="1" w:styleId="25">
    <w:name w:val="UserStyle_4"/>
    <w:qFormat/>
    <w:uiPriority w:val="0"/>
    <w:rPr>
      <w:rFonts w:ascii="Calibri" w:hAnsi="Calibri" w:eastAsia="宋体"/>
    </w:rPr>
  </w:style>
  <w:style w:type="character" w:customStyle="1" w:styleId="26">
    <w:name w:val="NormalCharacter"/>
    <w:qFormat/>
    <w:uiPriority w:val="0"/>
  </w:style>
  <w:style w:type="character" w:customStyle="1" w:styleId="27">
    <w:name w:val="font41"/>
    <w:basedOn w:val="15"/>
    <w:qFormat/>
    <w:uiPriority w:val="0"/>
    <w:rPr>
      <w:rFonts w:hint="eastAsia" w:ascii="仿宋" w:hAnsi="仿宋" w:eastAsia="仿宋" w:cs="仿宋"/>
      <w:color w:val="000000"/>
      <w:sz w:val="24"/>
      <w:szCs w:val="24"/>
      <w:u w:val="none"/>
    </w:rPr>
  </w:style>
  <w:style w:type="character" w:customStyle="1" w:styleId="28">
    <w:name w:val="font31"/>
    <w:basedOn w:val="15"/>
    <w:qFormat/>
    <w:uiPriority w:val="0"/>
    <w:rPr>
      <w:rFonts w:hint="eastAsia" w:ascii="仿宋" w:hAnsi="仿宋" w:eastAsia="仿宋" w:cs="仿宋"/>
      <w:color w:val="000000"/>
      <w:sz w:val="24"/>
      <w:szCs w:val="24"/>
      <w:u w:val="none"/>
    </w:rPr>
  </w:style>
  <w:style w:type="character" w:customStyle="1" w:styleId="29">
    <w:name w:val="font21"/>
    <w:basedOn w:val="15"/>
    <w:qFormat/>
    <w:uiPriority w:val="0"/>
    <w:rPr>
      <w:rFonts w:hint="eastAsia" w:ascii="仿宋" w:hAnsi="仿宋" w:eastAsia="仿宋" w:cs="仿宋"/>
      <w:color w:val="000000"/>
      <w:sz w:val="24"/>
      <w:szCs w:val="24"/>
      <w:u w:val="none"/>
    </w:rPr>
  </w:style>
  <w:style w:type="paragraph" w:customStyle="1" w:styleId="30">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31">
    <w:name w:val="font11"/>
    <w:basedOn w:val="15"/>
    <w:qFormat/>
    <w:uiPriority w:val="0"/>
    <w:rPr>
      <w:rFonts w:ascii="Calibri" w:hAnsi="Calibri" w:cs="Calibri"/>
      <w:color w:val="000000"/>
      <w:sz w:val="22"/>
      <w:szCs w:val="22"/>
      <w:u w:val="none"/>
    </w:rPr>
  </w:style>
  <w:style w:type="character" w:customStyle="1" w:styleId="32">
    <w:name w:val="font51"/>
    <w:basedOn w:val="15"/>
    <w:qFormat/>
    <w:uiPriority w:val="0"/>
    <w:rPr>
      <w:rFonts w:hint="eastAsia" w:ascii="宋体" w:hAnsi="宋体" w:eastAsia="宋体" w:cs="宋体"/>
      <w:color w:val="000000"/>
      <w:sz w:val="22"/>
      <w:szCs w:val="22"/>
      <w:u w:val="none"/>
    </w:rPr>
  </w:style>
  <w:style w:type="character" w:customStyle="1" w:styleId="33">
    <w:name w:val="font111"/>
    <w:qFormat/>
    <w:uiPriority w:val="0"/>
    <w:rPr>
      <w:rFonts w:hint="eastAsia" w:ascii="仿宋" w:hAnsi="仿宋" w:eastAsia="仿宋" w:cs="仿宋"/>
      <w:color w:val="000000"/>
      <w:sz w:val="24"/>
      <w:szCs w:val="24"/>
      <w:u w:val="none"/>
    </w:rPr>
  </w:style>
  <w:style w:type="character" w:customStyle="1" w:styleId="34">
    <w:name w:val="font131"/>
    <w:qFormat/>
    <w:uiPriority w:val="0"/>
    <w:rPr>
      <w:rFonts w:hint="eastAsia" w:ascii="仿宋" w:hAnsi="仿宋" w:eastAsia="仿宋" w:cs="仿宋"/>
      <w:color w:val="000000"/>
      <w:sz w:val="24"/>
      <w:szCs w:val="24"/>
      <w:u w:val="none"/>
    </w:rPr>
  </w:style>
  <w:style w:type="paragraph" w:customStyle="1" w:styleId="35">
    <w:name w:val="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127</Characters>
  <Lines>0</Lines>
  <Paragraphs>0</Paragraphs>
  <TotalTime>0</TotalTime>
  <ScaleCrop>false</ScaleCrop>
  <LinksUpToDate>false</LinksUpToDate>
  <CharactersWithSpaces>156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2022-05-10T08:42:55Z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28A201C88DFC479684D0679D68EA4A06</vt:lpwstr>
  </property>
</Properties>
</file>