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6F027">
      <w:pPr>
        <w:adjustRightInd w:val="0"/>
        <w:snapToGrid w:val="0"/>
        <w:spacing w:beforeLines="0" w:afterLines="0"/>
        <w:jc w:val="left"/>
        <w:rPr>
          <w:rFonts w:hint="eastAsia" w:ascii="黑体" w:hAnsi="黑体" w:eastAsia="黑体" w:cs="黑体"/>
          <w:kern w:val="0"/>
          <w:sz w:val="32"/>
          <w:szCs w:val="32"/>
        </w:rPr>
      </w:pPr>
      <w:r>
        <w:rPr>
          <w:rFonts w:hint="eastAsia" w:ascii="黑体" w:hAnsi="黑体" w:eastAsia="黑体" w:cs="黑体"/>
          <w:kern w:val="0"/>
          <w:sz w:val="32"/>
          <w:szCs w:val="32"/>
        </w:rPr>
        <w:t>附件1</w:t>
      </w:r>
    </w:p>
    <w:p w14:paraId="6C1F0618">
      <w:pPr>
        <w:adjustRightInd w:val="0"/>
        <w:snapToGrid w:val="0"/>
        <w:spacing w:beforeLines="0" w:afterLines="0"/>
        <w:ind w:firstLine="0"/>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2021年首都卫生发展科研专项公共卫生项目立项目录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151"/>
        <w:gridCol w:w="6320"/>
        <w:gridCol w:w="3460"/>
        <w:gridCol w:w="1000"/>
        <w:gridCol w:w="1323"/>
      </w:tblGrid>
      <w:tr w14:paraId="3C65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41" w:type="dxa"/>
            <w:tcBorders>
              <w:tl2br w:val="nil"/>
              <w:tr2bl w:val="nil"/>
            </w:tcBorders>
            <w:noWrap w:val="0"/>
            <w:vAlign w:val="center"/>
          </w:tcPr>
          <w:p w14:paraId="6EAA038E">
            <w:pPr>
              <w:widowControl/>
              <w:jc w:val="center"/>
              <w:rPr>
                <w:rFonts w:hint="eastAsia" w:ascii="宋体" w:hAnsi="宋体"/>
                <w:b/>
                <w:bCs/>
                <w:color w:val="000000"/>
                <w:kern w:val="0"/>
                <w:sz w:val="24"/>
              </w:rPr>
            </w:pPr>
            <w:r>
              <w:rPr>
                <w:rFonts w:hint="eastAsia" w:ascii="宋体" w:hAnsi="宋体"/>
                <w:b/>
                <w:bCs/>
                <w:color w:val="000000"/>
                <w:kern w:val="0"/>
                <w:sz w:val="24"/>
              </w:rPr>
              <w:t>序</w:t>
            </w:r>
          </w:p>
        </w:tc>
        <w:tc>
          <w:tcPr>
            <w:tcW w:w="2151" w:type="dxa"/>
            <w:tcBorders>
              <w:tl2br w:val="nil"/>
              <w:tr2bl w:val="nil"/>
            </w:tcBorders>
            <w:noWrap w:val="0"/>
            <w:vAlign w:val="center"/>
          </w:tcPr>
          <w:p w14:paraId="70343478">
            <w:pPr>
              <w:widowControl/>
              <w:jc w:val="center"/>
              <w:rPr>
                <w:rFonts w:hint="eastAsia" w:ascii="宋体" w:hAnsi="宋体"/>
                <w:b/>
                <w:bCs/>
                <w:color w:val="000000"/>
                <w:kern w:val="0"/>
                <w:sz w:val="24"/>
              </w:rPr>
            </w:pPr>
            <w:r>
              <w:rPr>
                <w:rFonts w:hint="eastAsia" w:ascii="宋体" w:hAnsi="宋体"/>
                <w:b/>
                <w:bCs/>
                <w:color w:val="000000"/>
                <w:kern w:val="0"/>
                <w:sz w:val="24"/>
              </w:rPr>
              <w:t>项目编号</w:t>
            </w:r>
          </w:p>
        </w:tc>
        <w:tc>
          <w:tcPr>
            <w:tcW w:w="6320" w:type="dxa"/>
            <w:tcBorders>
              <w:tl2br w:val="nil"/>
              <w:tr2bl w:val="nil"/>
            </w:tcBorders>
            <w:noWrap w:val="0"/>
            <w:vAlign w:val="center"/>
          </w:tcPr>
          <w:p w14:paraId="5B1600F4">
            <w:pPr>
              <w:widowControl/>
              <w:jc w:val="center"/>
              <w:rPr>
                <w:rFonts w:hint="eastAsia" w:ascii="宋体" w:hAnsi="宋体"/>
                <w:b/>
                <w:bCs/>
                <w:color w:val="000000"/>
                <w:kern w:val="0"/>
                <w:sz w:val="24"/>
              </w:rPr>
            </w:pPr>
            <w:r>
              <w:rPr>
                <w:rFonts w:hint="eastAsia" w:ascii="宋体" w:hAnsi="宋体"/>
                <w:b/>
                <w:bCs/>
                <w:color w:val="000000"/>
                <w:kern w:val="0"/>
                <w:sz w:val="24"/>
              </w:rPr>
              <w:t>项目名称</w:t>
            </w:r>
          </w:p>
        </w:tc>
        <w:tc>
          <w:tcPr>
            <w:tcW w:w="3460" w:type="dxa"/>
            <w:tcBorders>
              <w:tl2br w:val="nil"/>
              <w:tr2bl w:val="nil"/>
            </w:tcBorders>
            <w:noWrap w:val="0"/>
            <w:vAlign w:val="center"/>
          </w:tcPr>
          <w:p w14:paraId="2BF6D7E5">
            <w:pPr>
              <w:widowControl/>
              <w:jc w:val="center"/>
              <w:rPr>
                <w:rFonts w:hint="eastAsia" w:ascii="宋体" w:hAnsi="宋体"/>
                <w:b/>
                <w:bCs/>
                <w:color w:val="000000"/>
                <w:kern w:val="0"/>
                <w:sz w:val="24"/>
              </w:rPr>
            </w:pPr>
            <w:r>
              <w:rPr>
                <w:rFonts w:hint="eastAsia" w:ascii="宋体" w:hAnsi="宋体"/>
                <w:b/>
                <w:bCs/>
                <w:color w:val="000000"/>
                <w:kern w:val="0"/>
                <w:sz w:val="24"/>
              </w:rPr>
              <w:t>承担单位</w:t>
            </w:r>
          </w:p>
        </w:tc>
        <w:tc>
          <w:tcPr>
            <w:tcW w:w="1000" w:type="dxa"/>
            <w:tcBorders>
              <w:tl2br w:val="nil"/>
              <w:tr2bl w:val="nil"/>
            </w:tcBorders>
            <w:noWrap w:val="0"/>
            <w:vAlign w:val="center"/>
          </w:tcPr>
          <w:p w14:paraId="602D3DEA">
            <w:pPr>
              <w:widowControl/>
              <w:jc w:val="center"/>
              <w:rPr>
                <w:rFonts w:hint="eastAsia" w:ascii="宋体" w:hAnsi="宋体"/>
                <w:b/>
                <w:bCs/>
                <w:color w:val="000000"/>
                <w:kern w:val="0"/>
                <w:sz w:val="24"/>
              </w:rPr>
            </w:pPr>
            <w:r>
              <w:rPr>
                <w:rFonts w:hint="eastAsia" w:ascii="宋体" w:hAnsi="宋体"/>
                <w:b/>
                <w:bCs/>
                <w:color w:val="000000"/>
                <w:kern w:val="0"/>
                <w:sz w:val="24"/>
              </w:rPr>
              <w:t>项目</w:t>
            </w:r>
          </w:p>
          <w:p w14:paraId="549EB032">
            <w:pPr>
              <w:widowControl/>
              <w:jc w:val="center"/>
              <w:rPr>
                <w:rFonts w:hint="eastAsia" w:ascii="宋体" w:hAnsi="宋体"/>
                <w:b/>
                <w:bCs/>
                <w:color w:val="000000"/>
                <w:kern w:val="0"/>
                <w:sz w:val="24"/>
              </w:rPr>
            </w:pPr>
            <w:r>
              <w:rPr>
                <w:rFonts w:hint="eastAsia" w:ascii="宋体" w:hAnsi="宋体"/>
                <w:b/>
                <w:bCs/>
                <w:color w:val="000000"/>
                <w:kern w:val="0"/>
                <w:sz w:val="24"/>
              </w:rPr>
              <w:t>负责人</w:t>
            </w:r>
          </w:p>
        </w:tc>
        <w:tc>
          <w:tcPr>
            <w:tcW w:w="1323" w:type="dxa"/>
            <w:tcBorders>
              <w:tl2br w:val="nil"/>
              <w:tr2bl w:val="nil"/>
            </w:tcBorders>
            <w:noWrap w:val="0"/>
            <w:vAlign w:val="center"/>
          </w:tcPr>
          <w:p w14:paraId="63DE6423">
            <w:pPr>
              <w:widowControl/>
              <w:jc w:val="center"/>
              <w:rPr>
                <w:rFonts w:hint="eastAsia" w:ascii="宋体" w:hAnsi="宋体"/>
                <w:b/>
                <w:bCs/>
                <w:color w:val="000000"/>
                <w:kern w:val="0"/>
                <w:sz w:val="24"/>
              </w:rPr>
            </w:pPr>
            <w:r>
              <w:rPr>
                <w:rFonts w:hint="eastAsia" w:ascii="宋体" w:hAnsi="宋体"/>
                <w:b/>
                <w:bCs/>
                <w:color w:val="000000"/>
                <w:kern w:val="0"/>
                <w:sz w:val="24"/>
              </w:rPr>
              <w:t>批准经费（万元）</w:t>
            </w:r>
          </w:p>
        </w:tc>
      </w:tr>
      <w:tr w14:paraId="5DBD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48135A42">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2151" w:type="dxa"/>
            <w:tcBorders>
              <w:tl2br w:val="nil"/>
              <w:tr2bl w:val="nil"/>
            </w:tcBorders>
            <w:noWrap w:val="0"/>
            <w:vAlign w:val="center"/>
          </w:tcPr>
          <w:p w14:paraId="13ADD0BD">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首发2021-1G-1191</w:t>
            </w:r>
          </w:p>
        </w:tc>
        <w:tc>
          <w:tcPr>
            <w:tcW w:w="6320" w:type="dxa"/>
            <w:tcBorders>
              <w:tl2br w:val="nil"/>
              <w:tr2bl w:val="nil"/>
            </w:tcBorders>
            <w:noWrap w:val="0"/>
            <w:vAlign w:val="center"/>
          </w:tcPr>
          <w:p w14:paraId="55A1FDE2">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免接触新型冠状病毒气溶胶快速检测技术与应用研究</w:t>
            </w:r>
          </w:p>
        </w:tc>
        <w:tc>
          <w:tcPr>
            <w:tcW w:w="3460" w:type="dxa"/>
            <w:tcBorders>
              <w:tl2br w:val="nil"/>
              <w:tr2bl w:val="nil"/>
            </w:tcBorders>
            <w:noWrap w:val="0"/>
            <w:vAlign w:val="center"/>
          </w:tcPr>
          <w:p w14:paraId="118D799D">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北京市劳动保护科学研究所</w:t>
            </w:r>
          </w:p>
        </w:tc>
        <w:tc>
          <w:tcPr>
            <w:tcW w:w="1000" w:type="dxa"/>
            <w:tcBorders>
              <w:tl2br w:val="nil"/>
              <w:tr2bl w:val="nil"/>
            </w:tcBorders>
            <w:noWrap w:val="0"/>
            <w:vAlign w:val="center"/>
          </w:tcPr>
          <w:p w14:paraId="10B52C06">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唐仕川</w:t>
            </w:r>
          </w:p>
        </w:tc>
        <w:tc>
          <w:tcPr>
            <w:tcW w:w="1323" w:type="dxa"/>
            <w:tcBorders>
              <w:tl2br w:val="nil"/>
              <w:tr2bl w:val="nil"/>
            </w:tcBorders>
            <w:noWrap w:val="0"/>
            <w:vAlign w:val="center"/>
          </w:tcPr>
          <w:p w14:paraId="27CAE0C8">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r>
      <w:tr w14:paraId="7AB6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1CA82E7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2151" w:type="dxa"/>
            <w:tcBorders>
              <w:tl2br w:val="nil"/>
              <w:tr2bl w:val="nil"/>
            </w:tcBorders>
            <w:noWrap w:val="0"/>
            <w:vAlign w:val="center"/>
          </w:tcPr>
          <w:p w14:paraId="74160631">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首发2021-1G-2021</w:t>
            </w:r>
          </w:p>
        </w:tc>
        <w:tc>
          <w:tcPr>
            <w:tcW w:w="6320" w:type="dxa"/>
            <w:tcBorders>
              <w:tl2br w:val="nil"/>
              <w:tr2bl w:val="nil"/>
            </w:tcBorders>
            <w:noWrap w:val="0"/>
            <w:vAlign w:val="center"/>
          </w:tcPr>
          <w:p w14:paraId="6DA950CA">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突发公共卫生事件应急血液库存模型和安全输血新技术研究</w:t>
            </w:r>
          </w:p>
        </w:tc>
        <w:tc>
          <w:tcPr>
            <w:tcW w:w="3460" w:type="dxa"/>
            <w:tcBorders>
              <w:tl2br w:val="nil"/>
              <w:tr2bl w:val="nil"/>
            </w:tcBorders>
            <w:noWrap w:val="0"/>
            <w:vAlign w:val="center"/>
          </w:tcPr>
          <w:p w14:paraId="2C75EC72">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首都医科大学附属北京友谊医院</w:t>
            </w:r>
          </w:p>
        </w:tc>
        <w:tc>
          <w:tcPr>
            <w:tcW w:w="1000" w:type="dxa"/>
            <w:tcBorders>
              <w:tl2br w:val="nil"/>
              <w:tr2bl w:val="nil"/>
            </w:tcBorders>
            <w:noWrap w:val="0"/>
            <w:vAlign w:val="center"/>
          </w:tcPr>
          <w:p w14:paraId="2F268D48">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李小飞</w:t>
            </w:r>
          </w:p>
        </w:tc>
        <w:tc>
          <w:tcPr>
            <w:tcW w:w="1323" w:type="dxa"/>
            <w:tcBorders>
              <w:tl2br w:val="nil"/>
              <w:tr2bl w:val="nil"/>
            </w:tcBorders>
            <w:noWrap w:val="0"/>
            <w:vAlign w:val="center"/>
          </w:tcPr>
          <w:p w14:paraId="6970B02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14:paraId="6ABE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0CF64612">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2151" w:type="dxa"/>
            <w:tcBorders>
              <w:tl2br w:val="nil"/>
              <w:tr2bl w:val="nil"/>
            </w:tcBorders>
            <w:noWrap w:val="0"/>
            <w:vAlign w:val="center"/>
          </w:tcPr>
          <w:p w14:paraId="201A338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首发2021-1G-2031</w:t>
            </w:r>
          </w:p>
        </w:tc>
        <w:tc>
          <w:tcPr>
            <w:tcW w:w="6320" w:type="dxa"/>
            <w:tcBorders>
              <w:tl2br w:val="nil"/>
              <w:tr2bl w:val="nil"/>
            </w:tcBorders>
            <w:noWrap w:val="0"/>
            <w:vAlign w:val="center"/>
          </w:tcPr>
          <w:p w14:paraId="44ADF9F5">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基于5G互联网医学应急、急救体系的建设与应用</w:t>
            </w:r>
          </w:p>
        </w:tc>
        <w:tc>
          <w:tcPr>
            <w:tcW w:w="3460" w:type="dxa"/>
            <w:tcBorders>
              <w:tl2br w:val="nil"/>
              <w:tr2bl w:val="nil"/>
            </w:tcBorders>
            <w:noWrap w:val="0"/>
            <w:vAlign w:val="center"/>
          </w:tcPr>
          <w:p w14:paraId="2ADAD70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首都医科大学附属北京朝阳医院</w:t>
            </w:r>
          </w:p>
        </w:tc>
        <w:tc>
          <w:tcPr>
            <w:tcW w:w="1000" w:type="dxa"/>
            <w:tcBorders>
              <w:tl2br w:val="nil"/>
              <w:tr2bl w:val="nil"/>
            </w:tcBorders>
            <w:noWrap w:val="0"/>
            <w:vAlign w:val="center"/>
          </w:tcPr>
          <w:p w14:paraId="27A962DE">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郭树彬</w:t>
            </w:r>
          </w:p>
        </w:tc>
        <w:tc>
          <w:tcPr>
            <w:tcW w:w="1323" w:type="dxa"/>
            <w:tcBorders>
              <w:tl2br w:val="nil"/>
              <w:tr2bl w:val="nil"/>
            </w:tcBorders>
            <w:noWrap w:val="0"/>
            <w:vAlign w:val="center"/>
          </w:tcPr>
          <w:p w14:paraId="7351313C">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7339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6EEEDAF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2151" w:type="dxa"/>
            <w:tcBorders>
              <w:tl2br w:val="nil"/>
              <w:tr2bl w:val="nil"/>
            </w:tcBorders>
            <w:noWrap w:val="0"/>
            <w:vAlign w:val="center"/>
          </w:tcPr>
          <w:p w14:paraId="0C310218">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首发2021-1G-2032</w:t>
            </w:r>
          </w:p>
        </w:tc>
        <w:tc>
          <w:tcPr>
            <w:tcW w:w="6320" w:type="dxa"/>
            <w:tcBorders>
              <w:tl2br w:val="nil"/>
              <w:tr2bl w:val="nil"/>
            </w:tcBorders>
            <w:noWrap w:val="0"/>
            <w:vAlign w:val="center"/>
          </w:tcPr>
          <w:p w14:paraId="3D539DAE">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基于ARMS-PCR法新型冠状病毒变种核酸检测平台的研发</w:t>
            </w:r>
          </w:p>
        </w:tc>
        <w:tc>
          <w:tcPr>
            <w:tcW w:w="3460" w:type="dxa"/>
            <w:tcBorders>
              <w:tl2br w:val="nil"/>
              <w:tr2bl w:val="nil"/>
            </w:tcBorders>
            <w:noWrap w:val="0"/>
            <w:vAlign w:val="center"/>
          </w:tcPr>
          <w:p w14:paraId="08299554">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首都医科大学附属北京朝阳医院</w:t>
            </w:r>
          </w:p>
        </w:tc>
        <w:tc>
          <w:tcPr>
            <w:tcW w:w="1000" w:type="dxa"/>
            <w:tcBorders>
              <w:tl2br w:val="nil"/>
              <w:tr2bl w:val="nil"/>
            </w:tcBorders>
            <w:noWrap w:val="0"/>
            <w:vAlign w:val="center"/>
          </w:tcPr>
          <w:p w14:paraId="5ED565CE">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王京</w:t>
            </w:r>
          </w:p>
        </w:tc>
        <w:tc>
          <w:tcPr>
            <w:tcW w:w="1323" w:type="dxa"/>
            <w:tcBorders>
              <w:tl2br w:val="nil"/>
              <w:tr2bl w:val="nil"/>
            </w:tcBorders>
            <w:noWrap w:val="0"/>
            <w:vAlign w:val="center"/>
          </w:tcPr>
          <w:p w14:paraId="6AE88526">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r>
      <w:tr w14:paraId="0AA5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5D49AC0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w:t>
            </w:r>
          </w:p>
        </w:tc>
        <w:tc>
          <w:tcPr>
            <w:tcW w:w="2151" w:type="dxa"/>
            <w:tcBorders>
              <w:tl2br w:val="nil"/>
              <w:tr2bl w:val="nil"/>
            </w:tcBorders>
            <w:noWrap w:val="0"/>
            <w:vAlign w:val="center"/>
          </w:tcPr>
          <w:p w14:paraId="68257BDA">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首发2021-1G-2071</w:t>
            </w:r>
          </w:p>
        </w:tc>
        <w:tc>
          <w:tcPr>
            <w:tcW w:w="6320" w:type="dxa"/>
            <w:tcBorders>
              <w:tl2br w:val="nil"/>
              <w:tr2bl w:val="nil"/>
            </w:tcBorders>
            <w:noWrap w:val="0"/>
            <w:vAlign w:val="center"/>
          </w:tcPr>
          <w:p w14:paraId="2FFE8710">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人工智能(AI)和物联网辅助手卫生依从性监控管理</w:t>
            </w:r>
          </w:p>
        </w:tc>
        <w:tc>
          <w:tcPr>
            <w:tcW w:w="3460" w:type="dxa"/>
            <w:tcBorders>
              <w:tl2br w:val="nil"/>
              <w:tr2bl w:val="nil"/>
            </w:tcBorders>
            <w:noWrap w:val="0"/>
            <w:vAlign w:val="center"/>
          </w:tcPr>
          <w:p w14:paraId="5765661F">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北京积水潭医院</w:t>
            </w:r>
          </w:p>
        </w:tc>
        <w:tc>
          <w:tcPr>
            <w:tcW w:w="1000" w:type="dxa"/>
            <w:tcBorders>
              <w:tl2br w:val="nil"/>
              <w:tr2bl w:val="nil"/>
            </w:tcBorders>
            <w:noWrap w:val="0"/>
            <w:vAlign w:val="center"/>
          </w:tcPr>
          <w:p w14:paraId="54BF80C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陈辉</w:t>
            </w:r>
          </w:p>
        </w:tc>
        <w:tc>
          <w:tcPr>
            <w:tcW w:w="1323" w:type="dxa"/>
            <w:tcBorders>
              <w:tl2br w:val="nil"/>
              <w:tr2bl w:val="nil"/>
            </w:tcBorders>
            <w:noWrap w:val="0"/>
            <w:vAlign w:val="center"/>
          </w:tcPr>
          <w:p w14:paraId="39D2E656">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w:t>
            </w:r>
          </w:p>
        </w:tc>
      </w:tr>
      <w:tr w14:paraId="186B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2112BB34">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w:t>
            </w:r>
          </w:p>
        </w:tc>
        <w:tc>
          <w:tcPr>
            <w:tcW w:w="2151" w:type="dxa"/>
            <w:tcBorders>
              <w:tl2br w:val="nil"/>
              <w:tr2bl w:val="nil"/>
            </w:tcBorders>
            <w:noWrap w:val="0"/>
            <w:vAlign w:val="center"/>
          </w:tcPr>
          <w:p w14:paraId="0021858D">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首发2021-1G-2171</w:t>
            </w:r>
          </w:p>
        </w:tc>
        <w:tc>
          <w:tcPr>
            <w:tcW w:w="6320" w:type="dxa"/>
            <w:tcBorders>
              <w:tl2br w:val="nil"/>
              <w:tr2bl w:val="nil"/>
            </w:tcBorders>
            <w:noWrap w:val="0"/>
            <w:vAlign w:val="center"/>
          </w:tcPr>
          <w:p w14:paraId="03AC3C97">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基于自学习与数据保护的发热伴呼吸道症候群症状监测和发现系统研究 </w:t>
            </w:r>
          </w:p>
        </w:tc>
        <w:tc>
          <w:tcPr>
            <w:tcW w:w="3460" w:type="dxa"/>
            <w:tcBorders>
              <w:tl2br w:val="nil"/>
              <w:tr2bl w:val="nil"/>
            </w:tcBorders>
            <w:noWrap w:val="0"/>
            <w:vAlign w:val="center"/>
          </w:tcPr>
          <w:p w14:paraId="179274B7">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首都医科大学附属北京地坛医院</w:t>
            </w:r>
          </w:p>
        </w:tc>
        <w:tc>
          <w:tcPr>
            <w:tcW w:w="1000" w:type="dxa"/>
            <w:tcBorders>
              <w:tl2br w:val="nil"/>
              <w:tr2bl w:val="nil"/>
            </w:tcBorders>
            <w:noWrap w:val="0"/>
            <w:vAlign w:val="center"/>
          </w:tcPr>
          <w:p w14:paraId="2E3D98B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陈航</w:t>
            </w:r>
          </w:p>
        </w:tc>
        <w:tc>
          <w:tcPr>
            <w:tcW w:w="1323" w:type="dxa"/>
            <w:tcBorders>
              <w:tl2br w:val="nil"/>
              <w:tr2bl w:val="nil"/>
            </w:tcBorders>
            <w:noWrap w:val="0"/>
            <w:vAlign w:val="center"/>
          </w:tcPr>
          <w:p w14:paraId="04B2E6BB">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7BFC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2740E08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7</w:t>
            </w:r>
          </w:p>
        </w:tc>
        <w:tc>
          <w:tcPr>
            <w:tcW w:w="2151" w:type="dxa"/>
            <w:tcBorders>
              <w:tl2br w:val="nil"/>
              <w:tr2bl w:val="nil"/>
            </w:tcBorders>
            <w:noWrap w:val="0"/>
            <w:vAlign w:val="center"/>
          </w:tcPr>
          <w:p w14:paraId="691B831C">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首发2021-1G-2172</w:t>
            </w:r>
          </w:p>
        </w:tc>
        <w:tc>
          <w:tcPr>
            <w:tcW w:w="6320" w:type="dxa"/>
            <w:tcBorders>
              <w:tl2br w:val="nil"/>
              <w:tr2bl w:val="nil"/>
            </w:tcBorders>
            <w:noWrap w:val="0"/>
            <w:vAlign w:val="center"/>
          </w:tcPr>
          <w:p w14:paraId="47BA2E93">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针对突发重大呼吸道传染病疫情在医院和社区不同场景下防护用品对医务人员和普通人群的适配性和有效性研究</w:t>
            </w:r>
          </w:p>
        </w:tc>
        <w:tc>
          <w:tcPr>
            <w:tcW w:w="3460" w:type="dxa"/>
            <w:tcBorders>
              <w:tl2br w:val="nil"/>
              <w:tr2bl w:val="nil"/>
            </w:tcBorders>
            <w:noWrap w:val="0"/>
            <w:vAlign w:val="center"/>
          </w:tcPr>
          <w:p w14:paraId="59E86602">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首都医科大学附属北京地坛医院</w:t>
            </w:r>
          </w:p>
        </w:tc>
        <w:tc>
          <w:tcPr>
            <w:tcW w:w="1000" w:type="dxa"/>
            <w:tcBorders>
              <w:tl2br w:val="nil"/>
              <w:tr2bl w:val="nil"/>
            </w:tcBorders>
            <w:noWrap w:val="0"/>
            <w:vAlign w:val="center"/>
          </w:tcPr>
          <w:p w14:paraId="64AD266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蒋荣猛</w:t>
            </w:r>
          </w:p>
        </w:tc>
        <w:tc>
          <w:tcPr>
            <w:tcW w:w="1323" w:type="dxa"/>
            <w:tcBorders>
              <w:tl2br w:val="nil"/>
              <w:tr2bl w:val="nil"/>
            </w:tcBorders>
            <w:noWrap w:val="0"/>
            <w:vAlign w:val="center"/>
          </w:tcPr>
          <w:p w14:paraId="7ED836F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14:paraId="69FD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4593294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w:t>
            </w:r>
          </w:p>
        </w:tc>
        <w:tc>
          <w:tcPr>
            <w:tcW w:w="2151" w:type="dxa"/>
            <w:tcBorders>
              <w:tl2br w:val="nil"/>
              <w:tr2bl w:val="nil"/>
            </w:tcBorders>
            <w:noWrap w:val="0"/>
            <w:vAlign w:val="center"/>
          </w:tcPr>
          <w:p w14:paraId="3E4D5CE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首发2021-1G-2181</w:t>
            </w:r>
          </w:p>
        </w:tc>
        <w:tc>
          <w:tcPr>
            <w:tcW w:w="6320" w:type="dxa"/>
            <w:tcBorders>
              <w:tl2br w:val="nil"/>
              <w:tr2bl w:val="nil"/>
            </w:tcBorders>
            <w:noWrap w:val="0"/>
            <w:vAlign w:val="center"/>
          </w:tcPr>
          <w:p w14:paraId="5A09B692">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基于CRISPR/Cas新技术联合智能手机生物传感器技术的新型冠状病毒及其变异株多重核酸检测方法的建立及临床应用</w:t>
            </w:r>
          </w:p>
        </w:tc>
        <w:tc>
          <w:tcPr>
            <w:tcW w:w="3460" w:type="dxa"/>
            <w:tcBorders>
              <w:tl2br w:val="nil"/>
              <w:tr2bl w:val="nil"/>
            </w:tcBorders>
            <w:noWrap w:val="0"/>
            <w:vAlign w:val="center"/>
          </w:tcPr>
          <w:p w14:paraId="0AAACC40">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首都医科大学附属北京佑安医院</w:t>
            </w:r>
          </w:p>
        </w:tc>
        <w:tc>
          <w:tcPr>
            <w:tcW w:w="1000" w:type="dxa"/>
            <w:tcBorders>
              <w:tl2br w:val="nil"/>
              <w:tr2bl w:val="nil"/>
            </w:tcBorders>
            <w:noWrap w:val="0"/>
            <w:vAlign w:val="center"/>
          </w:tcPr>
          <w:p w14:paraId="3AD0CB1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段钟平</w:t>
            </w:r>
          </w:p>
        </w:tc>
        <w:tc>
          <w:tcPr>
            <w:tcW w:w="1323" w:type="dxa"/>
            <w:tcBorders>
              <w:tl2br w:val="nil"/>
              <w:tr2bl w:val="nil"/>
            </w:tcBorders>
            <w:noWrap w:val="0"/>
            <w:vAlign w:val="center"/>
          </w:tcPr>
          <w:p w14:paraId="4FA6913F">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331F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shd w:val="clear" w:color="auto" w:fill="auto"/>
            <w:noWrap w:val="0"/>
            <w:vAlign w:val="center"/>
          </w:tcPr>
          <w:p w14:paraId="494A4153">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9</w:t>
            </w:r>
          </w:p>
        </w:tc>
        <w:tc>
          <w:tcPr>
            <w:tcW w:w="2151" w:type="dxa"/>
            <w:tcBorders>
              <w:tl2br w:val="nil"/>
              <w:tr2bl w:val="nil"/>
            </w:tcBorders>
            <w:shd w:val="clear" w:color="auto" w:fill="auto"/>
            <w:noWrap w:val="0"/>
            <w:vAlign w:val="center"/>
          </w:tcPr>
          <w:p w14:paraId="0FE6E1AA">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首发2021-1G-2182</w:t>
            </w:r>
          </w:p>
        </w:tc>
        <w:tc>
          <w:tcPr>
            <w:tcW w:w="6320" w:type="dxa"/>
            <w:tcBorders>
              <w:tl2br w:val="nil"/>
              <w:tr2bl w:val="nil"/>
            </w:tcBorders>
            <w:shd w:val="clear" w:color="auto" w:fill="FFFFFF"/>
            <w:noWrap w:val="0"/>
            <w:vAlign w:val="center"/>
          </w:tcPr>
          <w:p w14:paraId="1BCA3703">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基于计算机视觉技术的人面部三维特征识别对医用防护口罩密合性的应用研究</w:t>
            </w:r>
          </w:p>
        </w:tc>
        <w:tc>
          <w:tcPr>
            <w:tcW w:w="3460" w:type="dxa"/>
            <w:tcBorders>
              <w:tl2br w:val="nil"/>
              <w:tr2bl w:val="nil"/>
            </w:tcBorders>
            <w:shd w:val="clear" w:color="auto" w:fill="auto"/>
            <w:noWrap w:val="0"/>
            <w:vAlign w:val="center"/>
          </w:tcPr>
          <w:p w14:paraId="4322FE40">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首都医科大学附属北京佑安医院</w:t>
            </w:r>
          </w:p>
        </w:tc>
        <w:tc>
          <w:tcPr>
            <w:tcW w:w="1000" w:type="dxa"/>
            <w:tcBorders>
              <w:tl2br w:val="nil"/>
              <w:tr2bl w:val="nil"/>
            </w:tcBorders>
            <w:shd w:val="clear" w:color="auto" w:fill="FFFFFF"/>
            <w:noWrap w:val="0"/>
            <w:vAlign w:val="center"/>
          </w:tcPr>
          <w:p w14:paraId="7864C762">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黄晶</w:t>
            </w:r>
          </w:p>
        </w:tc>
        <w:tc>
          <w:tcPr>
            <w:tcW w:w="1323" w:type="dxa"/>
            <w:tcBorders>
              <w:tl2br w:val="nil"/>
              <w:tr2bl w:val="nil"/>
            </w:tcBorders>
            <w:shd w:val="clear" w:color="auto" w:fill="FFFFFF"/>
            <w:noWrap w:val="0"/>
            <w:vAlign w:val="center"/>
          </w:tcPr>
          <w:p w14:paraId="43A92698">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60</w:t>
            </w:r>
          </w:p>
        </w:tc>
      </w:tr>
      <w:tr w14:paraId="2292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105F6504">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w:t>
            </w:r>
          </w:p>
        </w:tc>
        <w:tc>
          <w:tcPr>
            <w:tcW w:w="2151" w:type="dxa"/>
            <w:tcBorders>
              <w:tl2br w:val="nil"/>
              <w:tr2bl w:val="nil"/>
            </w:tcBorders>
            <w:noWrap w:val="0"/>
            <w:vAlign w:val="center"/>
          </w:tcPr>
          <w:p w14:paraId="72835DB3">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首发2021-1G-2241</w:t>
            </w:r>
          </w:p>
        </w:tc>
        <w:tc>
          <w:tcPr>
            <w:tcW w:w="6320" w:type="dxa"/>
            <w:tcBorders>
              <w:tl2br w:val="nil"/>
              <w:tr2bl w:val="nil"/>
            </w:tcBorders>
            <w:noWrap w:val="0"/>
            <w:vAlign w:val="center"/>
          </w:tcPr>
          <w:p w14:paraId="60460AE7">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基于风险评估和循证思想理念建立实验室生物安全智能监管系统</w:t>
            </w:r>
          </w:p>
        </w:tc>
        <w:tc>
          <w:tcPr>
            <w:tcW w:w="3460" w:type="dxa"/>
            <w:tcBorders>
              <w:tl2br w:val="nil"/>
              <w:tr2bl w:val="nil"/>
            </w:tcBorders>
            <w:noWrap w:val="0"/>
            <w:vAlign w:val="center"/>
          </w:tcPr>
          <w:p w14:paraId="70E372E1">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北京清华长庚医院</w:t>
            </w:r>
          </w:p>
        </w:tc>
        <w:tc>
          <w:tcPr>
            <w:tcW w:w="1000" w:type="dxa"/>
            <w:tcBorders>
              <w:tl2br w:val="nil"/>
              <w:tr2bl w:val="nil"/>
            </w:tcBorders>
            <w:noWrap w:val="0"/>
            <w:vAlign w:val="center"/>
          </w:tcPr>
          <w:p w14:paraId="6661633B">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王韫芳</w:t>
            </w:r>
          </w:p>
        </w:tc>
        <w:tc>
          <w:tcPr>
            <w:tcW w:w="1323" w:type="dxa"/>
            <w:tcBorders>
              <w:tl2br w:val="nil"/>
              <w:tr2bl w:val="nil"/>
            </w:tcBorders>
            <w:noWrap w:val="0"/>
            <w:vAlign w:val="center"/>
          </w:tcPr>
          <w:p w14:paraId="64B465B4">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14:paraId="0E18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6A676AD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11</w:t>
            </w:r>
          </w:p>
        </w:tc>
        <w:tc>
          <w:tcPr>
            <w:tcW w:w="2151" w:type="dxa"/>
            <w:tcBorders>
              <w:tl2br w:val="nil"/>
              <w:tr2bl w:val="nil"/>
            </w:tcBorders>
            <w:noWrap w:val="0"/>
            <w:vAlign w:val="center"/>
          </w:tcPr>
          <w:p w14:paraId="5B065E74">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首发2021-1G-2242</w:t>
            </w:r>
          </w:p>
        </w:tc>
        <w:tc>
          <w:tcPr>
            <w:tcW w:w="6320" w:type="dxa"/>
            <w:tcBorders>
              <w:tl2br w:val="nil"/>
              <w:tr2bl w:val="nil"/>
            </w:tcBorders>
            <w:noWrap w:val="0"/>
            <w:vAlign w:val="center"/>
          </w:tcPr>
          <w:p w14:paraId="3E4250D7">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咽拭子采样机器人研制及临床应用研究</w:t>
            </w:r>
          </w:p>
        </w:tc>
        <w:tc>
          <w:tcPr>
            <w:tcW w:w="3460" w:type="dxa"/>
            <w:tcBorders>
              <w:tl2br w:val="nil"/>
              <w:tr2bl w:val="nil"/>
            </w:tcBorders>
            <w:noWrap w:val="0"/>
            <w:vAlign w:val="center"/>
          </w:tcPr>
          <w:p w14:paraId="492BB924">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北京清华长庚医院</w:t>
            </w:r>
          </w:p>
        </w:tc>
        <w:tc>
          <w:tcPr>
            <w:tcW w:w="1000" w:type="dxa"/>
            <w:tcBorders>
              <w:tl2br w:val="nil"/>
              <w:tr2bl w:val="nil"/>
            </w:tcBorders>
            <w:noWrap w:val="0"/>
            <w:vAlign w:val="center"/>
          </w:tcPr>
          <w:p w14:paraId="0EFAC1B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牟向东</w:t>
            </w:r>
          </w:p>
        </w:tc>
        <w:tc>
          <w:tcPr>
            <w:tcW w:w="1323" w:type="dxa"/>
            <w:tcBorders>
              <w:tl2br w:val="nil"/>
              <w:tr2bl w:val="nil"/>
            </w:tcBorders>
            <w:noWrap w:val="0"/>
            <w:vAlign w:val="center"/>
          </w:tcPr>
          <w:p w14:paraId="07689A1B">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r>
      <w:tr w14:paraId="6BB5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3124298D">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c>
          <w:tcPr>
            <w:tcW w:w="2151" w:type="dxa"/>
            <w:tcBorders>
              <w:tl2br w:val="nil"/>
              <w:tr2bl w:val="nil"/>
            </w:tcBorders>
            <w:noWrap w:val="0"/>
            <w:vAlign w:val="center"/>
          </w:tcPr>
          <w:p w14:paraId="73D2125A">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首发2021-1G-3011</w:t>
            </w:r>
          </w:p>
        </w:tc>
        <w:tc>
          <w:tcPr>
            <w:tcW w:w="6320" w:type="dxa"/>
            <w:tcBorders>
              <w:tl2br w:val="nil"/>
              <w:tr2bl w:val="nil"/>
            </w:tcBorders>
            <w:noWrap w:val="0"/>
            <w:vAlign w:val="center"/>
          </w:tcPr>
          <w:p w14:paraId="5D5D86C5">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口腔液新冠病毒核酸及中和抗体检测技术的建立与应用研究</w:t>
            </w:r>
          </w:p>
        </w:tc>
        <w:tc>
          <w:tcPr>
            <w:tcW w:w="3460" w:type="dxa"/>
            <w:tcBorders>
              <w:tl2br w:val="nil"/>
              <w:tr2bl w:val="nil"/>
            </w:tcBorders>
            <w:noWrap w:val="0"/>
            <w:vAlign w:val="center"/>
          </w:tcPr>
          <w:p w14:paraId="42B41E7E">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北京市疾病预防控制中心</w:t>
            </w:r>
          </w:p>
        </w:tc>
        <w:tc>
          <w:tcPr>
            <w:tcW w:w="1000" w:type="dxa"/>
            <w:tcBorders>
              <w:tl2br w:val="nil"/>
              <w:tr2bl w:val="nil"/>
            </w:tcBorders>
            <w:noWrap w:val="0"/>
            <w:vAlign w:val="center"/>
          </w:tcPr>
          <w:p w14:paraId="1EE631EC">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董梅</w:t>
            </w:r>
          </w:p>
        </w:tc>
        <w:tc>
          <w:tcPr>
            <w:tcW w:w="1323" w:type="dxa"/>
            <w:tcBorders>
              <w:tl2br w:val="nil"/>
              <w:tr2bl w:val="nil"/>
            </w:tcBorders>
            <w:noWrap w:val="0"/>
            <w:vAlign w:val="center"/>
          </w:tcPr>
          <w:p w14:paraId="327BD02C">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96</w:t>
            </w:r>
          </w:p>
        </w:tc>
      </w:tr>
      <w:tr w14:paraId="25AB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12C6782D">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13</w:t>
            </w:r>
          </w:p>
        </w:tc>
        <w:tc>
          <w:tcPr>
            <w:tcW w:w="2151" w:type="dxa"/>
            <w:tcBorders>
              <w:tl2br w:val="nil"/>
              <w:tr2bl w:val="nil"/>
            </w:tcBorders>
            <w:noWrap w:val="0"/>
            <w:vAlign w:val="center"/>
          </w:tcPr>
          <w:p w14:paraId="0B7FFB8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首发2021-1G-3012</w:t>
            </w:r>
          </w:p>
        </w:tc>
        <w:tc>
          <w:tcPr>
            <w:tcW w:w="6320" w:type="dxa"/>
            <w:tcBorders>
              <w:tl2br w:val="nil"/>
              <w:tr2bl w:val="nil"/>
            </w:tcBorders>
            <w:noWrap w:val="0"/>
            <w:vAlign w:val="center"/>
          </w:tcPr>
          <w:p w14:paraId="205804CE">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北京市重点呼吸道传染病分子溯源技术研究及应用</w:t>
            </w:r>
          </w:p>
        </w:tc>
        <w:tc>
          <w:tcPr>
            <w:tcW w:w="3460" w:type="dxa"/>
            <w:tcBorders>
              <w:tl2br w:val="nil"/>
              <w:tr2bl w:val="nil"/>
            </w:tcBorders>
            <w:noWrap w:val="0"/>
            <w:vAlign w:val="center"/>
          </w:tcPr>
          <w:p w14:paraId="51E84FF4">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北京市疾病预防控制中心</w:t>
            </w:r>
          </w:p>
        </w:tc>
        <w:tc>
          <w:tcPr>
            <w:tcW w:w="1000" w:type="dxa"/>
            <w:tcBorders>
              <w:tl2br w:val="nil"/>
              <w:tr2bl w:val="nil"/>
            </w:tcBorders>
            <w:noWrap w:val="0"/>
            <w:vAlign w:val="center"/>
          </w:tcPr>
          <w:p w14:paraId="0ED3BA18">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潘阳</w:t>
            </w:r>
          </w:p>
        </w:tc>
        <w:tc>
          <w:tcPr>
            <w:tcW w:w="1323" w:type="dxa"/>
            <w:tcBorders>
              <w:tl2br w:val="nil"/>
              <w:tr2bl w:val="nil"/>
            </w:tcBorders>
            <w:noWrap w:val="0"/>
            <w:vAlign w:val="center"/>
          </w:tcPr>
          <w:p w14:paraId="3FC606BD">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14:paraId="0D5B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42AF8BC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14</w:t>
            </w:r>
          </w:p>
        </w:tc>
        <w:tc>
          <w:tcPr>
            <w:tcW w:w="2151" w:type="dxa"/>
            <w:tcBorders>
              <w:tl2br w:val="nil"/>
              <w:tr2bl w:val="nil"/>
            </w:tcBorders>
            <w:noWrap w:val="0"/>
            <w:vAlign w:val="center"/>
          </w:tcPr>
          <w:p w14:paraId="0ACCCDB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首发2021-1G-3013</w:t>
            </w:r>
          </w:p>
        </w:tc>
        <w:tc>
          <w:tcPr>
            <w:tcW w:w="6320" w:type="dxa"/>
            <w:tcBorders>
              <w:tl2br w:val="nil"/>
              <w:tr2bl w:val="nil"/>
            </w:tcBorders>
            <w:noWrap w:val="0"/>
            <w:vAlign w:val="center"/>
          </w:tcPr>
          <w:p w14:paraId="21CED899">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新发突发呼吸道传染病监测预警体系的开发及应用研究</w:t>
            </w:r>
          </w:p>
        </w:tc>
        <w:tc>
          <w:tcPr>
            <w:tcW w:w="3460" w:type="dxa"/>
            <w:tcBorders>
              <w:tl2br w:val="nil"/>
              <w:tr2bl w:val="nil"/>
            </w:tcBorders>
            <w:noWrap w:val="0"/>
            <w:vAlign w:val="center"/>
          </w:tcPr>
          <w:p w14:paraId="6D22CA47">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北京市疾病预防控制中心</w:t>
            </w:r>
          </w:p>
        </w:tc>
        <w:tc>
          <w:tcPr>
            <w:tcW w:w="1000" w:type="dxa"/>
            <w:tcBorders>
              <w:tl2br w:val="nil"/>
              <w:tr2bl w:val="nil"/>
            </w:tcBorders>
            <w:noWrap w:val="0"/>
            <w:vAlign w:val="center"/>
          </w:tcPr>
          <w:p w14:paraId="641156AA">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李刚</w:t>
            </w:r>
          </w:p>
        </w:tc>
        <w:tc>
          <w:tcPr>
            <w:tcW w:w="1323" w:type="dxa"/>
            <w:tcBorders>
              <w:tl2br w:val="nil"/>
              <w:tr2bl w:val="nil"/>
            </w:tcBorders>
            <w:noWrap w:val="0"/>
            <w:vAlign w:val="center"/>
          </w:tcPr>
          <w:p w14:paraId="2A6246D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66E7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61EBA58D">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15</w:t>
            </w:r>
          </w:p>
        </w:tc>
        <w:tc>
          <w:tcPr>
            <w:tcW w:w="2151" w:type="dxa"/>
            <w:tcBorders>
              <w:tl2br w:val="nil"/>
              <w:tr2bl w:val="nil"/>
            </w:tcBorders>
            <w:noWrap w:val="0"/>
            <w:vAlign w:val="center"/>
          </w:tcPr>
          <w:p w14:paraId="6E2DD462">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首发2021-1G-3014</w:t>
            </w:r>
          </w:p>
        </w:tc>
        <w:tc>
          <w:tcPr>
            <w:tcW w:w="6320" w:type="dxa"/>
            <w:tcBorders>
              <w:tl2br w:val="nil"/>
              <w:tr2bl w:val="nil"/>
            </w:tcBorders>
            <w:noWrap w:val="0"/>
            <w:vAlign w:val="center"/>
          </w:tcPr>
          <w:p w14:paraId="704D3391">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新冠疫情防控下特定环境适配性消毒技术及策略的研究</w:t>
            </w:r>
          </w:p>
        </w:tc>
        <w:tc>
          <w:tcPr>
            <w:tcW w:w="3460" w:type="dxa"/>
            <w:tcBorders>
              <w:tl2br w:val="nil"/>
              <w:tr2bl w:val="nil"/>
            </w:tcBorders>
            <w:noWrap w:val="0"/>
            <w:vAlign w:val="center"/>
          </w:tcPr>
          <w:p w14:paraId="24872A0F">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北京市疾病预防控制中心</w:t>
            </w:r>
          </w:p>
        </w:tc>
        <w:tc>
          <w:tcPr>
            <w:tcW w:w="1000" w:type="dxa"/>
            <w:tcBorders>
              <w:tl2br w:val="nil"/>
              <w:tr2bl w:val="nil"/>
            </w:tcBorders>
            <w:noWrap w:val="0"/>
            <w:vAlign w:val="center"/>
          </w:tcPr>
          <w:p w14:paraId="0F671BFD">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于礼</w:t>
            </w:r>
          </w:p>
        </w:tc>
        <w:tc>
          <w:tcPr>
            <w:tcW w:w="1323" w:type="dxa"/>
            <w:tcBorders>
              <w:tl2br w:val="nil"/>
              <w:tr2bl w:val="nil"/>
            </w:tcBorders>
            <w:noWrap w:val="0"/>
            <w:vAlign w:val="center"/>
          </w:tcPr>
          <w:p w14:paraId="5B725E9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12D2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6CCA3D8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w:t>
            </w:r>
          </w:p>
        </w:tc>
        <w:tc>
          <w:tcPr>
            <w:tcW w:w="2151" w:type="dxa"/>
            <w:tcBorders>
              <w:tl2br w:val="nil"/>
              <w:tr2bl w:val="nil"/>
            </w:tcBorders>
            <w:noWrap w:val="0"/>
            <w:vAlign w:val="center"/>
          </w:tcPr>
          <w:p w14:paraId="2869B57B">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首发2021-1G-3015</w:t>
            </w:r>
          </w:p>
        </w:tc>
        <w:tc>
          <w:tcPr>
            <w:tcW w:w="6320" w:type="dxa"/>
            <w:tcBorders>
              <w:tl2br w:val="nil"/>
              <w:tr2bl w:val="nil"/>
            </w:tcBorders>
            <w:noWrap w:val="0"/>
            <w:vAlign w:val="center"/>
          </w:tcPr>
          <w:p w14:paraId="1D0D0476">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北京重要呼吸道传染病分子溯源技术及基因组遗传变异研究</w:t>
            </w:r>
          </w:p>
        </w:tc>
        <w:tc>
          <w:tcPr>
            <w:tcW w:w="3460" w:type="dxa"/>
            <w:tcBorders>
              <w:tl2br w:val="nil"/>
              <w:tr2bl w:val="nil"/>
            </w:tcBorders>
            <w:noWrap w:val="0"/>
            <w:vAlign w:val="center"/>
          </w:tcPr>
          <w:p w14:paraId="03198AE3">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北京市疾病预防控制中心</w:t>
            </w:r>
          </w:p>
        </w:tc>
        <w:tc>
          <w:tcPr>
            <w:tcW w:w="1000" w:type="dxa"/>
            <w:tcBorders>
              <w:tl2br w:val="nil"/>
              <w:tr2bl w:val="nil"/>
            </w:tcBorders>
            <w:noWrap w:val="0"/>
            <w:vAlign w:val="center"/>
          </w:tcPr>
          <w:p w14:paraId="309CE6DA">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黄芳</w:t>
            </w:r>
          </w:p>
        </w:tc>
        <w:tc>
          <w:tcPr>
            <w:tcW w:w="1323" w:type="dxa"/>
            <w:tcBorders>
              <w:tl2br w:val="nil"/>
              <w:tr2bl w:val="nil"/>
            </w:tcBorders>
            <w:noWrap w:val="0"/>
            <w:vAlign w:val="center"/>
          </w:tcPr>
          <w:p w14:paraId="50DD3F7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14:paraId="4989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6C0D03BE">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17</w:t>
            </w:r>
          </w:p>
        </w:tc>
        <w:tc>
          <w:tcPr>
            <w:tcW w:w="2151" w:type="dxa"/>
            <w:tcBorders>
              <w:tl2br w:val="nil"/>
              <w:tr2bl w:val="nil"/>
            </w:tcBorders>
            <w:noWrap w:val="0"/>
            <w:vAlign w:val="center"/>
          </w:tcPr>
          <w:p w14:paraId="447CD563">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首发2021-1G-3031</w:t>
            </w:r>
          </w:p>
        </w:tc>
        <w:tc>
          <w:tcPr>
            <w:tcW w:w="6320" w:type="dxa"/>
            <w:tcBorders>
              <w:tl2br w:val="nil"/>
              <w:tr2bl w:val="nil"/>
            </w:tcBorders>
            <w:noWrap w:val="0"/>
            <w:vAlign w:val="center"/>
          </w:tcPr>
          <w:p w14:paraId="713FBB90">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基于5G急救信息平台的研发及应用</w:t>
            </w:r>
          </w:p>
        </w:tc>
        <w:tc>
          <w:tcPr>
            <w:tcW w:w="3460" w:type="dxa"/>
            <w:tcBorders>
              <w:tl2br w:val="nil"/>
              <w:tr2bl w:val="nil"/>
            </w:tcBorders>
            <w:noWrap w:val="0"/>
            <w:vAlign w:val="center"/>
          </w:tcPr>
          <w:p w14:paraId="3C82EBB0">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北京急救中心</w:t>
            </w:r>
          </w:p>
        </w:tc>
        <w:tc>
          <w:tcPr>
            <w:tcW w:w="1000" w:type="dxa"/>
            <w:tcBorders>
              <w:tl2br w:val="nil"/>
              <w:tr2bl w:val="nil"/>
            </w:tcBorders>
            <w:noWrap w:val="0"/>
            <w:vAlign w:val="center"/>
          </w:tcPr>
          <w:p w14:paraId="1F3E7461">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张文中</w:t>
            </w:r>
          </w:p>
        </w:tc>
        <w:tc>
          <w:tcPr>
            <w:tcW w:w="1323" w:type="dxa"/>
            <w:tcBorders>
              <w:tl2br w:val="nil"/>
              <w:tr2bl w:val="nil"/>
            </w:tcBorders>
            <w:noWrap w:val="0"/>
            <w:vAlign w:val="center"/>
          </w:tcPr>
          <w:p w14:paraId="38E4D67E">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14:paraId="609D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5459783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18</w:t>
            </w:r>
          </w:p>
        </w:tc>
        <w:tc>
          <w:tcPr>
            <w:tcW w:w="2151" w:type="dxa"/>
            <w:tcBorders>
              <w:tl2br w:val="nil"/>
              <w:tr2bl w:val="nil"/>
            </w:tcBorders>
            <w:noWrap w:val="0"/>
            <w:vAlign w:val="center"/>
          </w:tcPr>
          <w:p w14:paraId="3EFA156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首发2021-1G-3032</w:t>
            </w:r>
          </w:p>
        </w:tc>
        <w:tc>
          <w:tcPr>
            <w:tcW w:w="6320" w:type="dxa"/>
            <w:tcBorders>
              <w:tl2br w:val="nil"/>
              <w:tr2bl w:val="nil"/>
            </w:tcBorders>
            <w:noWrap w:val="0"/>
            <w:vAlign w:val="center"/>
          </w:tcPr>
          <w:p w14:paraId="1D33E93D">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北京新冠疫情防控院前急救平战结合管理模式与预警触发机制的研究</w:t>
            </w:r>
          </w:p>
        </w:tc>
        <w:tc>
          <w:tcPr>
            <w:tcW w:w="3460" w:type="dxa"/>
            <w:tcBorders>
              <w:tl2br w:val="nil"/>
              <w:tr2bl w:val="nil"/>
            </w:tcBorders>
            <w:noWrap w:val="0"/>
            <w:vAlign w:val="center"/>
          </w:tcPr>
          <w:p w14:paraId="26CFCF8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北京急救中心</w:t>
            </w:r>
          </w:p>
        </w:tc>
        <w:tc>
          <w:tcPr>
            <w:tcW w:w="1000" w:type="dxa"/>
            <w:tcBorders>
              <w:tl2br w:val="nil"/>
              <w:tr2bl w:val="nil"/>
            </w:tcBorders>
            <w:noWrap w:val="0"/>
            <w:vAlign w:val="center"/>
          </w:tcPr>
          <w:p w14:paraId="4083229D">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于海玲</w:t>
            </w:r>
          </w:p>
        </w:tc>
        <w:tc>
          <w:tcPr>
            <w:tcW w:w="1323" w:type="dxa"/>
            <w:tcBorders>
              <w:tl2br w:val="nil"/>
              <w:tr2bl w:val="nil"/>
            </w:tcBorders>
            <w:noWrap w:val="0"/>
            <w:vAlign w:val="center"/>
          </w:tcPr>
          <w:p w14:paraId="76C0B2A3">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40</w:t>
            </w:r>
          </w:p>
        </w:tc>
      </w:tr>
      <w:tr w14:paraId="0BAC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747BB6A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19</w:t>
            </w:r>
          </w:p>
        </w:tc>
        <w:tc>
          <w:tcPr>
            <w:tcW w:w="2151" w:type="dxa"/>
            <w:tcBorders>
              <w:tl2br w:val="nil"/>
              <w:tr2bl w:val="nil"/>
            </w:tcBorders>
            <w:noWrap w:val="0"/>
            <w:vAlign w:val="center"/>
          </w:tcPr>
          <w:p w14:paraId="030C3A7B">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首发2021-1G-3041</w:t>
            </w:r>
          </w:p>
        </w:tc>
        <w:tc>
          <w:tcPr>
            <w:tcW w:w="6320" w:type="dxa"/>
            <w:tcBorders>
              <w:tl2br w:val="nil"/>
              <w:tr2bl w:val="nil"/>
            </w:tcBorders>
            <w:noWrap w:val="0"/>
            <w:vAlign w:val="center"/>
          </w:tcPr>
          <w:p w14:paraId="0A5BAB69">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突发公共卫生事件的应急无偿献血队伍体系建设</w:t>
            </w:r>
          </w:p>
        </w:tc>
        <w:tc>
          <w:tcPr>
            <w:tcW w:w="3460" w:type="dxa"/>
            <w:tcBorders>
              <w:tl2br w:val="nil"/>
              <w:tr2bl w:val="nil"/>
            </w:tcBorders>
            <w:noWrap w:val="0"/>
            <w:vAlign w:val="center"/>
          </w:tcPr>
          <w:p w14:paraId="3B977A28">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北京市红十字血液中心</w:t>
            </w:r>
          </w:p>
        </w:tc>
        <w:tc>
          <w:tcPr>
            <w:tcW w:w="1000" w:type="dxa"/>
            <w:tcBorders>
              <w:tl2br w:val="nil"/>
              <w:tr2bl w:val="nil"/>
            </w:tcBorders>
            <w:noWrap w:val="0"/>
            <w:vAlign w:val="center"/>
          </w:tcPr>
          <w:p w14:paraId="0533AA5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侯明</w:t>
            </w:r>
          </w:p>
        </w:tc>
        <w:tc>
          <w:tcPr>
            <w:tcW w:w="1323" w:type="dxa"/>
            <w:tcBorders>
              <w:tl2br w:val="nil"/>
              <w:tr2bl w:val="nil"/>
            </w:tcBorders>
            <w:noWrap w:val="0"/>
            <w:vAlign w:val="center"/>
          </w:tcPr>
          <w:p w14:paraId="76033962">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3BC6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69055493">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w:t>
            </w:r>
          </w:p>
        </w:tc>
        <w:tc>
          <w:tcPr>
            <w:tcW w:w="2151" w:type="dxa"/>
            <w:tcBorders>
              <w:tl2br w:val="nil"/>
              <w:tr2bl w:val="nil"/>
            </w:tcBorders>
            <w:noWrap w:val="0"/>
            <w:vAlign w:val="center"/>
          </w:tcPr>
          <w:p w14:paraId="46992601">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首发2021-1G-3051</w:t>
            </w:r>
          </w:p>
        </w:tc>
        <w:tc>
          <w:tcPr>
            <w:tcW w:w="6320" w:type="dxa"/>
            <w:tcBorders>
              <w:tl2br w:val="nil"/>
              <w:tr2bl w:val="nil"/>
            </w:tcBorders>
            <w:noWrap w:val="0"/>
            <w:vAlign w:val="center"/>
          </w:tcPr>
          <w:p w14:paraId="677E8196">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北京地区感染性疾病诊疗资源配置优化和应急保障策略研究</w:t>
            </w:r>
          </w:p>
        </w:tc>
        <w:tc>
          <w:tcPr>
            <w:tcW w:w="3460" w:type="dxa"/>
            <w:tcBorders>
              <w:tl2br w:val="nil"/>
              <w:tr2bl w:val="nil"/>
            </w:tcBorders>
            <w:noWrap w:val="0"/>
            <w:vAlign w:val="center"/>
          </w:tcPr>
          <w:p w14:paraId="25CE4473">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北京市卫生健康委信息中心</w:t>
            </w:r>
          </w:p>
        </w:tc>
        <w:tc>
          <w:tcPr>
            <w:tcW w:w="1000" w:type="dxa"/>
            <w:tcBorders>
              <w:tl2br w:val="nil"/>
              <w:tr2bl w:val="nil"/>
            </w:tcBorders>
            <w:noWrap w:val="0"/>
            <w:vAlign w:val="center"/>
          </w:tcPr>
          <w:p w14:paraId="49F4FA98">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郭默宁</w:t>
            </w:r>
          </w:p>
        </w:tc>
        <w:tc>
          <w:tcPr>
            <w:tcW w:w="1323" w:type="dxa"/>
            <w:tcBorders>
              <w:tl2br w:val="nil"/>
              <w:tr2bl w:val="nil"/>
            </w:tcBorders>
            <w:noWrap w:val="0"/>
            <w:vAlign w:val="center"/>
          </w:tcPr>
          <w:p w14:paraId="4B36325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60</w:t>
            </w:r>
          </w:p>
        </w:tc>
      </w:tr>
      <w:tr w14:paraId="335F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25452A88">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21</w:t>
            </w:r>
          </w:p>
        </w:tc>
        <w:tc>
          <w:tcPr>
            <w:tcW w:w="2151" w:type="dxa"/>
            <w:tcBorders>
              <w:tl2br w:val="nil"/>
              <w:tr2bl w:val="nil"/>
            </w:tcBorders>
            <w:noWrap w:val="0"/>
            <w:vAlign w:val="center"/>
          </w:tcPr>
          <w:p w14:paraId="65557DD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首发2021-1G-4061</w:t>
            </w:r>
          </w:p>
        </w:tc>
        <w:tc>
          <w:tcPr>
            <w:tcW w:w="6320" w:type="dxa"/>
            <w:tcBorders>
              <w:tl2br w:val="nil"/>
              <w:tr2bl w:val="nil"/>
            </w:tcBorders>
            <w:noWrap w:val="0"/>
            <w:vAlign w:val="center"/>
          </w:tcPr>
          <w:p w14:paraId="00BE6935">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新冠核酸快检技术开发、优化和全流程检测体系的建立与应用</w:t>
            </w:r>
          </w:p>
        </w:tc>
        <w:tc>
          <w:tcPr>
            <w:tcW w:w="3460" w:type="dxa"/>
            <w:tcBorders>
              <w:tl2br w:val="nil"/>
              <w:tr2bl w:val="nil"/>
            </w:tcBorders>
            <w:noWrap w:val="0"/>
            <w:vAlign w:val="center"/>
          </w:tcPr>
          <w:p w14:paraId="2A050C6E">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中日友好医院</w:t>
            </w:r>
          </w:p>
        </w:tc>
        <w:tc>
          <w:tcPr>
            <w:tcW w:w="1000" w:type="dxa"/>
            <w:tcBorders>
              <w:tl2br w:val="nil"/>
              <w:tr2bl w:val="nil"/>
            </w:tcBorders>
            <w:noWrap w:val="0"/>
            <w:vAlign w:val="center"/>
          </w:tcPr>
          <w:p w14:paraId="17F7A34F">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崔勇</w:t>
            </w:r>
          </w:p>
        </w:tc>
        <w:tc>
          <w:tcPr>
            <w:tcW w:w="1323" w:type="dxa"/>
            <w:tcBorders>
              <w:tl2br w:val="nil"/>
              <w:tr2bl w:val="nil"/>
            </w:tcBorders>
            <w:noWrap w:val="0"/>
            <w:vAlign w:val="center"/>
          </w:tcPr>
          <w:p w14:paraId="58334BF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r>
      <w:tr w14:paraId="64B2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680CD1EC">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22</w:t>
            </w:r>
          </w:p>
        </w:tc>
        <w:tc>
          <w:tcPr>
            <w:tcW w:w="2151" w:type="dxa"/>
            <w:tcBorders>
              <w:tl2br w:val="nil"/>
              <w:tr2bl w:val="nil"/>
            </w:tcBorders>
            <w:noWrap w:val="0"/>
            <w:vAlign w:val="center"/>
          </w:tcPr>
          <w:p w14:paraId="35914E58">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首发2021-1G-4071</w:t>
            </w:r>
          </w:p>
        </w:tc>
        <w:tc>
          <w:tcPr>
            <w:tcW w:w="6320" w:type="dxa"/>
            <w:tcBorders>
              <w:tl2br w:val="nil"/>
              <w:tr2bl w:val="nil"/>
            </w:tcBorders>
            <w:noWrap w:val="0"/>
            <w:vAlign w:val="center"/>
          </w:tcPr>
          <w:p w14:paraId="4E2CD453">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医疗机构呼吸道防护体系评价方法的构建及应用</w:t>
            </w:r>
          </w:p>
        </w:tc>
        <w:tc>
          <w:tcPr>
            <w:tcW w:w="3460" w:type="dxa"/>
            <w:tcBorders>
              <w:tl2br w:val="nil"/>
              <w:tr2bl w:val="nil"/>
            </w:tcBorders>
            <w:noWrap w:val="0"/>
            <w:vAlign w:val="center"/>
          </w:tcPr>
          <w:p w14:paraId="6F76151D">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北京大学第一医院</w:t>
            </w:r>
          </w:p>
        </w:tc>
        <w:tc>
          <w:tcPr>
            <w:tcW w:w="1000" w:type="dxa"/>
            <w:tcBorders>
              <w:tl2br w:val="nil"/>
              <w:tr2bl w:val="nil"/>
            </w:tcBorders>
            <w:noWrap w:val="0"/>
            <w:vAlign w:val="center"/>
          </w:tcPr>
          <w:p w14:paraId="1F1B7F0A">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李六亿</w:t>
            </w:r>
          </w:p>
        </w:tc>
        <w:tc>
          <w:tcPr>
            <w:tcW w:w="1323" w:type="dxa"/>
            <w:tcBorders>
              <w:tl2br w:val="nil"/>
              <w:tr2bl w:val="nil"/>
            </w:tcBorders>
            <w:noWrap w:val="0"/>
            <w:vAlign w:val="center"/>
          </w:tcPr>
          <w:p w14:paraId="14EDBF3D">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40</w:t>
            </w:r>
          </w:p>
        </w:tc>
      </w:tr>
      <w:tr w14:paraId="3FFF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636B966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23</w:t>
            </w:r>
          </w:p>
        </w:tc>
        <w:tc>
          <w:tcPr>
            <w:tcW w:w="2151" w:type="dxa"/>
            <w:tcBorders>
              <w:tl2br w:val="nil"/>
              <w:tr2bl w:val="nil"/>
            </w:tcBorders>
            <w:noWrap w:val="0"/>
            <w:vAlign w:val="center"/>
          </w:tcPr>
          <w:p w14:paraId="7D85E34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首发2021-1G-4091</w:t>
            </w:r>
          </w:p>
        </w:tc>
        <w:tc>
          <w:tcPr>
            <w:tcW w:w="6320" w:type="dxa"/>
            <w:tcBorders>
              <w:tl2br w:val="nil"/>
              <w:tr2bl w:val="nil"/>
            </w:tcBorders>
            <w:noWrap w:val="0"/>
            <w:vAlign w:val="center"/>
          </w:tcPr>
          <w:p w14:paraId="27E8C3D5">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医疗机构新冠疫情应急响应及常态化防护措施研究</w:t>
            </w:r>
          </w:p>
        </w:tc>
        <w:tc>
          <w:tcPr>
            <w:tcW w:w="3460" w:type="dxa"/>
            <w:tcBorders>
              <w:tl2br w:val="nil"/>
              <w:tr2bl w:val="nil"/>
            </w:tcBorders>
            <w:noWrap w:val="0"/>
            <w:vAlign w:val="center"/>
          </w:tcPr>
          <w:p w14:paraId="7B0113C1">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北京大学第三医院</w:t>
            </w:r>
          </w:p>
        </w:tc>
        <w:tc>
          <w:tcPr>
            <w:tcW w:w="1000" w:type="dxa"/>
            <w:tcBorders>
              <w:tl2br w:val="nil"/>
              <w:tr2bl w:val="nil"/>
            </w:tcBorders>
            <w:noWrap w:val="0"/>
            <w:vAlign w:val="center"/>
          </w:tcPr>
          <w:p w14:paraId="09BB430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乔杰</w:t>
            </w:r>
          </w:p>
        </w:tc>
        <w:tc>
          <w:tcPr>
            <w:tcW w:w="1323" w:type="dxa"/>
            <w:tcBorders>
              <w:tl2br w:val="nil"/>
              <w:tr2bl w:val="nil"/>
            </w:tcBorders>
            <w:noWrap w:val="0"/>
            <w:vAlign w:val="center"/>
          </w:tcPr>
          <w:p w14:paraId="5CE279E6">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06DC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43EF97B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24</w:t>
            </w:r>
          </w:p>
        </w:tc>
        <w:tc>
          <w:tcPr>
            <w:tcW w:w="2151" w:type="dxa"/>
            <w:tcBorders>
              <w:tl2br w:val="nil"/>
              <w:tr2bl w:val="nil"/>
            </w:tcBorders>
            <w:noWrap w:val="0"/>
            <w:vAlign w:val="center"/>
          </w:tcPr>
          <w:p w14:paraId="53BF9AC1">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首发2021-1G-4101</w:t>
            </w:r>
          </w:p>
        </w:tc>
        <w:tc>
          <w:tcPr>
            <w:tcW w:w="6320" w:type="dxa"/>
            <w:tcBorders>
              <w:tl2br w:val="nil"/>
              <w:tr2bl w:val="nil"/>
            </w:tcBorders>
            <w:noWrap w:val="0"/>
            <w:vAlign w:val="center"/>
          </w:tcPr>
          <w:p w14:paraId="6E20F20D">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口腔诊疗操作中气溶胶逸散模型建立与适宜性防控策略研究</w:t>
            </w:r>
          </w:p>
        </w:tc>
        <w:tc>
          <w:tcPr>
            <w:tcW w:w="3460" w:type="dxa"/>
            <w:tcBorders>
              <w:tl2br w:val="nil"/>
              <w:tr2bl w:val="nil"/>
            </w:tcBorders>
            <w:noWrap w:val="0"/>
            <w:vAlign w:val="center"/>
          </w:tcPr>
          <w:p w14:paraId="3407755E">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北京大学口腔医院</w:t>
            </w:r>
          </w:p>
        </w:tc>
        <w:tc>
          <w:tcPr>
            <w:tcW w:w="1000" w:type="dxa"/>
            <w:tcBorders>
              <w:tl2br w:val="nil"/>
              <w:tr2bl w:val="nil"/>
            </w:tcBorders>
            <w:noWrap w:val="0"/>
            <w:vAlign w:val="center"/>
          </w:tcPr>
          <w:p w14:paraId="6259A1B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陈霄迟</w:t>
            </w:r>
          </w:p>
        </w:tc>
        <w:tc>
          <w:tcPr>
            <w:tcW w:w="1323" w:type="dxa"/>
            <w:tcBorders>
              <w:tl2br w:val="nil"/>
              <w:tr2bl w:val="nil"/>
            </w:tcBorders>
            <w:noWrap w:val="0"/>
            <w:vAlign w:val="center"/>
          </w:tcPr>
          <w:p w14:paraId="034F0C2B">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r>
      <w:tr w14:paraId="5B2E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shd w:val="clear" w:color="auto" w:fill="auto"/>
            <w:noWrap w:val="0"/>
            <w:vAlign w:val="center"/>
          </w:tcPr>
          <w:p w14:paraId="4A51CDD6">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25</w:t>
            </w:r>
          </w:p>
        </w:tc>
        <w:tc>
          <w:tcPr>
            <w:tcW w:w="2151" w:type="dxa"/>
            <w:tcBorders>
              <w:tl2br w:val="nil"/>
              <w:tr2bl w:val="nil"/>
            </w:tcBorders>
            <w:shd w:val="clear" w:color="auto" w:fill="auto"/>
            <w:noWrap w:val="0"/>
            <w:vAlign w:val="center"/>
          </w:tcPr>
          <w:p w14:paraId="426DF00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首发2021-1G-4151</w:t>
            </w:r>
          </w:p>
        </w:tc>
        <w:tc>
          <w:tcPr>
            <w:tcW w:w="6320" w:type="dxa"/>
            <w:tcBorders>
              <w:tl2br w:val="nil"/>
              <w:tr2bl w:val="nil"/>
            </w:tcBorders>
            <w:shd w:val="clear" w:color="auto" w:fill="FFFFFF"/>
            <w:noWrap w:val="0"/>
            <w:vAlign w:val="center"/>
          </w:tcPr>
          <w:p w14:paraId="4BB87B14">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正压式通气口罩在医务人员职业暴露环境下的防护有效性研究及舒适度评价</w:t>
            </w:r>
          </w:p>
        </w:tc>
        <w:tc>
          <w:tcPr>
            <w:tcW w:w="3460" w:type="dxa"/>
            <w:tcBorders>
              <w:tl2br w:val="nil"/>
              <w:tr2bl w:val="nil"/>
            </w:tcBorders>
            <w:shd w:val="clear" w:color="auto" w:fill="auto"/>
            <w:noWrap w:val="0"/>
            <w:vAlign w:val="center"/>
          </w:tcPr>
          <w:p w14:paraId="33C810D3">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中国中医科学院广安门医院</w:t>
            </w:r>
          </w:p>
        </w:tc>
        <w:tc>
          <w:tcPr>
            <w:tcW w:w="1000" w:type="dxa"/>
            <w:tcBorders>
              <w:tl2br w:val="nil"/>
              <w:tr2bl w:val="nil"/>
            </w:tcBorders>
            <w:shd w:val="clear" w:color="auto" w:fill="FFFFFF"/>
            <w:noWrap w:val="0"/>
            <w:vAlign w:val="center"/>
          </w:tcPr>
          <w:p w14:paraId="584ED0F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李光熙</w:t>
            </w:r>
          </w:p>
        </w:tc>
        <w:tc>
          <w:tcPr>
            <w:tcW w:w="1323" w:type="dxa"/>
            <w:tcBorders>
              <w:tl2br w:val="nil"/>
              <w:tr2bl w:val="nil"/>
            </w:tcBorders>
            <w:shd w:val="clear" w:color="auto" w:fill="FFFFFF"/>
            <w:noWrap w:val="0"/>
            <w:vAlign w:val="center"/>
          </w:tcPr>
          <w:p w14:paraId="2AB85B31">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w:t>
            </w:r>
          </w:p>
        </w:tc>
      </w:tr>
      <w:tr w14:paraId="5E3A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3F11A8ED">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26</w:t>
            </w:r>
          </w:p>
        </w:tc>
        <w:tc>
          <w:tcPr>
            <w:tcW w:w="2151" w:type="dxa"/>
            <w:tcBorders>
              <w:tl2br w:val="nil"/>
              <w:tr2bl w:val="nil"/>
            </w:tcBorders>
            <w:noWrap w:val="0"/>
            <w:vAlign w:val="center"/>
          </w:tcPr>
          <w:p w14:paraId="7D848A8B">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首发2021-1G-4152</w:t>
            </w:r>
          </w:p>
        </w:tc>
        <w:tc>
          <w:tcPr>
            <w:tcW w:w="6320" w:type="dxa"/>
            <w:tcBorders>
              <w:tl2br w:val="nil"/>
              <w:tr2bl w:val="nil"/>
            </w:tcBorders>
            <w:noWrap w:val="0"/>
            <w:vAlign w:val="center"/>
          </w:tcPr>
          <w:p w14:paraId="3D825130">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长时间佩戴医用口罩对医护人员血氧饱和度和口渴程度的影响研究</w:t>
            </w:r>
          </w:p>
        </w:tc>
        <w:tc>
          <w:tcPr>
            <w:tcW w:w="3460" w:type="dxa"/>
            <w:tcBorders>
              <w:tl2br w:val="nil"/>
              <w:tr2bl w:val="nil"/>
            </w:tcBorders>
            <w:noWrap w:val="0"/>
            <w:vAlign w:val="center"/>
          </w:tcPr>
          <w:p w14:paraId="0F091AFF">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中国中医科学院广安门医院</w:t>
            </w:r>
          </w:p>
        </w:tc>
        <w:tc>
          <w:tcPr>
            <w:tcW w:w="1000" w:type="dxa"/>
            <w:tcBorders>
              <w:tl2br w:val="nil"/>
              <w:tr2bl w:val="nil"/>
            </w:tcBorders>
            <w:noWrap w:val="0"/>
            <w:vAlign w:val="center"/>
          </w:tcPr>
          <w:p w14:paraId="7AE45186">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王淑丽</w:t>
            </w:r>
          </w:p>
        </w:tc>
        <w:tc>
          <w:tcPr>
            <w:tcW w:w="1323" w:type="dxa"/>
            <w:tcBorders>
              <w:tl2br w:val="nil"/>
              <w:tr2bl w:val="nil"/>
            </w:tcBorders>
            <w:noWrap w:val="0"/>
            <w:vAlign w:val="center"/>
          </w:tcPr>
          <w:p w14:paraId="6E4917EB">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w:t>
            </w:r>
          </w:p>
        </w:tc>
      </w:tr>
      <w:tr w14:paraId="1797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28AF142E">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27</w:t>
            </w:r>
          </w:p>
        </w:tc>
        <w:tc>
          <w:tcPr>
            <w:tcW w:w="2151" w:type="dxa"/>
            <w:tcBorders>
              <w:tl2br w:val="nil"/>
              <w:tr2bl w:val="nil"/>
            </w:tcBorders>
            <w:noWrap w:val="0"/>
            <w:vAlign w:val="center"/>
          </w:tcPr>
          <w:p w14:paraId="762C3F48">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首发2021-1G-4241</w:t>
            </w:r>
          </w:p>
        </w:tc>
        <w:tc>
          <w:tcPr>
            <w:tcW w:w="6320" w:type="dxa"/>
            <w:tcBorders>
              <w:tl2br w:val="nil"/>
              <w:tr2bl w:val="nil"/>
            </w:tcBorders>
            <w:noWrap w:val="0"/>
            <w:vAlign w:val="center"/>
          </w:tcPr>
          <w:p w14:paraId="1A54974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呼吸道病毒个体防护适合性和有效性研究</w:t>
            </w:r>
          </w:p>
        </w:tc>
        <w:tc>
          <w:tcPr>
            <w:tcW w:w="3460" w:type="dxa"/>
            <w:tcBorders>
              <w:tl2br w:val="nil"/>
              <w:tr2bl w:val="nil"/>
            </w:tcBorders>
            <w:noWrap w:val="0"/>
            <w:vAlign w:val="center"/>
          </w:tcPr>
          <w:p w14:paraId="099D6853">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中国疾病预防控制中心职业卫生与中毒控制所</w:t>
            </w:r>
          </w:p>
        </w:tc>
        <w:tc>
          <w:tcPr>
            <w:tcW w:w="1000" w:type="dxa"/>
            <w:tcBorders>
              <w:tl2br w:val="nil"/>
              <w:tr2bl w:val="nil"/>
            </w:tcBorders>
            <w:noWrap w:val="0"/>
            <w:vAlign w:val="center"/>
          </w:tcPr>
          <w:p w14:paraId="1A8126AE">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孙新</w:t>
            </w:r>
          </w:p>
        </w:tc>
        <w:tc>
          <w:tcPr>
            <w:tcW w:w="1323" w:type="dxa"/>
            <w:tcBorders>
              <w:tl2br w:val="nil"/>
              <w:tr2bl w:val="nil"/>
            </w:tcBorders>
            <w:noWrap w:val="0"/>
            <w:vAlign w:val="center"/>
          </w:tcPr>
          <w:p w14:paraId="48922E31">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0412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15506A4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28</w:t>
            </w:r>
          </w:p>
        </w:tc>
        <w:tc>
          <w:tcPr>
            <w:tcW w:w="2151" w:type="dxa"/>
            <w:tcBorders>
              <w:tl2br w:val="nil"/>
              <w:tr2bl w:val="nil"/>
            </w:tcBorders>
            <w:noWrap w:val="0"/>
            <w:vAlign w:val="center"/>
          </w:tcPr>
          <w:p w14:paraId="209E682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首发2021-1G-4251</w:t>
            </w:r>
          </w:p>
        </w:tc>
        <w:tc>
          <w:tcPr>
            <w:tcW w:w="6320" w:type="dxa"/>
            <w:tcBorders>
              <w:tl2br w:val="nil"/>
              <w:tr2bl w:val="nil"/>
            </w:tcBorders>
            <w:noWrap w:val="0"/>
            <w:vAlign w:val="center"/>
          </w:tcPr>
          <w:p w14:paraId="7595AEB1">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北京市公共卫生应急管理体系建设跟踪评价研究</w:t>
            </w:r>
          </w:p>
        </w:tc>
        <w:tc>
          <w:tcPr>
            <w:tcW w:w="3460" w:type="dxa"/>
            <w:tcBorders>
              <w:tl2br w:val="nil"/>
              <w:tr2bl w:val="nil"/>
            </w:tcBorders>
            <w:noWrap w:val="0"/>
            <w:vAlign w:val="center"/>
          </w:tcPr>
          <w:p w14:paraId="4EDF7D11">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中国医学科学院医学信息研究所</w:t>
            </w:r>
          </w:p>
        </w:tc>
        <w:tc>
          <w:tcPr>
            <w:tcW w:w="1000" w:type="dxa"/>
            <w:tcBorders>
              <w:tl2br w:val="nil"/>
              <w:tr2bl w:val="nil"/>
            </w:tcBorders>
            <w:noWrap w:val="0"/>
            <w:vAlign w:val="center"/>
          </w:tcPr>
          <w:p w14:paraId="7819670C">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毛阿燕</w:t>
            </w:r>
          </w:p>
        </w:tc>
        <w:tc>
          <w:tcPr>
            <w:tcW w:w="1323" w:type="dxa"/>
            <w:tcBorders>
              <w:tl2br w:val="nil"/>
              <w:tr2bl w:val="nil"/>
            </w:tcBorders>
            <w:noWrap w:val="0"/>
            <w:vAlign w:val="center"/>
          </w:tcPr>
          <w:p w14:paraId="0F1E183E">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14:paraId="470B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41184D0F">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29</w:t>
            </w:r>
          </w:p>
        </w:tc>
        <w:tc>
          <w:tcPr>
            <w:tcW w:w="2151" w:type="dxa"/>
            <w:tcBorders>
              <w:tl2br w:val="nil"/>
              <w:tr2bl w:val="nil"/>
            </w:tcBorders>
            <w:noWrap w:val="0"/>
            <w:vAlign w:val="center"/>
          </w:tcPr>
          <w:p w14:paraId="7FC903A1">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首发2021-1G-4261</w:t>
            </w:r>
          </w:p>
        </w:tc>
        <w:tc>
          <w:tcPr>
            <w:tcW w:w="6320" w:type="dxa"/>
            <w:tcBorders>
              <w:tl2br w:val="nil"/>
              <w:tr2bl w:val="nil"/>
            </w:tcBorders>
            <w:noWrap w:val="0"/>
            <w:vAlign w:val="center"/>
          </w:tcPr>
          <w:p w14:paraId="1F8325BC">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高等级生物安全实验室感染性材料及实验动物可追溯性的智能化管理系统</w:t>
            </w:r>
          </w:p>
        </w:tc>
        <w:tc>
          <w:tcPr>
            <w:tcW w:w="3460" w:type="dxa"/>
            <w:tcBorders>
              <w:tl2br w:val="nil"/>
              <w:tr2bl w:val="nil"/>
            </w:tcBorders>
            <w:noWrap w:val="0"/>
            <w:vAlign w:val="center"/>
          </w:tcPr>
          <w:p w14:paraId="327F2932">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中国科学院微生物研究所</w:t>
            </w:r>
          </w:p>
        </w:tc>
        <w:tc>
          <w:tcPr>
            <w:tcW w:w="1000" w:type="dxa"/>
            <w:tcBorders>
              <w:tl2br w:val="nil"/>
              <w:tr2bl w:val="nil"/>
            </w:tcBorders>
            <w:noWrap w:val="0"/>
            <w:vAlign w:val="center"/>
          </w:tcPr>
          <w:p w14:paraId="5600E2E1">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毕玉海</w:t>
            </w:r>
          </w:p>
        </w:tc>
        <w:tc>
          <w:tcPr>
            <w:tcW w:w="1323" w:type="dxa"/>
            <w:tcBorders>
              <w:tl2br w:val="nil"/>
              <w:tr2bl w:val="nil"/>
            </w:tcBorders>
            <w:noWrap w:val="0"/>
            <w:vAlign w:val="center"/>
          </w:tcPr>
          <w:p w14:paraId="75BE25FE">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2DCB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629CB0A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w:t>
            </w:r>
          </w:p>
        </w:tc>
        <w:tc>
          <w:tcPr>
            <w:tcW w:w="2151" w:type="dxa"/>
            <w:tcBorders>
              <w:tl2br w:val="nil"/>
              <w:tr2bl w:val="nil"/>
            </w:tcBorders>
            <w:noWrap w:val="0"/>
            <w:vAlign w:val="center"/>
          </w:tcPr>
          <w:p w14:paraId="3421AABA">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首发2021-1G-4271</w:t>
            </w:r>
          </w:p>
        </w:tc>
        <w:tc>
          <w:tcPr>
            <w:tcW w:w="6320" w:type="dxa"/>
            <w:tcBorders>
              <w:tl2br w:val="nil"/>
              <w:tr2bl w:val="nil"/>
            </w:tcBorders>
            <w:noWrap w:val="0"/>
            <w:vAlign w:val="center"/>
          </w:tcPr>
          <w:p w14:paraId="1EAA7A48">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新型冠状病毒不断变异复杂背景下疫情精准防控措施研究</w:t>
            </w:r>
          </w:p>
        </w:tc>
        <w:tc>
          <w:tcPr>
            <w:tcW w:w="3460" w:type="dxa"/>
            <w:tcBorders>
              <w:tl2br w:val="nil"/>
              <w:tr2bl w:val="nil"/>
            </w:tcBorders>
            <w:noWrap w:val="0"/>
            <w:vAlign w:val="center"/>
          </w:tcPr>
          <w:p w14:paraId="26196743">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中国医学科学院医学实验动物研究所</w:t>
            </w:r>
          </w:p>
        </w:tc>
        <w:tc>
          <w:tcPr>
            <w:tcW w:w="1000" w:type="dxa"/>
            <w:tcBorders>
              <w:tl2br w:val="nil"/>
              <w:tr2bl w:val="nil"/>
            </w:tcBorders>
            <w:noWrap w:val="0"/>
            <w:vAlign w:val="center"/>
          </w:tcPr>
          <w:p w14:paraId="72DD01E8">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高苒</w:t>
            </w:r>
          </w:p>
        </w:tc>
        <w:tc>
          <w:tcPr>
            <w:tcW w:w="1323" w:type="dxa"/>
            <w:tcBorders>
              <w:tl2br w:val="nil"/>
              <w:tr2bl w:val="nil"/>
            </w:tcBorders>
            <w:noWrap w:val="0"/>
            <w:vAlign w:val="center"/>
          </w:tcPr>
          <w:p w14:paraId="4BBDB21F">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40</w:t>
            </w:r>
          </w:p>
        </w:tc>
      </w:tr>
      <w:tr w14:paraId="7E9A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57CAE3D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w:t>
            </w:r>
          </w:p>
        </w:tc>
        <w:tc>
          <w:tcPr>
            <w:tcW w:w="2151" w:type="dxa"/>
            <w:tcBorders>
              <w:tl2br w:val="nil"/>
              <w:tr2bl w:val="nil"/>
            </w:tcBorders>
            <w:noWrap w:val="0"/>
            <w:vAlign w:val="center"/>
          </w:tcPr>
          <w:p w14:paraId="7563E85F">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首发2021-1G-4281</w:t>
            </w:r>
          </w:p>
        </w:tc>
        <w:tc>
          <w:tcPr>
            <w:tcW w:w="6320" w:type="dxa"/>
            <w:tcBorders>
              <w:tl2br w:val="nil"/>
              <w:tr2bl w:val="nil"/>
            </w:tcBorders>
            <w:noWrap w:val="0"/>
            <w:vAlign w:val="center"/>
          </w:tcPr>
          <w:p w14:paraId="03520D8A">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新冠疫情应急管理保障策略研究</w:t>
            </w:r>
          </w:p>
        </w:tc>
        <w:tc>
          <w:tcPr>
            <w:tcW w:w="3460" w:type="dxa"/>
            <w:tcBorders>
              <w:tl2br w:val="nil"/>
              <w:tr2bl w:val="nil"/>
            </w:tcBorders>
            <w:noWrap w:val="0"/>
            <w:vAlign w:val="center"/>
          </w:tcPr>
          <w:p w14:paraId="0F1F463C">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北京大学</w:t>
            </w:r>
          </w:p>
        </w:tc>
        <w:tc>
          <w:tcPr>
            <w:tcW w:w="1000" w:type="dxa"/>
            <w:tcBorders>
              <w:tl2br w:val="nil"/>
              <w:tr2bl w:val="nil"/>
            </w:tcBorders>
            <w:noWrap w:val="0"/>
            <w:vAlign w:val="center"/>
          </w:tcPr>
          <w:p w14:paraId="4EEB06FB">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刘民</w:t>
            </w:r>
          </w:p>
        </w:tc>
        <w:tc>
          <w:tcPr>
            <w:tcW w:w="1323" w:type="dxa"/>
            <w:tcBorders>
              <w:tl2br w:val="nil"/>
              <w:tr2bl w:val="nil"/>
            </w:tcBorders>
            <w:noWrap w:val="0"/>
            <w:vAlign w:val="center"/>
          </w:tcPr>
          <w:p w14:paraId="5F8C4857">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2090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29DECD5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w:t>
            </w:r>
          </w:p>
        </w:tc>
        <w:tc>
          <w:tcPr>
            <w:tcW w:w="2151" w:type="dxa"/>
            <w:tcBorders>
              <w:tl2br w:val="nil"/>
              <w:tr2bl w:val="nil"/>
            </w:tcBorders>
            <w:noWrap w:val="0"/>
            <w:vAlign w:val="center"/>
          </w:tcPr>
          <w:p w14:paraId="1F362AD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首发2021-1G-4291</w:t>
            </w:r>
          </w:p>
        </w:tc>
        <w:tc>
          <w:tcPr>
            <w:tcW w:w="6320" w:type="dxa"/>
            <w:tcBorders>
              <w:tl2br w:val="nil"/>
              <w:tr2bl w:val="nil"/>
            </w:tcBorders>
            <w:noWrap w:val="0"/>
            <w:vAlign w:val="center"/>
          </w:tcPr>
          <w:p w14:paraId="54EDB620">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新型长效持久消杀产品开发与环境适配性研究</w:t>
            </w:r>
          </w:p>
        </w:tc>
        <w:tc>
          <w:tcPr>
            <w:tcW w:w="3460" w:type="dxa"/>
            <w:tcBorders>
              <w:tl2br w:val="nil"/>
              <w:tr2bl w:val="nil"/>
            </w:tcBorders>
            <w:noWrap w:val="0"/>
            <w:vAlign w:val="center"/>
          </w:tcPr>
          <w:p w14:paraId="1C5F4DA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北京科技大学</w:t>
            </w:r>
          </w:p>
        </w:tc>
        <w:tc>
          <w:tcPr>
            <w:tcW w:w="1000" w:type="dxa"/>
            <w:tcBorders>
              <w:tl2br w:val="nil"/>
              <w:tr2bl w:val="nil"/>
            </w:tcBorders>
            <w:noWrap w:val="0"/>
            <w:vAlign w:val="center"/>
          </w:tcPr>
          <w:p w14:paraId="5F41B11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董文钧</w:t>
            </w:r>
          </w:p>
        </w:tc>
        <w:tc>
          <w:tcPr>
            <w:tcW w:w="1323" w:type="dxa"/>
            <w:tcBorders>
              <w:tl2br w:val="nil"/>
              <w:tr2bl w:val="nil"/>
            </w:tcBorders>
            <w:noWrap w:val="0"/>
            <w:vAlign w:val="center"/>
          </w:tcPr>
          <w:p w14:paraId="5AD7BF4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14:paraId="7EB3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29EACDB3">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w:t>
            </w:r>
          </w:p>
        </w:tc>
        <w:tc>
          <w:tcPr>
            <w:tcW w:w="2151" w:type="dxa"/>
            <w:tcBorders>
              <w:tl2br w:val="nil"/>
              <w:tr2bl w:val="nil"/>
            </w:tcBorders>
            <w:noWrap w:val="0"/>
            <w:vAlign w:val="center"/>
          </w:tcPr>
          <w:p w14:paraId="785C191E">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首发2021-1G-4292</w:t>
            </w:r>
          </w:p>
        </w:tc>
        <w:tc>
          <w:tcPr>
            <w:tcW w:w="6320" w:type="dxa"/>
            <w:tcBorders>
              <w:tl2br w:val="nil"/>
              <w:tr2bl w:val="nil"/>
            </w:tcBorders>
            <w:noWrap w:val="0"/>
            <w:vAlign w:val="center"/>
          </w:tcPr>
          <w:p w14:paraId="3CDCEFD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北京市医疗卫生区域智能化高能脉冲紫外消杀设备研制及应用</w:t>
            </w:r>
          </w:p>
        </w:tc>
        <w:tc>
          <w:tcPr>
            <w:tcW w:w="3460" w:type="dxa"/>
            <w:tcBorders>
              <w:tl2br w:val="nil"/>
              <w:tr2bl w:val="nil"/>
            </w:tcBorders>
            <w:noWrap w:val="0"/>
            <w:vAlign w:val="center"/>
          </w:tcPr>
          <w:p w14:paraId="5D93666E">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北京科技大学</w:t>
            </w:r>
          </w:p>
        </w:tc>
        <w:tc>
          <w:tcPr>
            <w:tcW w:w="1000" w:type="dxa"/>
            <w:tcBorders>
              <w:tl2br w:val="nil"/>
              <w:tr2bl w:val="nil"/>
            </w:tcBorders>
            <w:noWrap w:val="0"/>
            <w:vAlign w:val="center"/>
          </w:tcPr>
          <w:p w14:paraId="1B8E5E61">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邢奕</w:t>
            </w:r>
          </w:p>
        </w:tc>
        <w:tc>
          <w:tcPr>
            <w:tcW w:w="1323" w:type="dxa"/>
            <w:tcBorders>
              <w:tl2br w:val="nil"/>
              <w:tr2bl w:val="nil"/>
            </w:tcBorders>
            <w:noWrap w:val="0"/>
            <w:vAlign w:val="center"/>
          </w:tcPr>
          <w:p w14:paraId="30508209">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100</w:t>
            </w:r>
          </w:p>
        </w:tc>
      </w:tr>
      <w:tr w14:paraId="106F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69980EBE">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w:t>
            </w:r>
          </w:p>
        </w:tc>
        <w:tc>
          <w:tcPr>
            <w:tcW w:w="2151" w:type="dxa"/>
            <w:tcBorders>
              <w:tl2br w:val="nil"/>
              <w:tr2bl w:val="nil"/>
            </w:tcBorders>
            <w:noWrap w:val="0"/>
            <w:vAlign w:val="center"/>
          </w:tcPr>
          <w:p w14:paraId="2EFF79CF">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首发2021-1G-4301</w:t>
            </w:r>
          </w:p>
        </w:tc>
        <w:tc>
          <w:tcPr>
            <w:tcW w:w="6320" w:type="dxa"/>
            <w:tcBorders>
              <w:tl2br w:val="nil"/>
              <w:tr2bl w:val="nil"/>
            </w:tcBorders>
            <w:noWrap w:val="0"/>
            <w:vAlign w:val="center"/>
          </w:tcPr>
          <w:p w14:paraId="4B0173B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新冠肺炎病毒、结核杆菌等呼吸道病原体溯源研究</w:t>
            </w:r>
          </w:p>
        </w:tc>
        <w:tc>
          <w:tcPr>
            <w:tcW w:w="3460" w:type="dxa"/>
            <w:tcBorders>
              <w:tl2br w:val="nil"/>
              <w:tr2bl w:val="nil"/>
            </w:tcBorders>
            <w:noWrap w:val="0"/>
            <w:vAlign w:val="center"/>
          </w:tcPr>
          <w:p w14:paraId="6E694642">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北京化工大学</w:t>
            </w:r>
          </w:p>
        </w:tc>
        <w:tc>
          <w:tcPr>
            <w:tcW w:w="1000" w:type="dxa"/>
            <w:tcBorders>
              <w:tl2br w:val="nil"/>
              <w:tr2bl w:val="nil"/>
            </w:tcBorders>
            <w:noWrap w:val="0"/>
            <w:vAlign w:val="center"/>
          </w:tcPr>
          <w:p w14:paraId="7D35148C">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童贻刚</w:t>
            </w:r>
          </w:p>
        </w:tc>
        <w:tc>
          <w:tcPr>
            <w:tcW w:w="1323" w:type="dxa"/>
            <w:tcBorders>
              <w:tl2br w:val="nil"/>
              <w:tr2bl w:val="nil"/>
            </w:tcBorders>
            <w:noWrap w:val="0"/>
            <w:vAlign w:val="center"/>
          </w:tcPr>
          <w:p w14:paraId="6137CE73">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21A5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2E83115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w:t>
            </w:r>
          </w:p>
        </w:tc>
        <w:tc>
          <w:tcPr>
            <w:tcW w:w="2151" w:type="dxa"/>
            <w:tcBorders>
              <w:tl2br w:val="nil"/>
              <w:tr2bl w:val="nil"/>
            </w:tcBorders>
            <w:noWrap w:val="0"/>
            <w:vAlign w:val="center"/>
          </w:tcPr>
          <w:p w14:paraId="41FB5412">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首发2021-1G-4302</w:t>
            </w:r>
          </w:p>
        </w:tc>
        <w:tc>
          <w:tcPr>
            <w:tcW w:w="6320" w:type="dxa"/>
            <w:tcBorders>
              <w:tl2br w:val="nil"/>
              <w:tr2bl w:val="nil"/>
            </w:tcBorders>
            <w:noWrap w:val="0"/>
            <w:vAlign w:val="center"/>
          </w:tcPr>
          <w:p w14:paraId="772AAE49">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新型冠状病毒高灵敏多重核酸检测技术开发与应用</w:t>
            </w:r>
          </w:p>
        </w:tc>
        <w:tc>
          <w:tcPr>
            <w:tcW w:w="3460" w:type="dxa"/>
            <w:tcBorders>
              <w:tl2br w:val="nil"/>
              <w:tr2bl w:val="nil"/>
            </w:tcBorders>
            <w:noWrap w:val="0"/>
            <w:vAlign w:val="center"/>
          </w:tcPr>
          <w:p w14:paraId="7172A94E">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北京化工大学</w:t>
            </w:r>
          </w:p>
        </w:tc>
        <w:tc>
          <w:tcPr>
            <w:tcW w:w="1000" w:type="dxa"/>
            <w:tcBorders>
              <w:tl2br w:val="nil"/>
              <w:tr2bl w:val="nil"/>
            </w:tcBorders>
            <w:noWrap w:val="0"/>
            <w:vAlign w:val="center"/>
          </w:tcPr>
          <w:p w14:paraId="1D0D254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史硕博</w:t>
            </w:r>
          </w:p>
        </w:tc>
        <w:tc>
          <w:tcPr>
            <w:tcW w:w="1323" w:type="dxa"/>
            <w:tcBorders>
              <w:tl2br w:val="nil"/>
              <w:tr2bl w:val="nil"/>
            </w:tcBorders>
            <w:noWrap w:val="0"/>
            <w:vAlign w:val="center"/>
          </w:tcPr>
          <w:p w14:paraId="13202C7C">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p>
        </w:tc>
      </w:tr>
      <w:tr w14:paraId="17D4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12341393">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36</w:t>
            </w:r>
          </w:p>
        </w:tc>
        <w:tc>
          <w:tcPr>
            <w:tcW w:w="2151" w:type="dxa"/>
            <w:tcBorders>
              <w:tl2br w:val="nil"/>
              <w:tr2bl w:val="nil"/>
            </w:tcBorders>
            <w:noWrap w:val="0"/>
            <w:vAlign w:val="center"/>
          </w:tcPr>
          <w:p w14:paraId="748C2910">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首发2021-1G-6081</w:t>
            </w:r>
          </w:p>
        </w:tc>
        <w:tc>
          <w:tcPr>
            <w:tcW w:w="6320" w:type="dxa"/>
            <w:tcBorders>
              <w:tl2br w:val="nil"/>
              <w:tr2bl w:val="nil"/>
            </w:tcBorders>
            <w:noWrap w:val="0"/>
            <w:vAlign w:val="center"/>
          </w:tcPr>
          <w:p w14:paraId="174AD839">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新冠核酸检测采集点内气溶胶交叉污染的风险模拟、评估与验证</w:t>
            </w:r>
          </w:p>
        </w:tc>
        <w:tc>
          <w:tcPr>
            <w:tcW w:w="3460" w:type="dxa"/>
            <w:tcBorders>
              <w:tl2br w:val="nil"/>
              <w:tr2bl w:val="nil"/>
            </w:tcBorders>
            <w:noWrap w:val="0"/>
            <w:vAlign w:val="center"/>
          </w:tcPr>
          <w:p w14:paraId="04651DD3">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航天中心医院</w:t>
            </w:r>
          </w:p>
        </w:tc>
        <w:tc>
          <w:tcPr>
            <w:tcW w:w="1000" w:type="dxa"/>
            <w:tcBorders>
              <w:tl2br w:val="nil"/>
              <w:tr2bl w:val="nil"/>
            </w:tcBorders>
            <w:noWrap w:val="0"/>
            <w:vAlign w:val="center"/>
          </w:tcPr>
          <w:p w14:paraId="789C6581">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王进</w:t>
            </w:r>
          </w:p>
        </w:tc>
        <w:tc>
          <w:tcPr>
            <w:tcW w:w="1323" w:type="dxa"/>
            <w:tcBorders>
              <w:tl2br w:val="nil"/>
              <w:tr2bl w:val="nil"/>
            </w:tcBorders>
            <w:noWrap w:val="0"/>
            <w:vAlign w:val="center"/>
          </w:tcPr>
          <w:p w14:paraId="15FB2384">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w:t>
            </w:r>
          </w:p>
        </w:tc>
      </w:tr>
      <w:tr w14:paraId="1E7C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1" w:type="dxa"/>
            <w:tcBorders>
              <w:tl2br w:val="nil"/>
              <w:tr2bl w:val="nil"/>
            </w:tcBorders>
            <w:noWrap w:val="0"/>
            <w:vAlign w:val="center"/>
          </w:tcPr>
          <w:p w14:paraId="13F6C8EF">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37</w:t>
            </w:r>
          </w:p>
        </w:tc>
        <w:tc>
          <w:tcPr>
            <w:tcW w:w="2151" w:type="dxa"/>
            <w:tcBorders>
              <w:tl2br w:val="nil"/>
              <w:tr2bl w:val="nil"/>
            </w:tcBorders>
            <w:noWrap w:val="0"/>
            <w:vAlign w:val="center"/>
          </w:tcPr>
          <w:p w14:paraId="777228B6">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首发2021-1G-7121</w:t>
            </w:r>
          </w:p>
        </w:tc>
        <w:tc>
          <w:tcPr>
            <w:tcW w:w="6320" w:type="dxa"/>
            <w:tcBorders>
              <w:tl2br w:val="nil"/>
              <w:tr2bl w:val="nil"/>
            </w:tcBorders>
            <w:noWrap w:val="0"/>
            <w:vAlign w:val="center"/>
          </w:tcPr>
          <w:p w14:paraId="459CC3A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疫情防控下医院整体规范化医疗管理</w:t>
            </w:r>
          </w:p>
        </w:tc>
        <w:tc>
          <w:tcPr>
            <w:tcW w:w="3460" w:type="dxa"/>
            <w:tcBorders>
              <w:tl2br w:val="nil"/>
              <w:tr2bl w:val="nil"/>
            </w:tcBorders>
            <w:noWrap w:val="0"/>
            <w:vAlign w:val="center"/>
          </w:tcPr>
          <w:p w14:paraId="730B52E7">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北京市大兴区人民医院</w:t>
            </w:r>
          </w:p>
        </w:tc>
        <w:tc>
          <w:tcPr>
            <w:tcW w:w="1000" w:type="dxa"/>
            <w:tcBorders>
              <w:tl2br w:val="nil"/>
              <w:tr2bl w:val="nil"/>
            </w:tcBorders>
            <w:noWrap w:val="0"/>
            <w:vAlign w:val="center"/>
          </w:tcPr>
          <w:p w14:paraId="1A7049DC">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方哲</w:t>
            </w:r>
          </w:p>
        </w:tc>
        <w:tc>
          <w:tcPr>
            <w:tcW w:w="1323" w:type="dxa"/>
            <w:tcBorders>
              <w:tl2br w:val="nil"/>
              <w:tr2bl w:val="nil"/>
            </w:tcBorders>
            <w:noWrap w:val="0"/>
            <w:vAlign w:val="center"/>
          </w:tcPr>
          <w:p w14:paraId="0AA60F66">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0</w:t>
            </w:r>
          </w:p>
        </w:tc>
      </w:tr>
    </w:tbl>
    <w:p w14:paraId="2223AAE6">
      <w:pPr>
        <w:rPr>
          <w:rFonts w:hint="eastAsia"/>
          <w:szCs w:val="21"/>
        </w:rPr>
      </w:pPr>
      <w:r>
        <w:rPr>
          <w:szCs w:val="21"/>
        </w:rPr>
        <w:t xml:space="preserve"> </w:t>
      </w:r>
    </w:p>
    <w:p w14:paraId="4AFB96CA">
      <w:pPr>
        <w:widowControl w:val="0"/>
        <w:autoSpaceDE w:val="0"/>
        <w:adjustRightInd w:val="0"/>
        <w:snapToGrid w:val="0"/>
        <w:spacing w:line="360" w:lineRule="auto"/>
        <w:jc w:val="both"/>
        <w:rPr>
          <w:rFonts w:ascii="仿宋" w:hAnsi="仿宋" w:eastAsia="仿宋" w:cs="宋体"/>
          <w:sz w:val="32"/>
          <w:szCs w:val="32"/>
        </w:rPr>
        <w:sectPr>
          <w:pgSz w:w="16838" w:h="11906" w:orient="landscape"/>
          <w:pgMar w:top="1701" w:right="1417" w:bottom="1474" w:left="1417" w:header="720" w:footer="1134" w:gutter="0"/>
          <w:pgBorders w:offsetFrom="page">
            <w:top w:val="none" w:sz="0" w:space="0"/>
            <w:left w:val="none" w:sz="0" w:space="0"/>
            <w:bottom w:val="none" w:sz="0" w:space="0"/>
            <w:right w:val="none" w:sz="0" w:space="0"/>
          </w:pgBorders>
          <w:pgNumType w:fmt="numberInDash"/>
          <w:cols w:space="720" w:num="1"/>
          <w:rtlGutter w:val="0"/>
          <w:docGrid w:type="lines" w:linePitch="323" w:charSpace="0"/>
        </w:sectPr>
      </w:pPr>
    </w:p>
    <w:p w14:paraId="1083323C">
      <w:pPr>
        <w:adjustRightInd w:val="0"/>
        <w:snapToGrid w:val="0"/>
        <w:spacing w:beforeLines="0" w:afterLines="0" w:line="360" w:lineRule="auto"/>
        <w:jc w:val="left"/>
        <w:rPr>
          <w:rFonts w:hint="eastAsia" w:ascii="黑体" w:hAnsi="黑体" w:eastAsia="黑体" w:cs="黑体"/>
          <w:sz w:val="32"/>
          <w:szCs w:val="32"/>
        </w:rPr>
      </w:pPr>
      <w:r>
        <w:rPr>
          <w:rFonts w:hint="eastAsia" w:ascii="黑体" w:hAnsi="黑体" w:eastAsia="黑体" w:cs="黑体"/>
          <w:sz w:val="32"/>
          <w:szCs w:val="32"/>
        </w:rPr>
        <w:t>附件2</w:t>
      </w:r>
    </w:p>
    <w:p w14:paraId="52D13C29">
      <w:pPr>
        <w:adjustRightInd w:val="0"/>
        <w:snapToGrid w:val="0"/>
        <w:spacing w:beforeLines="0" w:afterLines="0" w:line="300" w:lineRule="auto"/>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首都卫生发展科研专项项目</w:t>
      </w:r>
    </w:p>
    <w:p w14:paraId="6C48B6B0">
      <w:pPr>
        <w:adjustRightInd w:val="0"/>
        <w:snapToGrid w:val="0"/>
        <w:spacing w:beforeLines="0" w:afterLines="0" w:line="300" w:lineRule="auto"/>
        <w:jc w:val="center"/>
        <w:rPr>
          <w:rFonts w:hint="eastAsia" w:ascii="宋体" w:hAnsi="宋体"/>
          <w:b/>
          <w:bCs/>
          <w:sz w:val="44"/>
          <w:szCs w:val="44"/>
        </w:rPr>
      </w:pPr>
      <w:r>
        <w:rPr>
          <w:rFonts w:hint="eastAsia" w:ascii="方正小标宋简体" w:eastAsia="方正小标宋简体"/>
          <w:sz w:val="44"/>
          <w:szCs w:val="44"/>
        </w:rPr>
        <w:t>研究记录基本要求</w:t>
      </w:r>
    </w:p>
    <w:p w14:paraId="34347E2C">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 </w:t>
      </w:r>
    </w:p>
    <w:p w14:paraId="25997637">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为规范首都卫生发展科研专项（首发专项）项目研究记录的管理，确保研究记录规范、准确，易于溯源，现对首发专项项目研究记录提出以下基本要求：</w:t>
      </w:r>
    </w:p>
    <w:p w14:paraId="6A41A4D0">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1.研究记录真实、及时、准确、完整、规范，严禁伪造和编造数据。</w:t>
      </w:r>
    </w:p>
    <w:p w14:paraId="2F5F1BCE">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2.研究记录本由项目承担单位统一印刷，统一页码编号。项目承担单位科研管理部门对研究记录本的印刷、编号、发放登记等进行统一管理。</w:t>
      </w:r>
    </w:p>
    <w:p w14:paraId="2611E8CE">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3.各项目要有独立的研究记录，不同项目的研究不得混合记录。</w:t>
      </w:r>
    </w:p>
    <w:p w14:paraId="3CB73D8E">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4.研究记录书写应使用黑色墨水的钢笔或签字笔，研究记录应用字规范，字迹工整。如原始记录为其他长期保存的档案资料，应在研究记录中建立信息索引，确保信息可溯源。</w:t>
      </w:r>
    </w:p>
    <w:p w14:paraId="3462ED34">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5.实验记录不得随意更改，确因填写错误，作任何更正时应保持原始记录清晰可辨，由更正者签署姓名和时间。</w:t>
      </w:r>
    </w:p>
    <w:p w14:paraId="1FCF9F53">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6.研究记录应使用规范的专业术语，计量单位应采用学术界公认的标准计量单位，有效数字的取舍应符合研究要求。</w:t>
      </w:r>
    </w:p>
    <w:p w14:paraId="5DF1169C">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7.研究记录原则上应使用中文书写。外文缩写（包括试剂的外文缩写）应符合规范，首次出现时必须用中文加以注释。研究记录中属译文的应注明其外文名称。</w:t>
      </w:r>
    </w:p>
    <w:p w14:paraId="7E596792">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8.多中心、多学科参与的研究，项目各参与者应妥善保存原始研究记录备查。</w:t>
      </w:r>
    </w:p>
    <w:p w14:paraId="717369C2">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9.在研项目研究记录由项目组进行管理，项目负责人须定期检查研究记录，及时发现和解决问题。</w:t>
      </w:r>
    </w:p>
    <w:p w14:paraId="47FA21AD">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10.项目结束或结题时应及时整理研究记录，与其它项目档案文件进行统一编目、装订、归档，并按照单位科技档案管理要求统一保管。</w:t>
      </w:r>
    </w:p>
    <w:p w14:paraId="79EF4568">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11.项目结束或结题之日起，研究记录保留时间应不少于10年。</w:t>
      </w:r>
    </w:p>
    <w:p w14:paraId="5FB32167">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 </w:t>
      </w:r>
    </w:p>
    <w:p w14:paraId="11B9AE81">
      <w:pPr>
        <w:adjustRightInd w:val="0"/>
        <w:snapToGrid w:val="0"/>
        <w:spacing w:beforeLines="0" w:afterLines="0" w:line="360" w:lineRule="auto"/>
        <w:jc w:val="left"/>
        <w:rPr>
          <w:rFonts w:hint="eastAsia" w:ascii="仿宋_GB2312" w:hAnsi="宋体" w:eastAsia="仿宋_GB2312"/>
          <w:sz w:val="32"/>
          <w:szCs w:val="32"/>
        </w:rPr>
      </w:pPr>
      <w:r>
        <w:rPr>
          <w:rFonts w:hint="eastAsia" w:ascii="仿宋_GB2312" w:hAnsi="宋体" w:eastAsia="仿宋_GB2312"/>
          <w:sz w:val="32"/>
          <w:szCs w:val="32"/>
        </w:rPr>
        <w:t xml:space="preserve">    附：各类型研究的基本内容</w:t>
      </w:r>
    </w:p>
    <w:p w14:paraId="53E3D04A">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一、实验室研究记录的基本内容</w:t>
      </w:r>
    </w:p>
    <w:p w14:paraId="4F0D5F5F">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二、临床研究记录的基本内容</w:t>
      </w:r>
    </w:p>
    <w:p w14:paraId="0C31DD87">
      <w:pPr>
        <w:adjustRightInd w:val="0"/>
        <w:snapToGrid w:val="0"/>
        <w:spacing w:beforeLines="0" w:afterLines="0"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三、现场研究记录的基本内容</w:t>
      </w:r>
    </w:p>
    <w:p w14:paraId="4A34F149">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 </w:t>
      </w:r>
    </w:p>
    <w:p w14:paraId="1A654B7A">
      <w:pPr>
        <w:ind w:firstLine="560" w:firstLineChars="200"/>
        <w:jc w:val="left"/>
        <w:rPr>
          <w:rFonts w:ascii="仿宋_GB2312" w:hAnsi="宋体" w:eastAsia="仿宋_GB2312"/>
          <w:sz w:val="28"/>
          <w:szCs w:val="28"/>
        </w:rPr>
      </w:pPr>
      <w:r>
        <w:rPr>
          <w:rFonts w:hint="eastAsia" w:ascii="仿宋_GB2312" w:hAnsi="宋体" w:eastAsia="仿宋_GB2312"/>
          <w:sz w:val="28"/>
          <w:szCs w:val="28"/>
        </w:rPr>
        <w:t xml:space="preserve"> </w:t>
      </w:r>
    </w:p>
    <w:p w14:paraId="762900F1">
      <w:pPr>
        <w:adjustRightInd w:val="0"/>
        <w:snapToGrid w:val="0"/>
        <w:spacing w:beforeLines="0" w:afterLines="0" w:line="288" w:lineRule="auto"/>
        <w:jc w:val="center"/>
        <w:rPr>
          <w:rFonts w:hint="eastAsia" w:ascii="黑体" w:hAnsi="黑体" w:eastAsia="黑体"/>
          <w:sz w:val="32"/>
          <w:szCs w:val="32"/>
        </w:rPr>
      </w:pPr>
      <w:r>
        <w:rPr>
          <w:rFonts w:hint="eastAsia" w:ascii="黑体" w:hAnsi="黑体" w:eastAsia="黑体"/>
          <w:sz w:val="32"/>
          <w:szCs w:val="32"/>
        </w:rPr>
        <w:t>一、实验室研究记录的基本内容</w:t>
      </w:r>
    </w:p>
    <w:p w14:paraId="5E261D75">
      <w:pPr>
        <w:adjustRightInd w:val="0"/>
        <w:snapToGrid w:val="0"/>
        <w:spacing w:beforeLines="0" w:afterLines="0" w:line="288" w:lineRule="auto"/>
        <w:jc w:val="center"/>
        <w:rPr>
          <w:rFonts w:hint="eastAsia" w:ascii="仿宋_GB2312" w:hAnsi="宋体" w:eastAsia="仿宋_GB2312"/>
          <w:b/>
          <w:bCs/>
          <w:sz w:val="32"/>
          <w:szCs w:val="32"/>
        </w:rPr>
      </w:pPr>
      <w:r>
        <w:rPr>
          <w:rFonts w:hint="eastAsia" w:ascii="仿宋_GB2312" w:hAnsi="宋体" w:eastAsia="仿宋_GB2312"/>
          <w:b/>
          <w:bCs/>
          <w:sz w:val="32"/>
          <w:szCs w:val="32"/>
        </w:rPr>
        <w:t xml:space="preserve"> </w:t>
      </w:r>
    </w:p>
    <w:p w14:paraId="405CE556">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1.实验方案：各个项目开始前须有详细完整的实验设计方案，并将其置于实验记录本的前面。具体内容包括研究项目名称、项目负责人、主要参加人员、研究总体目标、研究路线、研究中要注意的主要事项。</w:t>
      </w:r>
    </w:p>
    <w:p w14:paraId="283D0EB2">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2.实验时间：标注于当日实验记录页的左上角。</w:t>
      </w:r>
    </w:p>
    <w:p w14:paraId="64BB65C3">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3.实验名称：当日实验应注明具体的实验名称。</w:t>
      </w:r>
    </w:p>
    <w:p w14:paraId="2F669E4D">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4.实验人员：包括参与当日实验的全部操作人员。</w:t>
      </w:r>
    </w:p>
    <w:p w14:paraId="185DB7FB">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5.实验材料：包括标本、样品的来源、取材的时间，实验原料的来源、特性；所用试剂、标准品、对照品等的名称、来源、厂家、批号、规格及配制方法；所使用的仪器、设备的名称等可能对实验结果产生影响的实验材料信息。</w:t>
      </w:r>
    </w:p>
    <w:p w14:paraId="580DF057">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6.实验方法：在首次实验记录时须注明实验方法的来源，并详细写出实验步骤和操作细节；如为重复实验、或有与前面实验相同的内容，可备注某项同某年某月某日。</w:t>
      </w:r>
    </w:p>
    <w:p w14:paraId="140C0CD7">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7.实验过程记录：应详细记录实验过程中的具体操作，观察到的现象以及异常现象的处理等。</w:t>
      </w:r>
    </w:p>
    <w:p w14:paraId="0EC257BC">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8.实验结果：实验结果记录应准确、真实，详细记录计量观察指标的实验数据和定性观察指标的实验变化。 </w:t>
      </w:r>
    </w:p>
    <w:p w14:paraId="01548DB3">
      <w:pPr>
        <w:adjustRightInd w:val="0"/>
        <w:snapToGrid w:val="0"/>
        <w:spacing w:beforeLines="0" w:afterLines="0" w:line="288"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9.结果分析：每次实验结束后，均应对所得结果进行分析；出现非预期结果尚须分析原因，并设计验证实验或制定解决方案。</w:t>
      </w:r>
    </w:p>
    <w:p w14:paraId="193DAFF5">
      <w:pPr>
        <w:adjustRightInd w:val="0"/>
        <w:snapToGrid w:val="0"/>
        <w:spacing w:beforeLines="0" w:afterLines="0" w:line="288" w:lineRule="auto"/>
        <w:ind w:firstLine="480" w:firstLineChars="150"/>
        <w:jc w:val="left"/>
        <w:rPr>
          <w:rFonts w:hint="eastAsia" w:ascii="仿宋_GB2312" w:hAnsi="宋体" w:eastAsia="仿宋_GB2312"/>
          <w:sz w:val="32"/>
          <w:szCs w:val="32"/>
        </w:rPr>
      </w:pPr>
      <w:r>
        <w:rPr>
          <w:rFonts w:hint="eastAsia" w:ascii="仿宋_GB2312" w:hAnsi="宋体" w:eastAsia="仿宋_GB2312"/>
          <w:sz w:val="32"/>
          <w:szCs w:val="32"/>
        </w:rPr>
        <w:t>10.实验记录者签名：在当日实验末页的右下角实验记录者签名。</w:t>
      </w:r>
    </w:p>
    <w:p w14:paraId="3F39A53D">
      <w:pPr>
        <w:jc w:val="center"/>
        <w:rPr>
          <w:rFonts w:hint="eastAsia" w:ascii="黑体" w:hAnsi="黑体" w:eastAsia="黑体"/>
          <w:sz w:val="32"/>
          <w:szCs w:val="32"/>
        </w:rPr>
      </w:pPr>
      <w:r>
        <w:rPr>
          <w:rFonts w:hint="eastAsia" w:ascii="仿宋_GB2312" w:hAnsi="宋体" w:eastAsia="仿宋_GB2312"/>
          <w:sz w:val="32"/>
          <w:szCs w:val="32"/>
        </w:rPr>
        <w:br w:type="page"/>
      </w:r>
      <w:r>
        <w:rPr>
          <w:rFonts w:hint="eastAsia" w:ascii="黑体" w:hAnsi="黑体" w:eastAsia="黑体"/>
          <w:sz w:val="32"/>
          <w:szCs w:val="32"/>
        </w:rPr>
        <w:t>二、临床研究记录的基本内容</w:t>
      </w:r>
    </w:p>
    <w:p w14:paraId="3D35AA5D">
      <w:pPr>
        <w:snapToGrid w:val="0"/>
        <w:spacing w:line="336" w:lineRule="auto"/>
        <w:jc w:val="center"/>
        <w:rPr>
          <w:rFonts w:hint="eastAsia" w:ascii="仿宋_GB2312" w:hAnsi="宋体" w:eastAsia="仿宋_GB2312"/>
          <w:b/>
          <w:bCs/>
          <w:sz w:val="32"/>
          <w:szCs w:val="32"/>
        </w:rPr>
      </w:pPr>
      <w:r>
        <w:rPr>
          <w:rFonts w:hint="eastAsia" w:ascii="仿宋_GB2312" w:hAnsi="宋体" w:eastAsia="仿宋_GB2312"/>
          <w:b/>
          <w:bCs/>
          <w:sz w:val="32"/>
          <w:szCs w:val="32"/>
        </w:rPr>
        <w:t xml:space="preserve"> </w:t>
      </w:r>
    </w:p>
    <w:p w14:paraId="08572283">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1.研究基本信息：包括研究项目名称、项目负责人、研究人员、记录人员、项目起始及截止时间等。</w:t>
      </w:r>
    </w:p>
    <w:p w14:paraId="5FD223A8">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2.研究对象：包括分组情况和病例代码等。</w:t>
      </w:r>
    </w:p>
    <w:p w14:paraId="330657F7">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3.研究过程中涉及的剂量改变、治疗变更、合并用药、间发疾病、失访、检查遗漏等均应确认并记录。</w:t>
      </w:r>
    </w:p>
    <w:p w14:paraId="1E9020A4">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4.记录者签名：每次试验结束后，应由研究负责人和记录人在病例报告表后签名。</w:t>
      </w:r>
    </w:p>
    <w:p w14:paraId="31508178">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5.试验总结：总结受试者的试验完成情况，对于中途中止试验的应详细记录中止试验的时间和原因。</w:t>
      </w:r>
    </w:p>
    <w:p w14:paraId="48F8279D">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6.病例报告表及知情同意书应作为临床研究记录的组成部分，由项目负责人妥善保存。</w:t>
      </w:r>
    </w:p>
    <w:p w14:paraId="3DDA5E96">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病例报告表：与临床研究相关的各项资料均应记录于预先按试验要求而设计的病例报告表中。不得随意更改，确因填写错误，作任何更正时应保持原记录清晰可辩，由更正者签署姓名和时间。</w:t>
      </w:r>
    </w:p>
    <w:p w14:paraId="70415314">
      <w:pPr>
        <w:snapToGrid w:val="0"/>
        <w:spacing w:line="336"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知情同意书：研究者需向受试者说明试验性质、试验目的、可能的受益和风险、可供选用的其他治疗方法以及相应权利和义务等（具体情况以伦理委员会的要求为准），签订的知情同意书应注明病例代码及入组日期。</w:t>
      </w:r>
    </w:p>
    <w:p w14:paraId="563EC0DD">
      <w:pPr>
        <w:jc w:val="center"/>
        <w:rPr>
          <w:rFonts w:hint="eastAsia" w:ascii="黑体" w:hAnsi="黑体" w:eastAsia="黑体"/>
          <w:sz w:val="32"/>
          <w:szCs w:val="32"/>
        </w:rPr>
      </w:pPr>
      <w:r>
        <w:rPr>
          <w:rFonts w:hint="eastAsia" w:ascii="仿宋_GB2312" w:hAnsi="宋体" w:eastAsia="仿宋_GB2312"/>
          <w:sz w:val="32"/>
          <w:szCs w:val="32"/>
        </w:rPr>
        <w:br w:type="page"/>
      </w:r>
      <w:r>
        <w:rPr>
          <w:rFonts w:hint="eastAsia" w:ascii="黑体" w:hAnsi="黑体" w:eastAsia="黑体"/>
          <w:sz w:val="32"/>
          <w:szCs w:val="32"/>
        </w:rPr>
        <w:t>三、现场研究记录的基本内容</w:t>
      </w:r>
    </w:p>
    <w:p w14:paraId="6095DBBF">
      <w:pPr>
        <w:jc w:val="center"/>
        <w:rPr>
          <w:rFonts w:hint="eastAsia" w:ascii="仿宋_GB2312" w:hAnsi="宋体" w:eastAsia="仿宋_GB2312"/>
          <w:b/>
          <w:bCs/>
          <w:sz w:val="32"/>
          <w:szCs w:val="32"/>
        </w:rPr>
      </w:pPr>
      <w:r>
        <w:rPr>
          <w:rFonts w:hint="eastAsia" w:ascii="仿宋_GB2312" w:hAnsi="宋体" w:eastAsia="仿宋_GB2312"/>
          <w:b/>
          <w:bCs/>
          <w:sz w:val="32"/>
          <w:szCs w:val="32"/>
        </w:rPr>
        <w:t xml:space="preserve"> </w:t>
      </w:r>
    </w:p>
    <w:p w14:paraId="650FB1FC">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1.研究基本信息：研究项目任务书包括项目名称，目标、参与单位，参与研究人员，研究开始及结束时间等，以及伦理委员会批准文件。</w:t>
      </w:r>
    </w:p>
    <w:p w14:paraId="1ECB9D71">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2.研究现场：研究现场的名称、地址以及抽样方式。</w:t>
      </w:r>
    </w:p>
    <w:p w14:paraId="4132B3E6">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3.研究内容：记录研究方法，设计分组方法、样本量、抽样方案及技术路线、研究现场名单。保存调查问卷、访谈提纲等调查用工具，并设计编写记录调查代码。</w:t>
      </w:r>
    </w:p>
    <w:p w14:paraId="2EE90B70">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4.研究对象：研究对象姓名、性别、年龄等一般情况调查。需记录是否提供了保护被调查者隐私的说明，包括所调查内容仅限于研究内部使用，不能泄露给任何其他个人或机构，不用于研究以外的任何用途等。</w:t>
      </w:r>
    </w:p>
    <w:p w14:paraId="692A84A6">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5.知情同意书：依据伦理委员会有关要求编写现场调查知情同意书，在涉及</w:t>
      </w:r>
      <w:bookmarkStart w:id="0" w:name="_GoBack"/>
      <w:bookmarkEnd w:id="0"/>
      <w:r>
        <w:rPr>
          <w:rFonts w:hint="eastAsia" w:ascii="仿宋_GB2312" w:hAnsi="宋体" w:eastAsia="仿宋_GB2312"/>
          <w:sz w:val="32"/>
          <w:szCs w:val="32"/>
        </w:rPr>
        <w:t>创伤性人体检查或其他伦理委员会要求的现场调查，应有被调查对象签署的知情同意书。现场调查知情同意书应依据伦理委员会有关要求编写。</w:t>
      </w:r>
    </w:p>
    <w:p w14:paraId="10AA5545">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6.现场调查：有现场调查员和现场调查质控员名录，记录参与现场调查和质控的人员名单、记录是否接受过调查前培训，并考核合格。质控员，对所有调查回收的调查表进行二次审核，记录有缺项、漏项、逻辑有误的现场调查表，以及原调查人员重新核实的情况。现场调查表有调查员和质控员签名，并记录调查时间。有图片、音频、视频资料的要保存原始资料，不得擅自修改，并记录清楚调查时间、地点、人员。</w:t>
      </w:r>
    </w:p>
    <w:p w14:paraId="3A9733E9">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数据录入：有现场调查数据存储数据库设计员、录入员和录入质控员名录，记录设计员、参与录入和录入质控的人员名单、记录是否接受过；录入前培训，并考核合格。记录所有现场调查数据录入方法，并记录数据库核对修改记录。记录数据库录入、核对、保存、导入和导出的时间地点，经手者签字。</w:t>
      </w:r>
    </w:p>
    <w:p w14:paraId="1FB4F0C9">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8.研究结果：收集的数字、视频、音频资料应保存原始结果，分析结果应记录在总结报告中，并有记录索引。</w:t>
      </w:r>
    </w:p>
    <w:p w14:paraId="304040CF">
      <w:pPr>
        <w:pStyle w:val="2"/>
        <w:jc w:val="left"/>
        <w:rPr>
          <w:rFonts w:hint="eastAsia" w:eastAsia="宋体"/>
          <w:lang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D462">
    <w:pPr>
      <w:widowControl w:val="0"/>
      <w:snapToGrid w:val="0"/>
      <w:jc w:val="center"/>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BEF88B1">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14:paraId="1BEF88B1">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46290"/>
    <w:multiLevelType w:val="multilevel"/>
    <w:tmpl w:val="09246290"/>
    <w:lvl w:ilvl="0" w:tentative="0">
      <w:start w:val="1"/>
      <w:numFmt w:val="bullet"/>
      <w:pStyle w:val="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57F"/>
    <w:rsid w:val="021745CA"/>
    <w:rsid w:val="0A230531"/>
    <w:rsid w:val="0DD93228"/>
    <w:rsid w:val="11400718"/>
    <w:rsid w:val="116E4F44"/>
    <w:rsid w:val="1DFB6C9F"/>
    <w:rsid w:val="245C1FD1"/>
    <w:rsid w:val="27316867"/>
    <w:rsid w:val="285D25E9"/>
    <w:rsid w:val="2D945977"/>
    <w:rsid w:val="33240827"/>
    <w:rsid w:val="36F129FB"/>
    <w:rsid w:val="3BCC664D"/>
    <w:rsid w:val="496725E5"/>
    <w:rsid w:val="4F551C46"/>
    <w:rsid w:val="4FDB168C"/>
    <w:rsid w:val="52814D82"/>
    <w:rsid w:val="57FC12C5"/>
    <w:rsid w:val="5DB84BB6"/>
    <w:rsid w:val="62440E15"/>
    <w:rsid w:val="6E01218C"/>
    <w:rsid w:val="6E453B34"/>
    <w:rsid w:val="767213AF"/>
    <w:rsid w:val="7FB8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360" w:lineRule="exact"/>
      <w:outlineLvl w:val="1"/>
    </w:pPr>
    <w:rPr>
      <w:rFonts w:ascii="Calibri" w:hAnsi="宋体" w:eastAsia="宋体" w:cs="Times New Roman"/>
      <w:b/>
      <w:bCs/>
      <w:kern w:val="0"/>
      <w:sz w:val="24"/>
      <w:szCs w:val="24"/>
    </w:rPr>
  </w:style>
  <w:style w:type="paragraph" w:styleId="5">
    <w:name w:val="heading 3"/>
    <w:basedOn w:val="1"/>
    <w:next w:val="1"/>
    <w:qFormat/>
    <w:uiPriority w:val="0"/>
    <w:pPr>
      <w:keepNext/>
      <w:keepLines/>
      <w:numPr>
        <w:ilvl w:val="0"/>
        <w:numId w:val="1"/>
      </w:numPr>
      <w:spacing w:before="260" w:after="260" w:line="416" w:lineRule="auto"/>
      <w:outlineLvl w:val="2"/>
    </w:pPr>
    <w:rPr>
      <w:b/>
      <w:bCs/>
      <w:sz w:val="32"/>
      <w:szCs w:val="32"/>
    </w:rPr>
  </w:style>
  <w:style w:type="character" w:default="1" w:styleId="12">
    <w:name w:val="Default Paragraph Font"/>
    <w:link w:val="13"/>
    <w:semiHidden/>
    <w:qFormat/>
    <w:uiPriority w:val="0"/>
    <w:rPr>
      <w:rFonts w:ascii="Calibri" w:hAnsi="Calibri"/>
      <w:szCs w:val="22"/>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6">
    <w:name w:val="Date"/>
    <w:basedOn w:val="1"/>
    <w:next w:val="1"/>
    <w:qFormat/>
    <w:uiPriority w:val="0"/>
    <w:pPr>
      <w:ind w:left="100" w:leftChars="2500"/>
    </w:pPr>
    <w:rPr>
      <w:sz w:val="32"/>
    </w:rPr>
  </w:style>
  <w:style w:type="paragraph" w:styleId="7">
    <w:name w:val="Body Text Indent 2"/>
    <w:basedOn w:val="1"/>
    <w:qFormat/>
    <w:uiPriority w:val="0"/>
    <w:pPr>
      <w:tabs>
        <w:tab w:val="left" w:pos="2250"/>
      </w:tabs>
      <w:spacing w:before="100" w:beforeAutospacing="1" w:line="400" w:lineRule="exact"/>
      <w:ind w:firstLine="629"/>
    </w:pPr>
    <w:rPr>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 Char"/>
    <w:basedOn w:val="1"/>
    <w:link w:val="12"/>
    <w:uiPriority w:val="0"/>
    <w:rPr>
      <w:rFonts w:ascii="宋体" w:hAnsi="宋体" w:cs="Courier New"/>
      <w:sz w:val="32"/>
      <w:szCs w:val="32"/>
    </w:rPr>
  </w:style>
  <w:style w:type="character" w:styleId="14">
    <w:name w:val="page number"/>
    <w:basedOn w:val="12"/>
    <w:qFormat/>
    <w:uiPriority w:val="0"/>
  </w:style>
  <w:style w:type="paragraph" w:customStyle="1" w:styleId="15">
    <w:name w:val="_Style 8"/>
    <w:basedOn w:val="1"/>
    <w:link w:val="12"/>
    <w:qFormat/>
    <w:uiPriority w:val="99"/>
    <w:pPr>
      <w:ind w:firstLine="420" w:firstLineChars="200"/>
    </w:pPr>
    <w:rPr>
      <w:rFonts w:ascii="Calibri" w:hAnsi="Calibri"/>
      <w:szCs w:val="22"/>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3970</Words>
  <Characters>4525</Characters>
  <Lines>0</Lines>
  <Paragraphs>0</Paragraphs>
  <TotalTime>0</TotalTime>
  <ScaleCrop>false</ScaleCrop>
  <LinksUpToDate>false</LinksUpToDate>
  <CharactersWithSpaces>4539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2021-06-29T02:24:00Z</dcterms:created>
  <dc:creator>wu'x's</dc:creator>
  <cp:lastModifiedBy>秉</cp:lastModifiedBy>
  <dcterms:modified xsi:type="dcterms:W3CDTF">2025-05-10T12:36:06Z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eyJoZGlkIjoiZjVhODU4MDQwZjkzNDlhNmY5ZjRmZjI0N2EyMWE3ZTIiLCJ1c2VySWQiOiI1MjM0MjE0NjQifQ==</vt:lpwstr>
  </property>
  <property fmtid="{D5CDD505-2E9C-101B-9397-08002B2CF9AE}" pid="4" name="ICV">
    <vt:lpwstr>785FCEC2301C43FBBB0CB4011E00D2A8_12</vt:lpwstr>
  </property>
</Properties>
</file>