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right="0" w:rightChars="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北京市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全科医生研修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培训学员学习表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00"/>
        <w:gridCol w:w="360"/>
        <w:gridCol w:w="540"/>
        <w:gridCol w:w="720"/>
        <w:gridCol w:w="360"/>
        <w:gridCol w:w="360"/>
        <w:gridCol w:w="540"/>
        <w:gridCol w:w="900"/>
        <w:gridCol w:w="543"/>
        <w:gridCol w:w="357"/>
        <w:gridCol w:w="720"/>
        <w:gridCol w:w="360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工龄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科室</w:t>
            </w:r>
          </w:p>
        </w:tc>
        <w:tc>
          <w:tcPr>
            <w:tcW w:w="35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学习方向</w:t>
            </w:r>
          </w:p>
        </w:tc>
        <w:tc>
          <w:tcPr>
            <w:tcW w:w="638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学习期限</w:t>
            </w:r>
          </w:p>
        </w:tc>
        <w:tc>
          <w:tcPr>
            <w:tcW w:w="6384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年   月   日--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工作单位及联系电话</w:t>
            </w:r>
          </w:p>
        </w:tc>
        <w:tc>
          <w:tcPr>
            <w:tcW w:w="5304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是否具有研究生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导师资格</w:t>
            </w:r>
          </w:p>
        </w:tc>
        <w:tc>
          <w:tcPr>
            <w:tcW w:w="566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工作单位及联系电话</w:t>
            </w:r>
          </w:p>
        </w:tc>
        <w:tc>
          <w:tcPr>
            <w:tcW w:w="4944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  <w:jc w:val="center"/>
        </w:trPr>
        <w:tc>
          <w:tcPr>
            <w:tcW w:w="9009" w:type="dxa"/>
            <w:gridSpan w:val="1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 训 目 标：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9009" w:type="dxa"/>
            <w:gridSpan w:val="1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培训方式（主要教学环节）：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  <w:jc w:val="center"/>
        </w:trPr>
        <w:tc>
          <w:tcPr>
            <w:tcW w:w="9009" w:type="dxa"/>
            <w:gridSpan w:val="1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培训内容及时间：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  <w:jc w:val="center"/>
        </w:trPr>
        <w:tc>
          <w:tcPr>
            <w:tcW w:w="9009" w:type="dxa"/>
            <w:gridSpan w:val="1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考核方法：</w:t>
            </w:r>
          </w:p>
        </w:tc>
      </w:tr>
    </w:tbl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导师签字：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学员签字：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 xml:space="preserve">        年   月   日                   年   月   日</w:t>
      </w:r>
      <w:r>
        <w:rPr>
          <w:rFonts w:hint="eastAsia" w:ascii="仿宋_GB2312" w:eastAsia="仿宋_GB2312"/>
          <w:b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北京市全科医生研修培训结业鉴定表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411"/>
        <w:gridCol w:w="309"/>
        <w:gridCol w:w="900"/>
        <w:gridCol w:w="540"/>
        <w:gridCol w:w="360"/>
        <w:gridCol w:w="540"/>
        <w:gridCol w:w="14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2880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培训单位</w:t>
            </w:r>
          </w:p>
        </w:tc>
        <w:tc>
          <w:tcPr>
            <w:tcW w:w="2880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导师姓名</w:t>
            </w:r>
          </w:p>
        </w:tc>
        <w:tc>
          <w:tcPr>
            <w:tcW w:w="2880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7740" w:type="dxa"/>
            <w:gridSpan w:val="9"/>
            <w:noWrap w:val="0"/>
            <w:vAlign w:val="center"/>
          </w:tcPr>
          <w:p>
            <w:pPr>
              <w:spacing w:line="560" w:lineRule="exact"/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        年      月    至    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学习专业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9" w:type="dxa"/>
            <w:gridSpan w:val="3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典型病例分析</w:t>
            </w:r>
          </w:p>
        </w:tc>
        <w:tc>
          <w:tcPr>
            <w:tcW w:w="432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8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鉴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定</w:t>
            </w:r>
          </w:p>
        </w:tc>
        <w:tc>
          <w:tcPr>
            <w:tcW w:w="7740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仿宋_GB2312" w:eastAsia="仿宋_GB2312"/>
          <w:sz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7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7" w:hRule="atLeast"/>
        </w:trPr>
        <w:tc>
          <w:tcPr>
            <w:tcW w:w="118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77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18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培养单位意见</w:t>
            </w:r>
          </w:p>
        </w:tc>
        <w:tc>
          <w:tcPr>
            <w:tcW w:w="7774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（盖章）</w:t>
            </w:r>
          </w:p>
          <w:p>
            <w:pPr>
              <w:tabs>
                <w:tab w:val="left" w:pos="4230"/>
              </w:tabs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18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市卫健委意见</w:t>
            </w:r>
          </w:p>
        </w:tc>
        <w:tc>
          <w:tcPr>
            <w:tcW w:w="7774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（盖章）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年      月      日</w:t>
            </w:r>
          </w:p>
        </w:tc>
      </w:tr>
    </w:tbl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注：1.不够可自行加纸；</w:t>
      </w:r>
    </w:p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2.培训结束将本鉴定表一式两份报</w:t>
      </w:r>
      <w:r>
        <w:rPr>
          <w:rFonts w:hint="eastAsia" w:ascii="宋体" w:hAnsi="宋体"/>
          <w:sz w:val="24"/>
          <w:lang w:eastAsia="zh-CN"/>
        </w:rPr>
        <w:t>科教处</w:t>
      </w:r>
      <w:r>
        <w:rPr>
          <w:rFonts w:hint="eastAsia" w:ascii="宋体" w:hAnsi="宋体"/>
          <w:sz w:val="24"/>
        </w:rPr>
        <w:t>。</w:t>
      </w:r>
    </w:p>
    <w:p>
      <w:pPr>
        <w:pStyle w:val="2"/>
        <w:jc w:val="center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- 48 -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HMDl2/AQAAjAMAAA4AAABkcnMvZTJvRG9jLnhtbK1TzYrbMBC+F/oO&#10;QvfGjg8lmDjLQthSKO3Ctg+gyHIs0B8zSuw8TaG3PkQfp/Q1OpLt7HZ72cNe7JnR+Jvv+zTe3ozW&#10;sLMC1N41fL0qOVNO+la7Y8O/fb17t+EMo3CtMN6phl8U8pvd2zfbIdSq8r03rQJGIA7rITS8jzHU&#10;RYGyV1bgygfl6LDzYEWkFI5FC2IgdGuKqizfF4OHNoCXCpGq++mQz4jwEkDfdVqqvZcnq1ycUEEZ&#10;EUkS9jog32W2Xadk/NJ1qCIzDSelMT9pCMWH9Cx2W1EfQYRey5mCeAmFZ5qs0I6GXqH2Igp2Av0f&#10;lNUSPPourqS3xSQkO0Iq1uUzbx56EVTWQlZjuJqOrwcrP5/vgem24RVnTli68D/ff/7+9YNVyZsh&#10;YE0tD+Ee5gwpTELHDmx6kwQ2Zj8vVz/VGJmk4npTbTYlWS3pbEkIp3j8PADGD8pbloKGA11Y9lGc&#10;P2GcWpeWNM35O20M1UVt3D8FwkyVIjGeOKYojodxJn7w7YWkDnTXDXe02pyZj46sTGuxBLAEhyU4&#10;BdDHnqitMy8Mt6dIJDK3NGGCnQfTJWV180KlLXia567Hn2j3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AhzA5d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- 48 -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290"/>
    <w:multiLevelType w:val="multilevel"/>
    <w:tmpl w:val="09246290"/>
    <w:lvl w:ilvl="0" w:tentative="0">
      <w:start w:val="1"/>
      <w:numFmt w:val="bullet"/>
      <w:pStyle w:val="5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2057F"/>
    <w:rsid w:val="021745CA"/>
    <w:rsid w:val="0A230531"/>
    <w:rsid w:val="11400718"/>
    <w:rsid w:val="116E4F44"/>
    <w:rsid w:val="1DFB6C9F"/>
    <w:rsid w:val="245C1FD1"/>
    <w:rsid w:val="285D25E9"/>
    <w:rsid w:val="2D945977"/>
    <w:rsid w:val="33240827"/>
    <w:rsid w:val="496725E5"/>
    <w:rsid w:val="4F551C46"/>
    <w:rsid w:val="4FDB168C"/>
    <w:rsid w:val="57FC12C5"/>
    <w:rsid w:val="5DB84BB6"/>
    <w:rsid w:val="6E453B34"/>
    <w:rsid w:val="767213AF"/>
    <w:rsid w:val="7FB8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360" w:lineRule="exact"/>
      <w:outlineLvl w:val="1"/>
    </w:pPr>
    <w:rPr>
      <w:rFonts w:ascii="Calibri" w:hAnsi="宋体" w:eastAsia="宋体" w:cs="Times New Roman"/>
      <w:b/>
      <w:bCs/>
      <w:kern w:val="0"/>
      <w:sz w:val="24"/>
      <w:szCs w:val="24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link w:val="13"/>
    <w:semiHidden/>
    <w:qFormat/>
    <w:uiPriority w:val="0"/>
    <w:rPr>
      <w:rFonts w:ascii="宋体" w:hAnsi="宋体" w:cs="Courier New"/>
      <w:sz w:val="32"/>
      <w:szCs w:val="32"/>
    </w:rPr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7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 Char"/>
    <w:basedOn w:val="1"/>
    <w:link w:val="12"/>
    <w:uiPriority w:val="0"/>
    <w:rPr>
      <w:rFonts w:ascii="宋体" w:hAnsi="宋体" w:cs="Courier New"/>
      <w:sz w:val="32"/>
      <w:szCs w:val="32"/>
    </w:rPr>
  </w:style>
  <w:style w:type="character" w:styleId="14">
    <w:name w:val="page number"/>
    <w:basedOn w:val="12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样式1"/>
    <w:basedOn w:val="1"/>
    <w:qFormat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2021-06-29T02:24:00Z</dcterms:created>
  <dc:creator>wu'x's</dc:creator>
  <cp:lastModifiedBy>mongolian</cp:lastModifiedBy>
  <dcterms:modified xsi:type="dcterms:W3CDTF">2021-07-07T03:28:14Z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