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852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="157" w:afterLines="50"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bCs/>
          <w:snapToGrid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napToGrid w:val="0"/>
          <w:sz w:val="32"/>
          <w:szCs w:val="32"/>
          <w:highlight w:val="none"/>
          <w:lang w:val="en-US" w:eastAsia="zh-CN"/>
        </w:rPr>
        <w:t>附件1</w:t>
      </w:r>
    </w:p>
    <w:p w14:paraId="0D2D4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Lines="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2024年京津冀高校大学生艾滋病防控知识</w:t>
      </w:r>
    </w:p>
    <w:p w14:paraId="4BEF2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 w:line="240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宣传辩论赛选拔赛制设置示意表</w:t>
      </w:r>
    </w:p>
    <w:tbl>
      <w:tblPr>
        <w:tblStyle w:val="1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2654"/>
        <w:gridCol w:w="2556"/>
        <w:gridCol w:w="2107"/>
      </w:tblGrid>
      <w:tr w14:paraId="42E9E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205" w:type="dxa"/>
            <w:noWrap w:val="0"/>
            <w:vAlign w:val="center"/>
          </w:tcPr>
          <w:p w14:paraId="7DFBE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轮次</w:t>
            </w:r>
          </w:p>
        </w:tc>
        <w:tc>
          <w:tcPr>
            <w:tcW w:w="2654" w:type="dxa"/>
            <w:noWrap w:val="0"/>
            <w:vAlign w:val="center"/>
          </w:tcPr>
          <w:p w14:paraId="00AE1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对阵情况</w:t>
            </w:r>
          </w:p>
        </w:tc>
        <w:tc>
          <w:tcPr>
            <w:tcW w:w="2556" w:type="dxa"/>
            <w:noWrap w:val="0"/>
            <w:vAlign w:val="center"/>
          </w:tcPr>
          <w:p w14:paraId="34389E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胜出队伍</w:t>
            </w:r>
          </w:p>
          <w:p w14:paraId="55A1D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（正方/反方）</w:t>
            </w:r>
          </w:p>
        </w:tc>
        <w:tc>
          <w:tcPr>
            <w:tcW w:w="2107" w:type="dxa"/>
            <w:noWrap w:val="0"/>
            <w:vAlign w:val="center"/>
          </w:tcPr>
          <w:p w14:paraId="03C76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备注</w:t>
            </w:r>
          </w:p>
        </w:tc>
      </w:tr>
      <w:tr w14:paraId="6FB85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05" w:type="dxa"/>
            <w:vMerge w:val="restart"/>
            <w:noWrap w:val="0"/>
            <w:vAlign w:val="center"/>
          </w:tcPr>
          <w:p w14:paraId="09E19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32进16</w:t>
            </w:r>
          </w:p>
        </w:tc>
        <w:tc>
          <w:tcPr>
            <w:tcW w:w="2654" w:type="dxa"/>
            <w:noWrap w:val="0"/>
            <w:vAlign w:val="center"/>
          </w:tcPr>
          <w:p w14:paraId="04068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1 VS 2</w:t>
            </w:r>
          </w:p>
        </w:tc>
        <w:tc>
          <w:tcPr>
            <w:tcW w:w="2556" w:type="dxa"/>
            <w:noWrap w:val="0"/>
            <w:vAlign w:val="center"/>
          </w:tcPr>
          <w:p w14:paraId="0987E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胜者1（正）</w:t>
            </w:r>
          </w:p>
        </w:tc>
        <w:tc>
          <w:tcPr>
            <w:tcW w:w="2107" w:type="dxa"/>
            <w:vMerge w:val="restart"/>
            <w:noWrap w:val="0"/>
            <w:vAlign w:val="center"/>
          </w:tcPr>
          <w:p w14:paraId="71C7A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每轮比赛，胜者自动分配为正反方</w:t>
            </w:r>
          </w:p>
        </w:tc>
      </w:tr>
      <w:tr w14:paraId="37D43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 w14:paraId="053B8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</w:p>
        </w:tc>
        <w:tc>
          <w:tcPr>
            <w:tcW w:w="2654" w:type="dxa"/>
            <w:noWrap w:val="0"/>
            <w:vAlign w:val="center"/>
          </w:tcPr>
          <w:p w14:paraId="32AF2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3 VS 4</w:t>
            </w:r>
          </w:p>
        </w:tc>
        <w:tc>
          <w:tcPr>
            <w:tcW w:w="2556" w:type="dxa"/>
            <w:noWrap w:val="0"/>
            <w:vAlign w:val="center"/>
          </w:tcPr>
          <w:p w14:paraId="531B0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胜者2（反）</w:t>
            </w:r>
          </w:p>
        </w:tc>
        <w:tc>
          <w:tcPr>
            <w:tcW w:w="2107" w:type="dxa"/>
            <w:vMerge w:val="continue"/>
            <w:noWrap w:val="0"/>
            <w:vAlign w:val="center"/>
          </w:tcPr>
          <w:p w14:paraId="7B8964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</w:p>
        </w:tc>
      </w:tr>
      <w:tr w14:paraId="5C07B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 w14:paraId="47B07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</w:p>
        </w:tc>
        <w:tc>
          <w:tcPr>
            <w:tcW w:w="2654" w:type="dxa"/>
            <w:noWrap w:val="0"/>
            <w:vAlign w:val="center"/>
          </w:tcPr>
          <w:p w14:paraId="06464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...</w:t>
            </w:r>
          </w:p>
        </w:tc>
        <w:tc>
          <w:tcPr>
            <w:tcW w:w="2556" w:type="dxa"/>
            <w:noWrap w:val="0"/>
            <w:vAlign w:val="center"/>
          </w:tcPr>
          <w:p w14:paraId="72269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...</w:t>
            </w:r>
          </w:p>
        </w:tc>
        <w:tc>
          <w:tcPr>
            <w:tcW w:w="2107" w:type="dxa"/>
            <w:vMerge w:val="continue"/>
            <w:noWrap w:val="0"/>
            <w:vAlign w:val="center"/>
          </w:tcPr>
          <w:p w14:paraId="1468E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</w:p>
        </w:tc>
      </w:tr>
      <w:tr w14:paraId="6E652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 w14:paraId="7A2D7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</w:p>
        </w:tc>
        <w:tc>
          <w:tcPr>
            <w:tcW w:w="2654" w:type="dxa"/>
            <w:noWrap w:val="0"/>
            <w:vAlign w:val="center"/>
          </w:tcPr>
          <w:p w14:paraId="491EE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31 VS 32</w:t>
            </w:r>
          </w:p>
        </w:tc>
        <w:tc>
          <w:tcPr>
            <w:tcW w:w="2556" w:type="dxa"/>
            <w:noWrap w:val="0"/>
            <w:vAlign w:val="center"/>
          </w:tcPr>
          <w:p w14:paraId="21D5B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胜者16（反）</w:t>
            </w:r>
          </w:p>
        </w:tc>
        <w:tc>
          <w:tcPr>
            <w:tcW w:w="2107" w:type="dxa"/>
            <w:vMerge w:val="continue"/>
            <w:noWrap w:val="0"/>
            <w:vAlign w:val="center"/>
          </w:tcPr>
          <w:p w14:paraId="63483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</w:p>
        </w:tc>
      </w:tr>
      <w:tr w14:paraId="42860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205" w:type="dxa"/>
            <w:vMerge w:val="restart"/>
            <w:noWrap w:val="0"/>
            <w:vAlign w:val="center"/>
          </w:tcPr>
          <w:p w14:paraId="29826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16进8</w:t>
            </w:r>
          </w:p>
        </w:tc>
        <w:tc>
          <w:tcPr>
            <w:tcW w:w="2654" w:type="dxa"/>
            <w:noWrap w:val="0"/>
            <w:vAlign w:val="center"/>
          </w:tcPr>
          <w:p w14:paraId="3D3F7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胜者1 VS 胜者2</w:t>
            </w:r>
          </w:p>
        </w:tc>
        <w:tc>
          <w:tcPr>
            <w:tcW w:w="2556" w:type="dxa"/>
            <w:vMerge w:val="restart"/>
            <w:noWrap w:val="0"/>
            <w:vAlign w:val="center"/>
          </w:tcPr>
          <w:p w14:paraId="6BD7A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8强队伍</w:t>
            </w:r>
          </w:p>
          <w:p w14:paraId="099C2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（正/反交替）</w:t>
            </w:r>
          </w:p>
        </w:tc>
        <w:tc>
          <w:tcPr>
            <w:tcW w:w="2107" w:type="dxa"/>
            <w:vMerge w:val="restart"/>
            <w:noWrap w:val="0"/>
            <w:vAlign w:val="center"/>
          </w:tcPr>
          <w:p w14:paraId="46092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胜者继续，自动分配正反方</w:t>
            </w:r>
          </w:p>
        </w:tc>
      </w:tr>
      <w:tr w14:paraId="01B54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 w14:paraId="77935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</w:p>
        </w:tc>
        <w:tc>
          <w:tcPr>
            <w:tcW w:w="2654" w:type="dxa"/>
            <w:noWrap w:val="0"/>
            <w:vAlign w:val="center"/>
          </w:tcPr>
          <w:p w14:paraId="0A762F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胜者3 VS 胜者4</w:t>
            </w:r>
          </w:p>
        </w:tc>
        <w:tc>
          <w:tcPr>
            <w:tcW w:w="2556" w:type="dxa"/>
            <w:vMerge w:val="continue"/>
            <w:noWrap w:val="0"/>
            <w:vAlign w:val="center"/>
          </w:tcPr>
          <w:p w14:paraId="62669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</w:p>
        </w:tc>
        <w:tc>
          <w:tcPr>
            <w:tcW w:w="2107" w:type="dxa"/>
            <w:vMerge w:val="continue"/>
            <w:noWrap w:val="0"/>
            <w:vAlign w:val="center"/>
          </w:tcPr>
          <w:p w14:paraId="6648F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</w:p>
        </w:tc>
      </w:tr>
      <w:tr w14:paraId="6FA82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 w14:paraId="6A491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</w:p>
        </w:tc>
        <w:tc>
          <w:tcPr>
            <w:tcW w:w="2654" w:type="dxa"/>
            <w:noWrap w:val="0"/>
            <w:vAlign w:val="center"/>
          </w:tcPr>
          <w:p w14:paraId="4DA8E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...</w:t>
            </w:r>
          </w:p>
        </w:tc>
        <w:tc>
          <w:tcPr>
            <w:tcW w:w="2556" w:type="dxa"/>
            <w:vMerge w:val="continue"/>
            <w:noWrap w:val="0"/>
            <w:vAlign w:val="center"/>
          </w:tcPr>
          <w:p w14:paraId="00D12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</w:p>
        </w:tc>
        <w:tc>
          <w:tcPr>
            <w:tcW w:w="2107" w:type="dxa"/>
            <w:vMerge w:val="continue"/>
            <w:noWrap w:val="0"/>
            <w:vAlign w:val="center"/>
          </w:tcPr>
          <w:p w14:paraId="068FE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</w:p>
        </w:tc>
      </w:tr>
      <w:tr w14:paraId="6EA08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 w14:paraId="4D550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</w:p>
        </w:tc>
        <w:tc>
          <w:tcPr>
            <w:tcW w:w="2654" w:type="dxa"/>
            <w:noWrap w:val="0"/>
            <w:vAlign w:val="center"/>
          </w:tcPr>
          <w:p w14:paraId="07C3F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胜者15 VS 胜者16</w:t>
            </w:r>
          </w:p>
        </w:tc>
        <w:tc>
          <w:tcPr>
            <w:tcW w:w="2556" w:type="dxa"/>
            <w:vMerge w:val="continue"/>
            <w:noWrap w:val="0"/>
            <w:vAlign w:val="center"/>
          </w:tcPr>
          <w:p w14:paraId="0CA7F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</w:p>
        </w:tc>
        <w:tc>
          <w:tcPr>
            <w:tcW w:w="2107" w:type="dxa"/>
            <w:vMerge w:val="continue"/>
            <w:noWrap w:val="0"/>
            <w:vAlign w:val="center"/>
          </w:tcPr>
          <w:p w14:paraId="4C842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</w:p>
        </w:tc>
      </w:tr>
      <w:tr w14:paraId="0988F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205" w:type="dxa"/>
            <w:vMerge w:val="restart"/>
            <w:noWrap w:val="0"/>
            <w:vAlign w:val="center"/>
          </w:tcPr>
          <w:p w14:paraId="04CE5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8进4</w:t>
            </w:r>
          </w:p>
        </w:tc>
        <w:tc>
          <w:tcPr>
            <w:tcW w:w="2654" w:type="dxa"/>
            <w:noWrap w:val="0"/>
            <w:vAlign w:val="center"/>
          </w:tcPr>
          <w:p w14:paraId="48D96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8强胜者1</w:t>
            </w:r>
          </w:p>
          <w:p w14:paraId="77C67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 xml:space="preserve"> VS </w:t>
            </w:r>
          </w:p>
          <w:p w14:paraId="33EE3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8强胜者2</w:t>
            </w:r>
          </w:p>
        </w:tc>
        <w:tc>
          <w:tcPr>
            <w:tcW w:w="2556" w:type="dxa"/>
            <w:vMerge w:val="restart"/>
            <w:noWrap w:val="0"/>
            <w:vAlign w:val="center"/>
          </w:tcPr>
          <w:p w14:paraId="445C4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4强队伍</w:t>
            </w:r>
          </w:p>
          <w:p w14:paraId="11629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（正/反交替）</w:t>
            </w:r>
          </w:p>
        </w:tc>
        <w:tc>
          <w:tcPr>
            <w:tcW w:w="2107" w:type="dxa"/>
            <w:vMerge w:val="restart"/>
            <w:noWrap w:val="0"/>
            <w:vAlign w:val="center"/>
          </w:tcPr>
          <w:p w14:paraId="598EC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胜者继续，自动分配正反方</w:t>
            </w:r>
          </w:p>
        </w:tc>
      </w:tr>
      <w:tr w14:paraId="590BD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 w14:paraId="5A9C6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</w:p>
        </w:tc>
        <w:tc>
          <w:tcPr>
            <w:tcW w:w="2654" w:type="dxa"/>
            <w:noWrap w:val="0"/>
            <w:vAlign w:val="center"/>
          </w:tcPr>
          <w:p w14:paraId="472BD4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...</w:t>
            </w:r>
          </w:p>
        </w:tc>
        <w:tc>
          <w:tcPr>
            <w:tcW w:w="2556" w:type="dxa"/>
            <w:vMerge w:val="continue"/>
            <w:noWrap w:val="0"/>
            <w:vAlign w:val="center"/>
          </w:tcPr>
          <w:p w14:paraId="10DFA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</w:p>
        </w:tc>
        <w:tc>
          <w:tcPr>
            <w:tcW w:w="2107" w:type="dxa"/>
            <w:vMerge w:val="continue"/>
            <w:noWrap w:val="0"/>
            <w:vAlign w:val="center"/>
          </w:tcPr>
          <w:p w14:paraId="69567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</w:p>
        </w:tc>
      </w:tr>
      <w:tr w14:paraId="6ABD8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 w14:paraId="5314E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</w:p>
        </w:tc>
        <w:tc>
          <w:tcPr>
            <w:tcW w:w="2654" w:type="dxa"/>
            <w:noWrap w:val="0"/>
            <w:vAlign w:val="center"/>
          </w:tcPr>
          <w:p w14:paraId="40572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 xml:space="preserve">8强胜者3 </w:t>
            </w:r>
          </w:p>
          <w:p w14:paraId="7BBD7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 xml:space="preserve">VS </w:t>
            </w:r>
          </w:p>
          <w:p w14:paraId="2300D8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8强胜者4</w:t>
            </w:r>
          </w:p>
        </w:tc>
        <w:tc>
          <w:tcPr>
            <w:tcW w:w="2556" w:type="dxa"/>
            <w:vMerge w:val="continue"/>
            <w:noWrap w:val="0"/>
            <w:vAlign w:val="center"/>
          </w:tcPr>
          <w:p w14:paraId="67823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</w:p>
        </w:tc>
        <w:tc>
          <w:tcPr>
            <w:tcW w:w="2107" w:type="dxa"/>
            <w:vMerge w:val="continue"/>
            <w:noWrap w:val="0"/>
            <w:vAlign w:val="center"/>
          </w:tcPr>
          <w:p w14:paraId="03F97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</w:p>
        </w:tc>
      </w:tr>
      <w:tr w14:paraId="60561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205" w:type="dxa"/>
            <w:vMerge w:val="restart"/>
            <w:noWrap w:val="0"/>
            <w:vAlign w:val="center"/>
          </w:tcPr>
          <w:p w14:paraId="50EF7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4进2</w:t>
            </w:r>
          </w:p>
        </w:tc>
        <w:tc>
          <w:tcPr>
            <w:tcW w:w="2654" w:type="dxa"/>
            <w:noWrap w:val="0"/>
            <w:vAlign w:val="center"/>
          </w:tcPr>
          <w:p w14:paraId="305F7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4强胜者1</w:t>
            </w:r>
          </w:p>
          <w:p w14:paraId="25D62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 xml:space="preserve"> VS </w:t>
            </w:r>
          </w:p>
          <w:p w14:paraId="0CB4FB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4强胜者2</w:t>
            </w:r>
          </w:p>
        </w:tc>
        <w:tc>
          <w:tcPr>
            <w:tcW w:w="2556" w:type="dxa"/>
            <w:noWrap w:val="0"/>
            <w:vAlign w:val="center"/>
          </w:tcPr>
          <w:p w14:paraId="33D0C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决赛队伍A（正/反）</w:t>
            </w:r>
          </w:p>
        </w:tc>
        <w:tc>
          <w:tcPr>
            <w:tcW w:w="2107" w:type="dxa"/>
            <w:vMerge w:val="restart"/>
            <w:noWrap w:val="0"/>
            <w:vAlign w:val="center"/>
          </w:tcPr>
          <w:p w14:paraId="22B12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胜者进入京津冀三地决赛，负者为季军候选</w:t>
            </w:r>
          </w:p>
        </w:tc>
      </w:tr>
      <w:tr w14:paraId="44A3A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205" w:type="dxa"/>
            <w:vMerge w:val="continue"/>
            <w:noWrap w:val="0"/>
            <w:vAlign w:val="center"/>
          </w:tcPr>
          <w:p w14:paraId="3DC28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</w:p>
        </w:tc>
        <w:tc>
          <w:tcPr>
            <w:tcW w:w="2654" w:type="dxa"/>
            <w:noWrap w:val="0"/>
            <w:vAlign w:val="center"/>
          </w:tcPr>
          <w:p w14:paraId="745A06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 xml:space="preserve">4强胜者3 </w:t>
            </w:r>
          </w:p>
          <w:p w14:paraId="496CF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 xml:space="preserve">VS </w:t>
            </w:r>
          </w:p>
          <w:p w14:paraId="301FD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4强胜者4</w:t>
            </w:r>
          </w:p>
        </w:tc>
        <w:tc>
          <w:tcPr>
            <w:tcW w:w="2556" w:type="dxa"/>
            <w:noWrap w:val="0"/>
            <w:vAlign w:val="center"/>
          </w:tcPr>
          <w:p w14:paraId="380BF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决赛队伍B（反/正）</w:t>
            </w:r>
          </w:p>
        </w:tc>
        <w:tc>
          <w:tcPr>
            <w:tcW w:w="2107" w:type="dxa"/>
            <w:vMerge w:val="continue"/>
            <w:noWrap w:val="0"/>
            <w:vAlign w:val="center"/>
          </w:tcPr>
          <w:p w14:paraId="65A85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</w:p>
        </w:tc>
      </w:tr>
      <w:tr w14:paraId="1F2D6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05" w:type="dxa"/>
            <w:noWrap w:val="0"/>
            <w:vAlign w:val="center"/>
          </w:tcPr>
          <w:p w14:paraId="36DE9E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季军赛</w:t>
            </w:r>
          </w:p>
        </w:tc>
        <w:tc>
          <w:tcPr>
            <w:tcW w:w="2654" w:type="dxa"/>
            <w:noWrap w:val="0"/>
            <w:vAlign w:val="center"/>
          </w:tcPr>
          <w:p w14:paraId="5DDDE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 xml:space="preserve">4强负者1 </w:t>
            </w:r>
          </w:p>
          <w:p w14:paraId="5B6FC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 xml:space="preserve">VS </w:t>
            </w:r>
          </w:p>
          <w:p w14:paraId="4CD5D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4强负者2</w:t>
            </w:r>
          </w:p>
        </w:tc>
        <w:tc>
          <w:tcPr>
            <w:tcW w:w="2556" w:type="dxa"/>
            <w:noWrap w:val="0"/>
            <w:vAlign w:val="center"/>
          </w:tcPr>
          <w:p w14:paraId="3518E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季军（正/反）</w:t>
            </w:r>
          </w:p>
        </w:tc>
        <w:tc>
          <w:tcPr>
            <w:tcW w:w="2107" w:type="dxa"/>
            <w:noWrap w:val="0"/>
            <w:vAlign w:val="center"/>
          </w:tcPr>
          <w:p w14:paraId="464829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i w:val="0"/>
                <w:caps w:val="0"/>
                <w:color w:val="auto"/>
                <w:spacing w:val="0"/>
                <w:kern w:val="2"/>
                <w:sz w:val="28"/>
                <w:szCs w:val="28"/>
                <w:shd w:val="clear" w:color="auto" w:fill="auto"/>
                <w:lang w:val="en-US" w:eastAsia="zh-CN" w:bidi="ar"/>
              </w:rPr>
              <w:t>胜者为季军</w:t>
            </w:r>
          </w:p>
        </w:tc>
      </w:tr>
    </w:tbl>
    <w:p w14:paraId="366638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bCs/>
          <w:i w:val="0"/>
          <w:caps w:val="0"/>
          <w:color w:val="auto"/>
          <w:spacing w:val="0"/>
          <w:kern w:val="2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i w:val="0"/>
          <w:caps w:val="0"/>
          <w:color w:val="auto"/>
          <w:spacing w:val="0"/>
          <w:kern w:val="2"/>
          <w:sz w:val="28"/>
          <w:szCs w:val="28"/>
          <w:shd w:val="clear" w:color="auto" w:fill="auto"/>
          <w:lang w:val="en-US" w:eastAsia="zh-CN" w:bidi="ar"/>
        </w:rPr>
        <w:t>说明</w:t>
      </w:r>
      <w:r>
        <w:rPr>
          <w:rFonts w:hint="default" w:ascii="仿宋_GB2312" w:hAnsi="仿宋_GB2312" w:eastAsia="仿宋_GB2312" w:cs="仿宋_GB2312"/>
          <w:bCs/>
          <w:i w:val="0"/>
          <w:caps w:val="0"/>
          <w:color w:val="auto"/>
          <w:spacing w:val="0"/>
          <w:kern w:val="2"/>
          <w:sz w:val="28"/>
          <w:szCs w:val="28"/>
          <w:shd w:val="clear" w:color="auto" w:fill="auto"/>
          <w:lang w:val="en-US" w:eastAsia="zh-CN" w:bidi="ar"/>
        </w:rPr>
        <w:t>：</w:t>
      </w:r>
    </w:p>
    <w:p w14:paraId="2B9058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eastAsia" w:ascii="仿宋_GB2312" w:hAnsi="仿宋_GB2312" w:eastAsia="仿宋_GB2312" w:cs="仿宋_GB2312"/>
          <w:bCs/>
          <w:i w:val="0"/>
          <w:caps w:val="0"/>
          <w:color w:val="auto"/>
          <w:spacing w:val="0"/>
          <w:kern w:val="2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i w:val="0"/>
          <w:caps w:val="0"/>
          <w:color w:val="auto"/>
          <w:spacing w:val="0"/>
          <w:kern w:val="2"/>
          <w:sz w:val="28"/>
          <w:szCs w:val="28"/>
          <w:shd w:val="clear" w:color="auto" w:fill="auto"/>
          <w:lang w:val="en-US" w:eastAsia="zh-CN" w:bidi="ar"/>
        </w:rPr>
        <w:t>（1）</w:t>
      </w:r>
      <w:r>
        <w:rPr>
          <w:rFonts w:hint="default" w:ascii="仿宋_GB2312" w:hAnsi="仿宋_GB2312" w:eastAsia="仿宋_GB2312" w:cs="仿宋_GB2312"/>
          <w:bCs/>
          <w:i w:val="0"/>
          <w:caps w:val="0"/>
          <w:color w:val="auto"/>
          <w:spacing w:val="0"/>
          <w:kern w:val="2"/>
          <w:sz w:val="28"/>
          <w:szCs w:val="28"/>
          <w:shd w:val="clear" w:color="auto" w:fill="auto"/>
          <w:lang w:val="en-US" w:eastAsia="zh-CN" w:bidi="ar"/>
        </w:rPr>
        <w:t>表格中的“正/反”仅表示该轮次该队伍的立场，实际比赛中会根据对阵情况自动分配。</w:t>
      </w:r>
    </w:p>
    <w:p w14:paraId="0D105B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bCs/>
          <w:i w:val="0"/>
          <w:caps w:val="0"/>
          <w:color w:val="auto"/>
          <w:spacing w:val="0"/>
          <w:kern w:val="2"/>
          <w:sz w:val="28"/>
          <w:szCs w:val="28"/>
          <w:shd w:val="clear" w:color="auto" w:fill="auto"/>
          <w:lang w:val="en-US" w:eastAsia="zh-CN" w:bidi="ar"/>
        </w:rPr>
      </w:pPr>
      <w:r>
        <w:rPr>
          <w:rFonts w:hint="eastAsia" w:ascii="仿宋_GB2312" w:hAnsi="仿宋_GB2312" w:eastAsia="仿宋_GB2312" w:cs="仿宋_GB2312"/>
          <w:bCs/>
          <w:i w:val="0"/>
          <w:caps w:val="0"/>
          <w:color w:val="auto"/>
          <w:spacing w:val="0"/>
          <w:kern w:val="2"/>
          <w:sz w:val="28"/>
          <w:szCs w:val="28"/>
          <w:shd w:val="clear" w:color="auto" w:fill="auto"/>
          <w:lang w:val="en-US" w:eastAsia="zh-CN" w:bidi="ar"/>
        </w:rPr>
        <w:t>（2）</w:t>
      </w:r>
      <w:r>
        <w:rPr>
          <w:rFonts w:hint="default" w:ascii="仿宋_GB2312" w:hAnsi="仿宋_GB2312" w:eastAsia="仿宋_GB2312" w:cs="仿宋_GB2312"/>
          <w:bCs/>
          <w:i w:val="0"/>
          <w:caps w:val="0"/>
          <w:color w:val="auto"/>
          <w:spacing w:val="0"/>
          <w:kern w:val="2"/>
          <w:sz w:val="28"/>
          <w:szCs w:val="28"/>
          <w:shd w:val="clear" w:color="auto" w:fill="auto"/>
          <w:lang w:val="en-US" w:eastAsia="zh-CN" w:bidi="ar"/>
        </w:rPr>
        <w:t>“胜者1”表示第一轮32进16中第一组的胜者，以此类推。</w:t>
      </w:r>
    </w:p>
    <w:p w14:paraId="77BEEA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560" w:firstLineChars="200"/>
        <w:textAlignment w:val="auto"/>
        <w:rPr>
          <w:rFonts w:hint="default" w:ascii="仿宋_GB2312" w:hAnsi="仿宋_GB2312" w:eastAsia="仿宋_GB2312" w:cs="仿宋_GB2312"/>
          <w:bCs/>
          <w:i w:val="0"/>
          <w:caps w:val="0"/>
          <w:color w:val="auto"/>
          <w:spacing w:val="0"/>
          <w:kern w:val="2"/>
          <w:sz w:val="28"/>
          <w:szCs w:val="28"/>
          <w:shd w:val="clear" w:color="auto" w:fill="auto"/>
          <w:lang w:val="en-US" w:eastAsia="zh-CN" w:bidi="ar"/>
        </w:rPr>
        <w:sectPr>
          <w:pgSz w:w="11906" w:h="16838"/>
          <w:pgMar w:top="2098" w:right="1474" w:bottom="1984" w:left="1587" w:header="340" w:footer="1417" w:gutter="0"/>
          <w:pgNumType w:fmt="numberInDash"/>
          <w:cols w:space="72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Cs/>
          <w:i w:val="0"/>
          <w:caps w:val="0"/>
          <w:color w:val="auto"/>
          <w:spacing w:val="0"/>
          <w:kern w:val="2"/>
          <w:sz w:val="28"/>
          <w:szCs w:val="28"/>
          <w:shd w:val="clear" w:color="auto" w:fill="auto"/>
          <w:lang w:val="en-US" w:eastAsia="zh-CN" w:bidi="ar"/>
        </w:rPr>
        <w:t>（3）</w:t>
      </w:r>
      <w:r>
        <w:rPr>
          <w:rFonts w:hint="default" w:ascii="仿宋_GB2312" w:hAnsi="仿宋_GB2312" w:eastAsia="仿宋_GB2312" w:cs="仿宋_GB2312"/>
          <w:bCs/>
          <w:i w:val="0"/>
          <w:caps w:val="0"/>
          <w:color w:val="auto"/>
          <w:spacing w:val="0"/>
          <w:kern w:val="2"/>
          <w:sz w:val="28"/>
          <w:szCs w:val="28"/>
          <w:shd w:val="clear" w:color="auto" w:fill="auto"/>
          <w:lang w:val="en-US" w:eastAsia="zh-CN" w:bidi="ar"/>
        </w:rPr>
        <w:t>在“对阵情况”中，</w:t>
      </w:r>
      <w:r>
        <w:rPr>
          <w:rFonts w:hint="eastAsia" w:ascii="仿宋_GB2312" w:hAnsi="仿宋_GB2312" w:eastAsia="仿宋_GB2312" w:cs="仿宋_GB2312"/>
          <w:bCs/>
          <w:i w:val="0"/>
          <w:caps w:val="0"/>
          <w:color w:val="auto"/>
          <w:spacing w:val="0"/>
          <w:kern w:val="2"/>
          <w:sz w:val="28"/>
          <w:szCs w:val="28"/>
          <w:shd w:val="clear" w:color="auto" w:fill="auto"/>
          <w:lang w:val="en-US" w:eastAsia="zh-CN" w:bidi="ar"/>
        </w:rPr>
        <w:t>1vs2</w:t>
      </w:r>
      <w:r>
        <w:rPr>
          <w:rFonts w:hint="default" w:ascii="仿宋_GB2312" w:hAnsi="仿宋_GB2312" w:eastAsia="仿宋_GB2312" w:cs="仿宋_GB2312"/>
          <w:bCs/>
          <w:i w:val="0"/>
          <w:caps w:val="0"/>
          <w:color w:val="auto"/>
          <w:spacing w:val="0"/>
          <w:kern w:val="2"/>
          <w:sz w:val="28"/>
          <w:szCs w:val="28"/>
          <w:shd w:val="clear" w:color="auto" w:fill="auto"/>
          <w:lang w:val="en-US" w:eastAsia="zh-CN" w:bidi="ar"/>
        </w:rPr>
        <w:t>表示第一轮中第一组和第二组的对决，依此类推。</w:t>
      </w:r>
    </w:p>
    <w:p w14:paraId="4E68F712"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1827B">
    <w:pPr>
      <w:pStyle w:val="2"/>
      <w:tabs>
        <w:tab w:val="left" w:pos="5580"/>
        <w:tab w:val="clear" w:pos="4153"/>
        <w:tab w:val="clear" w:pos="8306"/>
      </w:tabs>
      <w:ind w:right="360"/>
      <w:rPr>
        <w:rFonts w:hint="eastAsia"/>
      </w:rPr>
    </w:pPr>
    <w:r>
      <w:rPr>
        <w:rFonts w:hint="eastAsia"/>
      </w:rPr>
      <w:t xml:space="preserve">   </w:t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89F2E2">
    <w:pPr>
      <w:widowControl/>
      <w:adjustRightInd w:val="0"/>
      <w:spacing w:line="360" w:lineRule="auto"/>
      <w:rPr>
        <w:rFonts w:hint="eastAsi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wZDM2ODhiMTEwNDkyMjhmYWYxMmJlZGZlMTNmN2YifQ=="/>
  </w:docVars>
  <w:rsids>
    <w:rsidRoot w:val="18A53765"/>
    <w:rsid w:val="003259C1"/>
    <w:rsid w:val="00E3445D"/>
    <w:rsid w:val="0171288B"/>
    <w:rsid w:val="01E741D4"/>
    <w:rsid w:val="03353615"/>
    <w:rsid w:val="054C0EE8"/>
    <w:rsid w:val="09150170"/>
    <w:rsid w:val="0F101A58"/>
    <w:rsid w:val="1815568F"/>
    <w:rsid w:val="18A53765"/>
    <w:rsid w:val="209254E1"/>
    <w:rsid w:val="21077081"/>
    <w:rsid w:val="232C47BE"/>
    <w:rsid w:val="286D7229"/>
    <w:rsid w:val="38257CA3"/>
    <w:rsid w:val="42F330F0"/>
    <w:rsid w:val="446D4083"/>
    <w:rsid w:val="47F478B6"/>
    <w:rsid w:val="4D04165B"/>
    <w:rsid w:val="4E154828"/>
    <w:rsid w:val="61690053"/>
    <w:rsid w:val="6318220E"/>
    <w:rsid w:val="6EC634E6"/>
    <w:rsid w:val="7AA8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qFormat="1" w:uiPriority="3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adjustRightInd w:val="0"/>
      <w:jc w:val="center"/>
      <w:textAlignment w:val="baseline"/>
      <w:outlineLvl w:val="0"/>
    </w:pPr>
    <w:rPr>
      <w:rFonts w:ascii="宋体" w:hAnsi="宋体"/>
      <w:b/>
      <w:spacing w:val="4"/>
      <w:kern w:val="0"/>
      <w:sz w:val="48"/>
      <w:szCs w:val="28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annotation text"/>
    <w:basedOn w:val="1"/>
    <w:unhideWhenUsed/>
    <w:qFormat/>
    <w:uiPriority w:val="99"/>
    <w:pPr>
      <w:jc w:val="left"/>
    </w:pPr>
  </w:style>
  <w:style w:type="paragraph" w:styleId="6">
    <w:name w:val="Body Text"/>
    <w:basedOn w:val="1"/>
    <w:qFormat/>
    <w:uiPriority w:val="0"/>
    <w:rPr>
      <w:szCs w:val="20"/>
    </w:rPr>
  </w:style>
  <w:style w:type="paragraph" w:styleId="7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8">
    <w:name w:val="toc 3"/>
    <w:basedOn w:val="1"/>
    <w:next w:val="1"/>
    <w:qFormat/>
    <w:uiPriority w:val="39"/>
    <w:pPr>
      <w:spacing w:after="100"/>
      <w:ind w:left="440"/>
    </w:pPr>
    <w:rPr>
      <w:rFonts w:cs="宋体"/>
    </w:rPr>
  </w:style>
  <w:style w:type="paragraph" w:styleId="9">
    <w:name w:val="toc 1"/>
    <w:basedOn w:val="1"/>
    <w:next w:val="1"/>
    <w:qFormat/>
    <w:uiPriority w:val="39"/>
    <w:pPr>
      <w:tabs>
        <w:tab w:val="right" w:leader="dot" w:pos="8800"/>
      </w:tabs>
      <w:spacing w:before="155" w:beforeLines="50" w:line="360" w:lineRule="auto"/>
      <w:jc w:val="center"/>
    </w:pPr>
    <w:rPr>
      <w:b/>
      <w:bCs/>
      <w:sz w:val="28"/>
      <w:szCs w:val="28"/>
    </w:rPr>
  </w:style>
  <w:style w:type="paragraph" w:styleId="10">
    <w:name w:val="toc 6"/>
    <w:basedOn w:val="1"/>
    <w:next w:val="1"/>
    <w:unhideWhenUsed/>
    <w:qFormat/>
    <w:uiPriority w:val="39"/>
    <w:pPr>
      <w:ind w:firstLine="420"/>
    </w:p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  <w:style w:type="paragraph" w:styleId="1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30"/>
      <w:szCs w:val="32"/>
    </w:rPr>
  </w:style>
  <w:style w:type="paragraph" w:styleId="13">
    <w:name w:val="Body Text First Indent"/>
    <w:basedOn w:val="6"/>
    <w:next w:val="10"/>
    <w:unhideWhenUsed/>
    <w:qFormat/>
    <w:uiPriority w:val="0"/>
    <w:pPr>
      <w:adjustRightInd/>
      <w:ind w:firstLine="420" w:firstLineChars="100"/>
    </w:pPr>
    <w:rPr>
      <w:rFonts w:eastAsia="仿宋_GB2312"/>
    </w:rPr>
  </w:style>
  <w:style w:type="paragraph" w:styleId="14">
    <w:name w:val="Body Text First Indent 2"/>
    <w:basedOn w:val="7"/>
    <w:unhideWhenUsed/>
    <w:qFormat/>
    <w:uiPriority w:val="99"/>
    <w:pPr>
      <w:ind w:firstLine="420" w:firstLineChars="2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qFormat/>
    <w:uiPriority w:val="99"/>
    <w:rPr>
      <w:color w:val="0066CC"/>
      <w:sz w:val="20"/>
      <w:szCs w:val="20"/>
      <w:u w:val="none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22">
    <w:name w:val="NormalCharacter"/>
    <w:qFormat/>
    <w:uiPriority w:val="0"/>
  </w:style>
  <w:style w:type="paragraph" w:customStyle="1" w:styleId="23">
    <w:name w:val=" Char"/>
    <w:basedOn w:val="1"/>
    <w:qFormat/>
    <w:uiPriority w:val="0"/>
    <w:rPr>
      <w:rFonts w:ascii="宋体" w:hAnsi="宋体" w:cs="Courier New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5427</Words>
  <Characters>5455</Characters>
  <Lines>0</Lines>
  <Paragraphs>0</Paragraphs>
  <TotalTime>0</TotalTime>
  <ScaleCrop>false</ScaleCrop>
  <LinksUpToDate>false</LinksUpToDate>
  <CharactersWithSpaces>5473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2024-05-13T01:57:00Z</dcterms:created>
  <dc:creator>秉</dc:creator>
  <cp:lastModifiedBy>秉</cp:lastModifiedBy>
  <dcterms:modified xsi:type="dcterms:W3CDTF">2024-09-20T07:54:29Z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56E37FC6C3B4423C8330D420F137C253_13</vt:lpwstr>
  </property>
</Properties>
</file>