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360" w:lineRule="auto"/>
        <w:jc w:val="left"/>
        <w:rPr>
          <w:rFonts w:hint="eastAsia" w:ascii="仿宋_GB2312" w:hAnsi="仿宋_GB2312" w:eastAsia="仿宋_GB2312" w:cs="仿宋_GB2312"/>
          <w:sz w:val="32"/>
          <w:szCs w:val="32"/>
        </w:rPr>
      </w:pPr>
      <w:r>
        <w:rPr>
          <w:rFonts w:hint="eastAsia" w:ascii="黑体" w:hAnsi="黑体" w:eastAsia="黑体" w:cs="黑体"/>
          <w:sz w:val="32"/>
          <w:szCs w:val="32"/>
        </w:rPr>
        <w:t>附件1</w:t>
      </w:r>
    </w:p>
    <w:p>
      <w:pPr>
        <w:adjustRightInd w:val="0"/>
        <w:snapToGrid w:val="0"/>
        <w:spacing w:beforeLines="0" w:afterLines="0"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大型医用设备配置备案要求</w:t>
      </w:r>
    </w:p>
    <w:p>
      <w:pPr>
        <w:adjustRightInd w:val="0"/>
        <w:snapToGrid w:val="0"/>
        <w:spacing w:beforeLines="0" w:afterLines="0" w:line="360" w:lineRule="auto"/>
        <w:rPr>
          <w:rFonts w:hint="eastAsia" w:ascii="仿宋_GB2312" w:hAnsi="仿宋_GB2312" w:eastAsia="仿宋_GB2312" w:cs="仿宋_GB2312"/>
          <w:b/>
          <w:color w:val="FF0000"/>
          <w:sz w:val="32"/>
          <w:szCs w:val="32"/>
        </w:rPr>
      </w:pP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一、需备案的设备目前包括64排（不含）以下CT和1.5T（不含）以下MR（用于医疗服务的），请已配置相应设备的医疗机构持以下材料及时到所在区卫生健康委备案：</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（一）大型医用设备配置备案表（见附表，一台设备填一个表）；</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（二）医疗机构执业许可证副本（含相应的诊疗科目，如：CT诊断专业、磁共振成像诊断专业）复印件;</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（三）备案设备的医疗器械注册证复印件; </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（四）与备案设备有关的医技人员从业资质凭证复印件（配置备案表中“该科室与所备案设备有关的工作人员从业资质情况”一栏填报的人员）。</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二、所备案设备不再用于医疗服务的，医疗机构应当及时书面告知所在</w:t>
      </w:r>
      <w:r>
        <w:rPr>
          <w:rFonts w:hint="eastAsia" w:ascii="仿宋_GB2312" w:hAnsi="仿宋_GB2312" w:eastAsia="仿宋_GB2312" w:cs="仿宋_GB2312"/>
          <w:sz w:val="32"/>
          <w:szCs w:val="32"/>
        </w:rPr>
        <w:t>区卫生健康委</w:t>
      </w:r>
      <w:r>
        <w:rPr>
          <w:rFonts w:hint="eastAsia" w:ascii="仿宋_GB2312" w:hAnsi="仿宋_GB2312" w:eastAsia="仿宋_GB2312" w:cs="仿宋_GB2312"/>
          <w:color w:val="000000"/>
          <w:kern w:val="0"/>
          <w:sz w:val="32"/>
          <w:szCs w:val="32"/>
        </w:rPr>
        <w:t>。</w:t>
      </w:r>
    </w:p>
    <w:p>
      <w:pPr>
        <w:adjustRightInd w:val="0"/>
        <w:snapToGrid w:val="0"/>
        <w:spacing w:beforeLines="0" w:afterLines="0"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p>
    <w:p>
      <w:pPr>
        <w:widowControl/>
        <w:adjustRightInd w:val="0"/>
        <w:snapToGrid w:val="0"/>
        <w:spacing w:before="0" w:beforeLines="0" w:afterLines="0"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大型医用设备配置备案表</w:t>
      </w:r>
    </w:p>
    <w:p>
      <w:pPr>
        <w:widowControl/>
        <w:spacing w:before="240" w:line="480" w:lineRule="exact"/>
        <w:rPr>
          <w:b/>
          <w:bCs/>
          <w:sz w:val="80"/>
          <w:szCs w:val="80"/>
        </w:rPr>
      </w:pPr>
    </w:p>
    <w:p>
      <w:pPr>
        <w:widowControl/>
        <w:spacing w:before="240" w:line="480" w:lineRule="exact"/>
        <w:rPr>
          <w:rFonts w:hint="eastAsia"/>
          <w:b/>
          <w:bCs/>
          <w:sz w:val="80"/>
          <w:szCs w:val="80"/>
        </w:rPr>
      </w:pPr>
    </w:p>
    <w:p>
      <w:pPr>
        <w:pStyle w:val="2"/>
        <w:rPr>
          <w:rFonts w:hint="eastAsia"/>
          <w:b/>
          <w:bCs/>
          <w:sz w:val="80"/>
          <w:szCs w:val="80"/>
        </w:rPr>
      </w:pPr>
    </w:p>
    <w:p>
      <w:pPr>
        <w:widowControl/>
        <w:spacing w:before="240" w:line="480" w:lineRule="exact"/>
        <w:jc w:val="left"/>
        <w:rPr>
          <w:rFonts w:ascii="仿宋_GB2312" w:eastAsia="仿宋_GB2312"/>
          <w:bCs/>
          <w:sz w:val="32"/>
          <w:szCs w:val="32"/>
        </w:rPr>
      </w:pPr>
      <w:bookmarkStart w:id="0" w:name="_GoBack"/>
      <w:bookmarkEnd w:id="0"/>
      <w:r>
        <w:rPr>
          <w:rFonts w:hint="eastAsia" w:ascii="黑体" w:hAnsi="黑体" w:eastAsia="黑体" w:cs="黑体"/>
          <w:bCs/>
          <w:sz w:val="32"/>
          <w:szCs w:val="32"/>
        </w:rPr>
        <w:t>附表</w:t>
      </w:r>
    </w:p>
    <w:p>
      <w:pPr>
        <w:widowControl/>
        <w:spacing w:before="240" w:line="480" w:lineRule="exact"/>
        <w:jc w:val="center"/>
        <w:rPr>
          <w:b/>
          <w:bCs/>
          <w:sz w:val="80"/>
          <w:szCs w:val="80"/>
        </w:rPr>
      </w:pPr>
    </w:p>
    <w:p>
      <w:pPr>
        <w:widowControl/>
        <w:spacing w:before="240" w:line="480" w:lineRule="exact"/>
        <w:jc w:val="center"/>
        <w:rPr>
          <w:rFonts w:hint="eastAsia"/>
          <w:b/>
          <w:bCs/>
          <w:sz w:val="80"/>
          <w:szCs w:val="80"/>
        </w:rPr>
      </w:pPr>
    </w:p>
    <w:p>
      <w:pPr>
        <w:widowControl/>
        <w:spacing w:before="240" w:line="600" w:lineRule="exact"/>
        <w:jc w:val="center"/>
        <w:rPr>
          <w:b/>
          <w:bCs/>
          <w:sz w:val="80"/>
          <w:szCs w:val="80"/>
        </w:rPr>
      </w:pPr>
      <w:r>
        <w:rPr>
          <w:rFonts w:hint="eastAsia"/>
          <w:b/>
          <w:bCs/>
          <w:sz w:val="80"/>
          <w:szCs w:val="80"/>
        </w:rPr>
        <w:t>大型医用设备</w:t>
      </w:r>
    </w:p>
    <w:p>
      <w:pPr>
        <w:widowControl/>
        <w:spacing w:before="240" w:line="480" w:lineRule="exact"/>
        <w:jc w:val="center"/>
        <w:rPr>
          <w:b/>
          <w:bCs/>
          <w:sz w:val="80"/>
          <w:szCs w:val="80"/>
        </w:rPr>
      </w:pPr>
    </w:p>
    <w:p>
      <w:pPr>
        <w:widowControl/>
        <w:spacing w:before="240" w:line="480" w:lineRule="exact"/>
        <w:jc w:val="center"/>
        <w:rPr>
          <w:b/>
          <w:bCs/>
          <w:sz w:val="80"/>
          <w:szCs w:val="80"/>
        </w:rPr>
      </w:pPr>
      <w:r>
        <w:rPr>
          <w:rFonts w:hint="eastAsia"/>
          <w:b/>
          <w:bCs/>
          <w:sz w:val="80"/>
          <w:szCs w:val="80"/>
        </w:rPr>
        <w:t>配置备案表</w:t>
      </w:r>
    </w:p>
    <w:p>
      <w:pPr>
        <w:widowControl/>
        <w:spacing w:before="100" w:beforeAutospacing="1" w:after="100" w:afterAutospacing="1" w:line="360" w:lineRule="exact"/>
        <w:rPr>
          <w:sz w:val="32"/>
          <w:szCs w:val="32"/>
        </w:rPr>
      </w:pPr>
    </w:p>
    <w:p>
      <w:pPr>
        <w:widowControl/>
        <w:spacing w:before="100" w:beforeAutospacing="1" w:after="100" w:afterAutospacing="1" w:line="360" w:lineRule="exact"/>
        <w:rPr>
          <w:sz w:val="32"/>
          <w:szCs w:val="32"/>
        </w:rPr>
      </w:pPr>
    </w:p>
    <w:p>
      <w:pPr>
        <w:widowControl/>
        <w:spacing w:before="100" w:beforeAutospacing="1" w:after="100" w:afterAutospacing="1" w:line="360" w:lineRule="exact"/>
        <w:rPr>
          <w:sz w:val="32"/>
          <w:szCs w:val="32"/>
        </w:rPr>
      </w:pPr>
    </w:p>
    <w:p>
      <w:pPr>
        <w:widowControl/>
        <w:spacing w:before="156" w:beforeLines="50" w:after="100" w:afterAutospacing="1" w:line="360" w:lineRule="exact"/>
        <w:rPr>
          <w:sz w:val="32"/>
          <w:szCs w:val="32"/>
        </w:rPr>
      </w:pPr>
    </w:p>
    <w:p>
      <w:pPr>
        <w:widowControl/>
        <w:spacing w:before="312" w:beforeLines="100" w:after="312" w:afterLines="100" w:line="360" w:lineRule="exact"/>
        <w:ind w:firstLine="945" w:firstLineChars="450"/>
        <w:rPr>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2084705</wp:posOffset>
                </wp:positionH>
                <wp:positionV relativeFrom="paragraph">
                  <wp:posOffset>372110</wp:posOffset>
                </wp:positionV>
                <wp:extent cx="2057400"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15pt;margin-top:29.3pt;height:0pt;width:162pt;z-index:251660288;mso-width-relative:page;mso-height-relative:page;" filled="f" stroked="t" coordsize="21600,21600" o:gfxdata="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IMHL9YAAAAJAQAADwAAAAAAAAABACAAAAAiAAAAZHJzL2Rvd25yZXYueG1sUEsBAhQA&#10;FAAAAAgAh07iQJ3z7/z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kern w:val="0"/>
          <w:sz w:val="32"/>
          <w:szCs w:val="32"/>
        </w:rPr>
        <w:t xml:space="preserve">医 </w:t>
      </w:r>
      <w:r>
        <w:rPr>
          <w:kern w:val="0"/>
          <w:sz w:val="32"/>
          <w:szCs w:val="32"/>
        </w:rPr>
        <w:t xml:space="preserve"> </w:t>
      </w:r>
      <w:r>
        <w:rPr>
          <w:rFonts w:hint="eastAsia"/>
          <w:kern w:val="0"/>
          <w:sz w:val="32"/>
          <w:szCs w:val="32"/>
        </w:rPr>
        <w:t xml:space="preserve">疗 </w:t>
      </w:r>
      <w:r>
        <w:rPr>
          <w:kern w:val="0"/>
          <w:sz w:val="32"/>
          <w:szCs w:val="32"/>
        </w:rPr>
        <w:t xml:space="preserve"> </w:t>
      </w:r>
      <w:r>
        <w:rPr>
          <w:rFonts w:hint="eastAsia"/>
          <w:kern w:val="0"/>
          <w:sz w:val="32"/>
          <w:szCs w:val="32"/>
        </w:rPr>
        <w:t xml:space="preserve">机 </w:t>
      </w:r>
      <w:r>
        <w:rPr>
          <w:kern w:val="0"/>
          <w:sz w:val="32"/>
          <w:szCs w:val="32"/>
        </w:rPr>
        <w:t xml:space="preserve"> </w:t>
      </w:r>
      <w:r>
        <w:rPr>
          <w:rFonts w:hint="eastAsia"/>
          <w:kern w:val="0"/>
          <w:sz w:val="32"/>
          <w:szCs w:val="32"/>
        </w:rPr>
        <w:t>构</w:t>
      </w:r>
      <w:r>
        <w:rPr>
          <w:kern w:val="0"/>
          <w:sz w:val="32"/>
          <w:szCs w:val="32"/>
        </w:rPr>
        <w:t xml:space="preserve">                     </w:t>
      </w:r>
    </w:p>
    <w:p>
      <w:pPr>
        <w:widowControl/>
        <w:spacing w:before="312" w:beforeLines="100" w:after="312" w:afterLines="100" w:line="360" w:lineRule="exact"/>
        <w:ind w:firstLine="945" w:firstLineChars="450"/>
        <w:rPr>
          <w:sz w:val="32"/>
          <w:szCs w:val="32"/>
        </w:rPr>
      </w:pPr>
      <w:r>
        <mc:AlternateContent>
          <mc:Choice Requires="wps">
            <w:drawing>
              <wp:anchor distT="0" distB="0" distL="114300" distR="114300" simplePos="0" relativeHeight="251661312" behindDoc="0" locked="0" layoutInCell="1" allowOverlap="1">
                <wp:simplePos x="0" y="0"/>
                <wp:positionH relativeFrom="column">
                  <wp:posOffset>2084705</wp:posOffset>
                </wp:positionH>
                <wp:positionV relativeFrom="paragraph">
                  <wp:posOffset>372110</wp:posOffset>
                </wp:positionV>
                <wp:extent cx="205740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15pt;margin-top:29.3pt;height:0pt;width:162pt;z-index:251661312;mso-width-relative:page;mso-height-relative:page;" filled="f" stroked="t" coordsize="21600,21600" o:gfxdata="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IMHL9YAAAAJAQAADwAAAAAAAAABACAAAAAiAAAAZHJzL2Rvd25yZXYueG1sUEsBAhQA&#10;FAAAAAgAh07iQIyYi5H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kern w:val="0"/>
          <w:sz w:val="32"/>
          <w:szCs w:val="32"/>
        </w:rPr>
        <w:t xml:space="preserve">设 </w:t>
      </w:r>
      <w:r>
        <w:rPr>
          <w:kern w:val="0"/>
          <w:sz w:val="32"/>
          <w:szCs w:val="32"/>
        </w:rPr>
        <w:t xml:space="preserve"> </w:t>
      </w:r>
      <w:r>
        <w:rPr>
          <w:rFonts w:hint="eastAsia"/>
          <w:kern w:val="0"/>
          <w:sz w:val="32"/>
          <w:szCs w:val="32"/>
        </w:rPr>
        <w:t xml:space="preserve">备 </w:t>
      </w:r>
      <w:r>
        <w:rPr>
          <w:kern w:val="0"/>
          <w:sz w:val="32"/>
          <w:szCs w:val="32"/>
        </w:rPr>
        <w:t xml:space="preserve"> 名</w:t>
      </w:r>
      <w:r>
        <w:rPr>
          <w:rFonts w:hint="eastAsia"/>
          <w:kern w:val="0"/>
          <w:sz w:val="32"/>
          <w:szCs w:val="32"/>
        </w:rPr>
        <w:t xml:space="preserve"> </w:t>
      </w:r>
      <w:r>
        <w:rPr>
          <w:kern w:val="0"/>
          <w:sz w:val="32"/>
          <w:szCs w:val="32"/>
        </w:rPr>
        <w:t xml:space="preserve"> 称</w:t>
      </w:r>
      <w:r>
        <w:rPr>
          <w:sz w:val="32"/>
          <w:szCs w:val="32"/>
        </w:rPr>
        <w:t xml:space="preserve">                     </w:t>
      </w:r>
    </w:p>
    <w:p>
      <w:pPr>
        <w:widowControl/>
        <w:spacing w:before="312" w:beforeLines="100" w:after="312" w:afterLines="100" w:line="360" w:lineRule="exact"/>
        <w:ind w:firstLine="945" w:firstLineChars="450"/>
        <w:rPr>
          <w:sz w:val="32"/>
          <w:szCs w:val="32"/>
        </w:rPr>
      </w:pPr>
      <w:r>
        <mc:AlternateContent>
          <mc:Choice Requires="wps">
            <w:drawing>
              <wp:anchor distT="0" distB="0" distL="114300" distR="114300" simplePos="0" relativeHeight="251662336" behindDoc="0" locked="0" layoutInCell="1" allowOverlap="1">
                <wp:simplePos x="0" y="0"/>
                <wp:positionH relativeFrom="column">
                  <wp:posOffset>2084705</wp:posOffset>
                </wp:positionH>
                <wp:positionV relativeFrom="paragraph">
                  <wp:posOffset>372110</wp:posOffset>
                </wp:positionV>
                <wp:extent cx="20574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15pt;margin-top:29.3pt;height:0pt;width:162pt;z-index:251662336;mso-width-relative:page;mso-height-relative:page;" filled="f" stroked="t" coordsize="21600,21600" o:gfxdata="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IMHL9YAAAAJAQAADwAAAAAAAAABACAAAAAiAAAAZHJzL2Rvd25yZXYueG1sUEsBAhQA&#10;FAAAAAgAh07iQL8lJyb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sz w:val="32"/>
          <w:szCs w:val="32"/>
        </w:rPr>
        <w:t>所  在  辖  区</w:t>
      </w:r>
      <w:r>
        <w:rPr>
          <w:sz w:val="32"/>
          <w:szCs w:val="32"/>
        </w:rPr>
        <w:t xml:space="preserve">                     </w:t>
      </w:r>
    </w:p>
    <w:p>
      <w:pPr>
        <w:widowControl/>
        <w:spacing w:before="312" w:beforeLines="100" w:after="312" w:afterLines="100" w:line="360" w:lineRule="exact"/>
        <w:ind w:firstLine="945" w:firstLineChars="450"/>
        <w:rPr>
          <w:sz w:val="32"/>
          <w:szCs w:val="32"/>
        </w:rPr>
      </w:pPr>
      <w:r>
        <mc:AlternateContent>
          <mc:Choice Requires="wps">
            <w:drawing>
              <wp:anchor distT="0" distB="0" distL="114300" distR="114300" simplePos="0" relativeHeight="251659264" behindDoc="0" locked="0" layoutInCell="1" allowOverlap="1">
                <wp:simplePos x="0" y="0"/>
                <wp:positionH relativeFrom="column">
                  <wp:posOffset>2103120</wp:posOffset>
                </wp:positionH>
                <wp:positionV relativeFrom="paragraph">
                  <wp:posOffset>370840</wp:posOffset>
                </wp:positionV>
                <wp:extent cx="2057400"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6pt;margin-top:29.2pt;height:0pt;width:162pt;z-index:251659264;mso-width-relative:page;mso-height-relative:page;" filled="f" stroked="t" coordsize="21600,21600" o:gfxdata="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6GDcq1gAAAAkBAAAPAAAAAAAAAAEAIAAAACIAAABkcnMvZG93bnJldi54bWxQSwECFAAU&#10;AAAACACHTuJAobBi+P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sz w:val="32"/>
          <w:szCs w:val="32"/>
        </w:rPr>
        <w:t>填</w:t>
      </w:r>
      <w:r>
        <w:rPr>
          <w:sz w:val="32"/>
          <w:szCs w:val="32"/>
        </w:rPr>
        <w:t xml:space="preserve">  </w:t>
      </w:r>
      <w:r>
        <w:rPr>
          <w:rFonts w:hint="eastAsia"/>
          <w:sz w:val="32"/>
          <w:szCs w:val="32"/>
        </w:rPr>
        <w:t>报</w:t>
      </w:r>
      <w:r>
        <w:rPr>
          <w:sz w:val="32"/>
          <w:szCs w:val="32"/>
        </w:rPr>
        <w:t xml:space="preserve">  </w:t>
      </w:r>
      <w:r>
        <w:rPr>
          <w:rFonts w:hint="eastAsia"/>
          <w:sz w:val="32"/>
          <w:szCs w:val="32"/>
        </w:rPr>
        <w:t>日</w:t>
      </w:r>
      <w:r>
        <w:rPr>
          <w:sz w:val="32"/>
          <w:szCs w:val="32"/>
        </w:rPr>
        <w:t xml:space="preserve">  </w:t>
      </w:r>
      <w:r>
        <w:rPr>
          <w:rFonts w:hint="eastAsia"/>
          <w:sz w:val="32"/>
          <w:szCs w:val="32"/>
        </w:rPr>
        <w:t>期</w:t>
      </w:r>
      <w:r>
        <w:rPr>
          <w:sz w:val="32"/>
          <w:szCs w:val="32"/>
        </w:rPr>
        <w:t xml:space="preserve">     </w:t>
      </w:r>
      <w:r>
        <w:rPr>
          <w:rFonts w:hint="eastAsia"/>
          <w:sz w:val="32"/>
          <w:szCs w:val="32"/>
        </w:rPr>
        <w:t xml:space="preserve">                </w:t>
      </w:r>
    </w:p>
    <w:p>
      <w:pPr>
        <w:widowControl/>
        <w:spacing w:before="100" w:beforeAutospacing="1" w:after="100" w:afterAutospacing="1" w:line="945" w:lineRule="exact"/>
        <w:jc w:val="both"/>
        <w:rPr>
          <w:rFonts w:hint="eastAsia"/>
          <w:sz w:val="32"/>
          <w:szCs w:val="32"/>
        </w:rPr>
      </w:pPr>
    </w:p>
    <w:p>
      <w:pPr>
        <w:widowControl/>
        <w:spacing w:before="100" w:beforeAutospacing="1" w:after="468" w:afterLines="150" w:line="945" w:lineRule="exact"/>
        <w:jc w:val="center"/>
        <w:rPr>
          <w:sz w:val="32"/>
          <w:szCs w:val="32"/>
        </w:rPr>
      </w:pPr>
      <w:r>
        <w:rPr>
          <w:rFonts w:hint="eastAsia"/>
          <w:sz w:val="32"/>
          <w:szCs w:val="32"/>
        </w:rPr>
        <w:t>北京市卫生健康委员会 编制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2575"/>
        <w:gridCol w:w="1931"/>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6" w:type="dxa"/>
            <w:gridSpan w:val="4"/>
            <w:noWrap w:val="0"/>
            <w:vAlign w:val="top"/>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 w:val="24"/>
              </w:rPr>
              <w:t>一、医疗机构基本情况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center"/>
          </w:tcPr>
          <w:p>
            <w:pPr>
              <w:widowControl/>
              <w:spacing w:line="360" w:lineRule="auto"/>
              <w:ind w:right="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医疗机构名称</w:t>
            </w:r>
          </w:p>
          <w:p>
            <w:pPr>
              <w:widowControl/>
              <w:spacing w:line="360" w:lineRule="auto"/>
              <w:ind w:right="480"/>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rPr>
              <w:t>（规范全称）</w:t>
            </w:r>
          </w:p>
        </w:tc>
        <w:tc>
          <w:tcPr>
            <w:tcW w:w="6622" w:type="dxa"/>
            <w:gridSpan w:val="3"/>
            <w:noWrap w:val="0"/>
            <w:vAlign w:val="top"/>
          </w:tcPr>
          <w:p>
            <w:pPr>
              <w:widowControl/>
              <w:spacing w:line="360" w:lineRule="auto"/>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rPr>
              <w:t>法定代表人</w:t>
            </w:r>
          </w:p>
        </w:tc>
        <w:tc>
          <w:tcPr>
            <w:tcW w:w="2575" w:type="dxa"/>
            <w:noWrap w:val="0"/>
            <w:vAlign w:val="top"/>
          </w:tcPr>
          <w:p>
            <w:pPr>
              <w:widowControl/>
              <w:spacing w:line="360" w:lineRule="auto"/>
              <w:jc w:val="left"/>
              <w:rPr>
                <w:rFonts w:ascii="仿宋_GB2312" w:hAnsi="宋体" w:eastAsia="仿宋_GB2312" w:cs="宋体"/>
                <w:color w:val="000000"/>
                <w:kern w:val="0"/>
                <w:szCs w:val="21"/>
              </w:rPr>
            </w:pPr>
          </w:p>
        </w:tc>
        <w:tc>
          <w:tcPr>
            <w:tcW w:w="1931" w:type="dxa"/>
            <w:noWrap w:val="0"/>
            <w:vAlign w:val="top"/>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 w:val="24"/>
              </w:rPr>
              <w:t>联系人</w:t>
            </w:r>
          </w:p>
        </w:tc>
        <w:tc>
          <w:tcPr>
            <w:tcW w:w="2116" w:type="dxa"/>
            <w:noWrap w:val="0"/>
            <w:vAlign w:val="top"/>
          </w:tcPr>
          <w:p>
            <w:pPr>
              <w:widowControl/>
              <w:spacing w:line="360" w:lineRule="auto"/>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医疗机构等级</w:t>
            </w:r>
          </w:p>
        </w:tc>
        <w:tc>
          <w:tcPr>
            <w:tcW w:w="2575" w:type="dxa"/>
            <w:noWrap w:val="0"/>
            <w:vAlign w:val="top"/>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尚未定</w:t>
            </w:r>
            <w:r>
              <w:rPr>
                <w:rFonts w:ascii="仿宋_GB2312" w:hAnsi="宋体" w:eastAsia="仿宋_GB2312" w:cs="宋体"/>
                <w:color w:val="000000"/>
                <w:kern w:val="0"/>
                <w:szCs w:val="21"/>
              </w:rPr>
              <w:t>级</w:t>
            </w:r>
            <w:r>
              <w:rPr>
                <w:rFonts w:hint="eastAsia" w:ascii="仿宋_GB2312" w:hAnsi="宋体" w:eastAsia="仿宋_GB2312" w:cs="宋体"/>
                <w:color w:val="000000"/>
                <w:kern w:val="0"/>
                <w:szCs w:val="21"/>
              </w:rPr>
              <w:t>的</w:t>
            </w:r>
            <w:r>
              <w:rPr>
                <w:rFonts w:ascii="仿宋_GB2312" w:hAnsi="宋体" w:eastAsia="仿宋_GB2312" w:cs="宋体"/>
                <w:color w:val="000000"/>
                <w:kern w:val="0"/>
                <w:szCs w:val="21"/>
              </w:rPr>
              <w:t>此项不填</w:t>
            </w:r>
          </w:p>
        </w:tc>
        <w:tc>
          <w:tcPr>
            <w:tcW w:w="1931"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2116" w:type="dxa"/>
            <w:noWrap w:val="0"/>
            <w:vAlign w:val="top"/>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填写</w:t>
            </w:r>
            <w:r>
              <w:rPr>
                <w:rFonts w:ascii="仿宋_GB2312" w:hAnsi="宋体" w:eastAsia="仿宋_GB2312" w:cs="宋体"/>
                <w:color w:val="000000"/>
                <w:kern w:val="0"/>
                <w:szCs w:val="21"/>
              </w:rPr>
              <w:t>手机</w:t>
            </w:r>
            <w:r>
              <w:rPr>
                <w:rFonts w:hint="eastAsia" w:ascii="仿宋_GB2312" w:hAnsi="宋体" w:eastAsia="仿宋_GB2312" w:cs="宋体"/>
                <w:color w:val="000000"/>
                <w:kern w:val="0"/>
                <w:szCs w:val="21"/>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详细地址</w:t>
            </w:r>
          </w:p>
        </w:tc>
        <w:tc>
          <w:tcPr>
            <w:tcW w:w="6622" w:type="dxa"/>
            <w:gridSpan w:val="3"/>
            <w:noWrap w:val="0"/>
            <w:vAlign w:val="top"/>
          </w:tcPr>
          <w:p>
            <w:pPr>
              <w:widowControl/>
              <w:spacing w:line="360" w:lineRule="auto"/>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编制床位数</w:t>
            </w:r>
          </w:p>
        </w:tc>
        <w:tc>
          <w:tcPr>
            <w:tcW w:w="2575" w:type="dxa"/>
            <w:noWrap w:val="0"/>
            <w:vAlign w:val="top"/>
          </w:tcPr>
          <w:p>
            <w:pPr>
              <w:widowControl/>
              <w:spacing w:line="360" w:lineRule="auto"/>
              <w:jc w:val="left"/>
              <w:rPr>
                <w:rFonts w:ascii="仿宋_GB2312" w:hAnsi="宋体" w:eastAsia="仿宋_GB2312" w:cs="宋体"/>
                <w:color w:val="000000"/>
                <w:kern w:val="0"/>
                <w:szCs w:val="21"/>
              </w:rPr>
            </w:pPr>
          </w:p>
        </w:tc>
        <w:tc>
          <w:tcPr>
            <w:tcW w:w="1931"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卫生技术人员数</w:t>
            </w:r>
          </w:p>
        </w:tc>
        <w:tc>
          <w:tcPr>
            <w:tcW w:w="2116" w:type="dxa"/>
            <w:noWrap w:val="0"/>
            <w:vAlign w:val="top"/>
          </w:tcPr>
          <w:p>
            <w:pPr>
              <w:widowControl/>
              <w:spacing w:line="360" w:lineRule="auto"/>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上年度门急诊</w:t>
            </w:r>
          </w:p>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2575" w:type="dxa"/>
            <w:noWrap w:val="0"/>
            <w:vAlign w:val="top"/>
          </w:tcPr>
          <w:p>
            <w:pPr>
              <w:widowControl/>
              <w:spacing w:line="360" w:lineRule="auto"/>
              <w:jc w:val="left"/>
              <w:rPr>
                <w:rFonts w:ascii="仿宋_GB2312" w:hAnsi="宋体" w:eastAsia="仿宋_GB2312" w:cs="宋体"/>
                <w:color w:val="000000"/>
                <w:kern w:val="0"/>
                <w:szCs w:val="21"/>
              </w:rPr>
            </w:pPr>
          </w:p>
        </w:tc>
        <w:tc>
          <w:tcPr>
            <w:tcW w:w="1931" w:type="dxa"/>
            <w:noWrap w:val="0"/>
            <w:vAlign w:val="top"/>
          </w:tcPr>
          <w:p>
            <w:pPr>
              <w:widowControl/>
              <w:spacing w:line="360" w:lineRule="auto"/>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上年度手术人次</w:t>
            </w:r>
          </w:p>
        </w:tc>
        <w:tc>
          <w:tcPr>
            <w:tcW w:w="2116" w:type="dxa"/>
            <w:noWrap w:val="0"/>
            <w:vAlign w:val="top"/>
          </w:tcPr>
          <w:p>
            <w:pPr>
              <w:widowControl/>
              <w:spacing w:line="360" w:lineRule="auto"/>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6" w:type="dxa"/>
            <w:gridSpan w:val="4"/>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二、医疗设备基本情况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医疗设备名称</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按医疗器械注册证标注</w:t>
            </w:r>
            <w:r>
              <w:rPr>
                <w:rFonts w:ascii="仿宋_GB2312" w:hAnsi="宋体" w:eastAsia="仿宋_GB2312" w:cs="宋体"/>
                <w:color w:val="000000"/>
                <w:kern w:val="0"/>
                <w:sz w:val="24"/>
              </w:rPr>
              <w:t>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医疗器械注册证号、</w:t>
            </w:r>
            <w:r>
              <w:rPr>
                <w:rFonts w:ascii="仿宋_GB2312" w:hAnsi="宋体" w:eastAsia="仿宋_GB2312" w:cs="宋体"/>
                <w:color w:val="000000"/>
                <w:kern w:val="0"/>
                <w:sz w:val="24"/>
              </w:rPr>
              <w:t>产品序列号</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ascii="仿宋_GB2312" w:hAnsi="宋体" w:eastAsia="仿宋_GB2312" w:cs="宋体"/>
                <w:color w:val="000000"/>
                <w:kern w:val="0"/>
                <w:sz w:val="24"/>
              </w:rPr>
              <w:t>产品序列号</w:t>
            </w:r>
            <w:r>
              <w:rPr>
                <w:rFonts w:hint="eastAsia" w:ascii="仿宋_GB2312" w:hAnsi="宋体" w:eastAsia="仿宋_GB2312" w:cs="宋体"/>
                <w:color w:val="000000"/>
                <w:kern w:val="0"/>
                <w:sz w:val="24"/>
              </w:rPr>
              <w:t>是</w:t>
            </w:r>
            <w:r>
              <w:rPr>
                <w:rFonts w:ascii="仿宋_GB2312" w:hAnsi="宋体" w:eastAsia="仿宋_GB2312" w:cs="宋体"/>
                <w:color w:val="000000"/>
                <w:kern w:val="0"/>
                <w:sz w:val="24"/>
              </w:rPr>
              <w:t>指由生产企业编制的设备唯一编码。在设备标签中，名称为产品序列号或SN码。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主要性能、用途</w:t>
            </w:r>
          </w:p>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及组成</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按医疗器械注册证标注的</w:t>
            </w:r>
            <w:r>
              <w:rPr>
                <w:rFonts w:ascii="仿宋_GB2312" w:hAnsi="宋体" w:eastAsia="仿宋_GB2312" w:cs="宋体"/>
                <w:color w:val="000000"/>
                <w:kern w:val="0"/>
                <w:sz w:val="24"/>
              </w:rPr>
              <w:t>填写</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CT</w:t>
            </w:r>
            <w:r>
              <w:rPr>
                <w:rFonts w:ascii="仿宋_GB2312" w:hAnsi="宋体" w:eastAsia="仿宋_GB2312" w:cs="宋体"/>
                <w:color w:val="000000"/>
                <w:kern w:val="0"/>
                <w:sz w:val="24"/>
              </w:rPr>
              <w:t>还需要</w:t>
            </w:r>
            <w:r>
              <w:rPr>
                <w:rFonts w:hint="eastAsia" w:ascii="仿宋_GB2312" w:hAnsi="宋体" w:eastAsia="仿宋_GB2312" w:cs="宋体"/>
                <w:color w:val="000000"/>
                <w:kern w:val="0"/>
                <w:sz w:val="24"/>
              </w:rPr>
              <w:t>填写</w:t>
            </w:r>
            <w:r>
              <w:rPr>
                <w:rFonts w:ascii="仿宋_GB2312" w:hAnsi="宋体" w:eastAsia="仿宋_GB2312" w:cs="宋体"/>
                <w:color w:val="000000"/>
                <w:kern w:val="0"/>
                <w:sz w:val="24"/>
              </w:rPr>
              <w:t>探测器排数</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MR</w:t>
            </w:r>
            <w:r>
              <w:rPr>
                <w:rFonts w:ascii="仿宋_GB2312" w:hAnsi="宋体" w:eastAsia="仿宋_GB2312" w:cs="宋体"/>
                <w:color w:val="000000"/>
                <w:kern w:val="0"/>
                <w:sz w:val="24"/>
              </w:rPr>
              <w:t>还需要填写磁场强度</w:t>
            </w:r>
          </w:p>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生产厂家</w:t>
            </w:r>
          </w:p>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和规格型号</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按医疗器械注册证标注的</w:t>
            </w:r>
            <w:r>
              <w:rPr>
                <w:rFonts w:ascii="仿宋_GB2312" w:hAnsi="宋体" w:eastAsia="仿宋_GB2312" w:cs="宋体"/>
                <w:color w:val="000000"/>
                <w:kern w:val="0"/>
                <w:sz w:val="24"/>
              </w:rPr>
              <w:t>填写</w:t>
            </w:r>
          </w:p>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购置时间</w:t>
            </w:r>
          </w:p>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安装</w:t>
            </w:r>
            <w:r>
              <w:rPr>
                <w:rFonts w:ascii="仿宋_GB2312" w:hAnsi="宋体" w:eastAsia="仿宋_GB2312" w:cs="宋体"/>
                <w:color w:val="000000"/>
                <w:kern w:val="0"/>
                <w:sz w:val="24"/>
              </w:rPr>
              <w:t>时间</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精确到</w:t>
            </w:r>
            <w:r>
              <w:rPr>
                <w:rFonts w:ascii="仿宋_GB2312" w:hAnsi="宋体" w:eastAsia="仿宋_GB2312" w:cs="宋体"/>
                <w:color w:val="000000"/>
                <w:kern w:val="0"/>
                <w:sz w:val="24"/>
              </w:rPr>
              <w:t>月份，</w:t>
            </w:r>
            <w:r>
              <w:rPr>
                <w:rFonts w:hint="eastAsia" w:ascii="仿宋_GB2312" w:hAnsi="宋体" w:eastAsia="仿宋_GB2312" w:cs="宋体"/>
                <w:color w:val="000000"/>
                <w:kern w:val="0"/>
                <w:sz w:val="24"/>
              </w:rPr>
              <w:t>购置时间</w:t>
            </w:r>
            <w:r>
              <w:rPr>
                <w:rFonts w:ascii="仿宋_GB2312" w:hAnsi="宋体" w:eastAsia="仿宋_GB2312" w:cs="宋体"/>
                <w:color w:val="000000"/>
                <w:kern w:val="0"/>
                <w:sz w:val="24"/>
              </w:rPr>
              <w:t>为采购合同的签订日期，安装时间为验收报告（</w:t>
            </w:r>
            <w:r>
              <w:rPr>
                <w:rFonts w:hint="eastAsia" w:ascii="仿宋_GB2312" w:hAnsi="宋体" w:eastAsia="仿宋_GB2312" w:cs="宋体"/>
                <w:color w:val="000000"/>
                <w:kern w:val="0"/>
                <w:sz w:val="24"/>
              </w:rPr>
              <w:t>单</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的</w:t>
            </w:r>
            <w:r>
              <w:rPr>
                <w:rFonts w:ascii="仿宋_GB2312" w:hAnsi="宋体" w:eastAsia="仿宋_GB2312" w:cs="宋体"/>
                <w:color w:val="000000"/>
                <w:kern w:val="0"/>
                <w:sz w:val="24"/>
              </w:rPr>
              <w:t>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资金来源及金额</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指</w:t>
            </w:r>
            <w:r>
              <w:rPr>
                <w:rFonts w:ascii="仿宋_GB2312" w:hAnsi="宋体" w:eastAsia="仿宋_GB2312" w:cs="宋体"/>
                <w:color w:val="000000"/>
                <w:kern w:val="0"/>
                <w:sz w:val="24"/>
              </w:rPr>
              <w:t>设备的</w:t>
            </w:r>
            <w:r>
              <w:rPr>
                <w:rFonts w:hint="eastAsia" w:ascii="仿宋_GB2312" w:hAnsi="宋体" w:eastAsia="仿宋_GB2312" w:cs="宋体"/>
                <w:color w:val="000000"/>
                <w:kern w:val="0"/>
                <w:sz w:val="24"/>
              </w:rPr>
              <w:t>采购金额，单位</w:t>
            </w:r>
            <w:r>
              <w:rPr>
                <w:rFonts w:ascii="仿宋_GB2312" w:hAnsi="宋体" w:eastAsia="仿宋_GB2312" w:cs="宋体"/>
                <w:color w:val="000000"/>
                <w:kern w:val="0"/>
                <w:sz w:val="24"/>
              </w:rPr>
              <w:t>为人民币</w:t>
            </w:r>
            <w:r>
              <w:rPr>
                <w:rFonts w:hint="eastAsia" w:ascii="仿宋_GB2312" w:hAnsi="宋体" w:eastAsia="仿宋_GB2312" w:cs="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6" w:type="dxa"/>
            <w:gridSpan w:val="4"/>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三、相关工作基本情况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设备所在科室</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主管院长</w:t>
            </w:r>
            <w:r>
              <w:rPr>
                <w:rFonts w:ascii="仿宋_GB2312" w:hAnsi="宋体" w:eastAsia="仿宋_GB2312" w:cs="宋体"/>
                <w:color w:val="000000"/>
                <w:kern w:val="0"/>
                <w:sz w:val="24"/>
              </w:rPr>
              <w:t>及</w:t>
            </w:r>
          </w:p>
          <w:p>
            <w:pPr>
              <w:widowControl/>
              <w:spacing w:line="360" w:lineRule="auto"/>
              <w:ind w:firstLine="120" w:firstLineChars="50"/>
              <w:jc w:val="center"/>
              <w:rPr>
                <w:rFonts w:ascii="仿宋_GB2312" w:hAnsi="宋体" w:eastAsia="仿宋_GB2312" w:cs="宋体"/>
                <w:color w:val="000000"/>
                <w:kern w:val="0"/>
                <w:sz w:val="24"/>
              </w:rPr>
            </w:pPr>
            <w:r>
              <w:rPr>
                <w:rFonts w:ascii="仿宋_GB2312" w:hAnsi="宋体" w:eastAsia="仿宋_GB2312" w:cs="宋体"/>
                <w:color w:val="000000"/>
                <w:kern w:val="0"/>
                <w:sz w:val="24"/>
              </w:rPr>
              <w:t>联系方式</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联系方式</w:t>
            </w:r>
            <w:r>
              <w:rPr>
                <w:rFonts w:ascii="仿宋_GB2312" w:hAnsi="宋体" w:eastAsia="仿宋_GB2312" w:cs="宋体"/>
                <w:color w:val="000000"/>
                <w:kern w:val="0"/>
                <w:sz w:val="24"/>
              </w:rPr>
              <w:t>包括座机、手机、传真</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Email</w:t>
            </w:r>
          </w:p>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科室负责人</w:t>
            </w:r>
            <w:r>
              <w:rPr>
                <w:rFonts w:ascii="仿宋_GB2312" w:hAnsi="宋体" w:eastAsia="仿宋_GB2312" w:cs="宋体"/>
                <w:color w:val="000000"/>
                <w:kern w:val="0"/>
                <w:sz w:val="24"/>
              </w:rPr>
              <w:t>及</w:t>
            </w:r>
          </w:p>
          <w:p>
            <w:pPr>
              <w:widowControl/>
              <w:spacing w:line="360" w:lineRule="auto"/>
              <w:ind w:firstLine="120" w:firstLineChars="50"/>
              <w:jc w:val="center"/>
              <w:rPr>
                <w:rFonts w:ascii="仿宋_GB2312" w:hAnsi="宋体" w:eastAsia="仿宋_GB2312" w:cs="宋体"/>
                <w:color w:val="000000"/>
                <w:kern w:val="0"/>
                <w:sz w:val="24"/>
              </w:rPr>
            </w:pPr>
            <w:r>
              <w:rPr>
                <w:rFonts w:ascii="仿宋_GB2312" w:hAnsi="宋体" w:eastAsia="仿宋_GB2312" w:cs="宋体"/>
                <w:color w:val="000000"/>
                <w:kern w:val="0"/>
                <w:sz w:val="24"/>
              </w:rPr>
              <w:t>联系方式</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联系方式</w:t>
            </w:r>
            <w:r>
              <w:rPr>
                <w:rFonts w:ascii="仿宋_GB2312" w:hAnsi="宋体" w:eastAsia="仿宋_GB2312" w:cs="宋体"/>
                <w:color w:val="000000"/>
                <w:kern w:val="0"/>
                <w:sz w:val="24"/>
              </w:rPr>
              <w:t>包括座机、手机、传真</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该科室工作人员数量及职称情况</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医师</w:t>
            </w:r>
            <w:r>
              <w:rPr>
                <w:rFonts w:ascii="仿宋_GB2312" w:hAnsi="宋体" w:eastAsia="仿宋_GB2312" w:cs="宋体"/>
                <w:color w:val="000000"/>
                <w:kern w:val="0"/>
                <w:sz w:val="24"/>
              </w:rPr>
              <w:t>XX名，其中高级职称XX名，</w:t>
            </w:r>
            <w:r>
              <w:rPr>
                <w:rFonts w:hint="eastAsia" w:ascii="仿宋_GB2312" w:hAnsi="宋体" w:eastAsia="仿宋_GB2312" w:cs="宋体"/>
                <w:color w:val="000000"/>
                <w:kern w:val="0"/>
                <w:sz w:val="24"/>
              </w:rPr>
              <w:t>中级职称</w:t>
            </w:r>
            <w:r>
              <w:rPr>
                <w:rFonts w:ascii="仿宋_GB2312" w:hAnsi="宋体" w:eastAsia="仿宋_GB2312" w:cs="宋体"/>
                <w:color w:val="000000"/>
                <w:kern w:val="0"/>
                <w:sz w:val="24"/>
              </w:rPr>
              <w:t>XX名，其他XX名</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技师XX</w:t>
            </w:r>
            <w:r>
              <w:rPr>
                <w:rFonts w:ascii="仿宋_GB2312" w:hAnsi="宋体" w:eastAsia="仿宋_GB2312" w:cs="宋体"/>
                <w:color w:val="000000"/>
                <w:kern w:val="0"/>
                <w:sz w:val="24"/>
              </w:rPr>
              <w:t>名，……</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护士</w:t>
            </w:r>
            <w:r>
              <w:rPr>
                <w:rFonts w:ascii="仿宋_GB2312" w:hAnsi="宋体" w:eastAsia="仿宋_GB2312" w:cs="宋体"/>
                <w:color w:val="000000"/>
                <w:kern w:val="0"/>
                <w:sz w:val="24"/>
              </w:rPr>
              <w:t>XX名，……</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工程技术人员</w:t>
            </w:r>
            <w:r>
              <w:rPr>
                <w:rFonts w:ascii="仿宋_GB2312" w:hAnsi="宋体" w:eastAsia="仿宋_GB2312" w:cs="宋体"/>
                <w:color w:val="000000"/>
                <w:kern w:val="0"/>
                <w:sz w:val="24"/>
              </w:rPr>
              <w:t>XX名，……</w:t>
            </w:r>
          </w:p>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该科室与所备案设备有关的工作人员从业资质</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如</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张三，职务</w:t>
            </w:r>
            <w:r>
              <w:rPr>
                <w:rFonts w:ascii="仿宋_GB2312" w:hAnsi="宋体" w:eastAsia="仿宋_GB2312" w:cs="宋体"/>
                <w:color w:val="000000"/>
                <w:kern w:val="0"/>
                <w:sz w:val="24"/>
              </w:rPr>
              <w:t>，于XXXX年XX月</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日</w:t>
            </w:r>
            <w:r>
              <w:rPr>
                <w:rFonts w:hint="eastAsia" w:ascii="仿宋_GB2312" w:hAnsi="宋体" w:eastAsia="仿宋_GB2312" w:cs="宋体"/>
                <w:color w:val="000000"/>
                <w:kern w:val="0"/>
                <w:sz w:val="24"/>
              </w:rPr>
              <w:t>取得CT</w:t>
            </w:r>
            <w:r>
              <w:rPr>
                <w:rFonts w:ascii="仿宋_GB2312" w:hAnsi="宋体" w:eastAsia="仿宋_GB2312" w:cs="宋体"/>
                <w:color w:val="000000"/>
                <w:kern w:val="0"/>
                <w:sz w:val="24"/>
              </w:rPr>
              <w:t>医师</w:t>
            </w:r>
            <w:r>
              <w:rPr>
                <w:rFonts w:hint="eastAsia" w:ascii="仿宋_GB2312" w:hAnsi="宋体" w:eastAsia="仿宋_GB2312" w:cs="宋体"/>
                <w:color w:val="000000"/>
                <w:kern w:val="0"/>
                <w:sz w:val="24"/>
              </w:rPr>
              <w:t>资质</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李四，职务</w:t>
            </w:r>
            <w:r>
              <w:rPr>
                <w:rFonts w:ascii="仿宋_GB2312" w:hAnsi="宋体" w:eastAsia="仿宋_GB2312" w:cs="宋体"/>
                <w:color w:val="000000"/>
                <w:kern w:val="0"/>
                <w:sz w:val="24"/>
              </w:rPr>
              <w:t>，于XXXX年XX月</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日</w:t>
            </w:r>
            <w:r>
              <w:rPr>
                <w:rFonts w:hint="eastAsia" w:ascii="仿宋_GB2312" w:hAnsi="宋体" w:eastAsia="仿宋_GB2312" w:cs="宋体"/>
                <w:color w:val="000000"/>
                <w:kern w:val="0"/>
                <w:sz w:val="24"/>
              </w:rPr>
              <w:t>取得</w:t>
            </w:r>
            <w:r>
              <w:rPr>
                <w:rFonts w:ascii="仿宋_GB2312" w:hAnsi="宋体" w:eastAsia="仿宋_GB2312" w:cs="宋体"/>
                <w:color w:val="000000"/>
                <w:kern w:val="0"/>
                <w:sz w:val="24"/>
              </w:rPr>
              <w:t>MR</w:t>
            </w:r>
            <w:r>
              <w:rPr>
                <w:rFonts w:hint="eastAsia" w:ascii="仿宋_GB2312" w:hAnsi="宋体" w:eastAsia="仿宋_GB2312" w:cs="宋体"/>
                <w:color w:val="000000"/>
                <w:kern w:val="0"/>
                <w:sz w:val="24"/>
              </w:rPr>
              <w:t>技师资质</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tcBorders>
              <w:bottom w:val="single" w:color="auto" w:sz="4" w:space="0"/>
            </w:tcBorders>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现有其他同类</w:t>
            </w:r>
          </w:p>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设备数量</w:t>
            </w:r>
          </w:p>
        </w:tc>
        <w:tc>
          <w:tcPr>
            <w:tcW w:w="6622" w:type="dxa"/>
            <w:gridSpan w:val="3"/>
            <w:tcBorders>
              <w:bottom w:val="single" w:color="auto" w:sz="4" w:space="0"/>
            </w:tcBorders>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包括其他规格型号或</w:t>
            </w:r>
            <w:r>
              <w:rPr>
                <w:rFonts w:ascii="仿宋_GB2312" w:hAnsi="宋体" w:eastAsia="仿宋_GB2312" w:cs="宋体"/>
                <w:color w:val="000000"/>
                <w:kern w:val="0"/>
                <w:sz w:val="24"/>
              </w:rPr>
              <w:t>档次的</w:t>
            </w:r>
            <w:r>
              <w:rPr>
                <w:rFonts w:hint="eastAsia" w:ascii="仿宋_GB2312" w:hAnsi="宋体" w:eastAsia="仿宋_GB2312" w:cs="宋体"/>
                <w:color w:val="000000"/>
                <w:kern w:val="0"/>
                <w:sz w:val="24"/>
              </w:rPr>
              <w:t>全部同类设备数量</w:t>
            </w:r>
          </w:p>
          <w:p>
            <w:pPr>
              <w:widowControl/>
              <w:spacing w:line="360" w:lineRule="auto"/>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0"/>
            <w:vAlign w:val="top"/>
          </w:tcPr>
          <w:p>
            <w:pPr>
              <w:widowControl/>
              <w:spacing w:line="360" w:lineRule="auto"/>
              <w:ind w:firstLine="120" w:firstLine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上年度现有同类设备工作量及（平均）检查阳性率</w:t>
            </w:r>
          </w:p>
          <w:p>
            <w:pPr>
              <w:widowControl/>
              <w:spacing w:line="360" w:lineRule="auto"/>
              <w:ind w:firstLine="120" w:firstLineChars="50"/>
              <w:rPr>
                <w:rFonts w:ascii="仿宋_GB2312" w:hAnsi="宋体" w:eastAsia="仿宋_GB2312" w:cs="宋体"/>
                <w:color w:val="000000"/>
                <w:kern w:val="0"/>
                <w:sz w:val="24"/>
              </w:rPr>
            </w:pPr>
            <w:r>
              <w:rPr>
                <w:rFonts w:hint="eastAsia" w:ascii="仿宋_GB2312" w:hAnsi="宋体" w:eastAsia="仿宋_GB2312" w:cs="宋体"/>
                <w:color w:val="000000"/>
                <w:kern w:val="0"/>
                <w:sz w:val="24"/>
              </w:rPr>
              <w:t>（首次配置不填）</w:t>
            </w:r>
          </w:p>
        </w:tc>
        <w:tc>
          <w:tcPr>
            <w:tcW w:w="6622" w:type="dxa"/>
            <w:gridSpan w:val="3"/>
            <w:noWrap w:val="0"/>
            <w:vAlign w:val="top"/>
          </w:tcPr>
          <w:p>
            <w:pPr>
              <w:widowControl/>
              <w:spacing w:line="36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包括现有</w:t>
            </w:r>
            <w:r>
              <w:rPr>
                <w:rFonts w:ascii="仿宋_GB2312" w:hAnsi="宋体" w:eastAsia="仿宋_GB2312" w:cs="宋体"/>
                <w:color w:val="000000"/>
                <w:kern w:val="0"/>
                <w:sz w:val="24"/>
              </w:rPr>
              <w:t>的</w:t>
            </w:r>
            <w:r>
              <w:rPr>
                <w:rFonts w:hint="eastAsia" w:ascii="仿宋_GB2312" w:hAnsi="宋体" w:eastAsia="仿宋_GB2312" w:cs="宋体"/>
                <w:color w:val="000000"/>
                <w:kern w:val="0"/>
                <w:sz w:val="24"/>
              </w:rPr>
              <w:t>全部同类设备的</w:t>
            </w:r>
            <w:r>
              <w:rPr>
                <w:rFonts w:ascii="仿宋_GB2312" w:hAnsi="宋体" w:eastAsia="仿宋_GB2312" w:cs="宋体"/>
                <w:color w:val="000000"/>
                <w:kern w:val="0"/>
                <w:sz w:val="24"/>
              </w:rPr>
              <w:t>总工作量，</w:t>
            </w:r>
            <w:r>
              <w:rPr>
                <w:rFonts w:hint="eastAsia" w:ascii="仿宋_GB2312" w:hAnsi="宋体" w:eastAsia="仿宋_GB2312" w:cs="宋体"/>
                <w:color w:val="000000"/>
                <w:kern w:val="0"/>
                <w:sz w:val="24"/>
              </w:rPr>
              <w:t>XXX人次</w:t>
            </w:r>
          </w:p>
          <w:p>
            <w:pPr>
              <w:widowControl/>
              <w:spacing w:line="360" w:lineRule="auto"/>
              <w:jc w:val="left"/>
              <w:rPr>
                <w:rFonts w:ascii="仿宋_GB2312" w:hAnsi="宋体" w:eastAsia="仿宋_GB2312" w:cs="宋体"/>
                <w:color w:val="000000"/>
                <w:kern w:val="0"/>
                <w:sz w:val="24"/>
              </w:rPr>
            </w:pPr>
          </w:p>
          <w:p>
            <w:pPr>
              <w:widowControl/>
              <w:spacing w:line="360" w:lineRule="auto"/>
              <w:jc w:val="left"/>
              <w:rPr>
                <w:rFonts w:ascii="仿宋_GB2312" w:hAnsi="宋体" w:eastAsia="仿宋_GB2312" w:cs="宋体"/>
                <w:color w:val="000000"/>
                <w:kern w:val="0"/>
                <w:sz w:val="24"/>
              </w:rPr>
            </w:pPr>
          </w:p>
          <w:p>
            <w:pPr>
              <w:widowControl/>
              <w:spacing w:line="360" w:lineRule="auto"/>
              <w:jc w:val="left"/>
              <w:rPr>
                <w:rFonts w:ascii="仿宋_GB2312" w:hAnsi="宋体" w:eastAsia="仿宋_GB2312"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cantSplit/>
          <w:trHeight w:val="2384" w:hRule="atLeast"/>
          <w:jc w:val="center"/>
        </w:trPr>
        <w:tc>
          <w:tcPr>
            <w:tcW w:w="8826"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120" w:firstLineChars="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四、医疗机构签章</w:t>
            </w:r>
          </w:p>
          <w:p>
            <w:pPr>
              <w:widowControl/>
              <w:spacing w:line="360" w:lineRule="auto"/>
              <w:ind w:firstLine="120" w:firstLineChars="50"/>
              <w:jc w:val="left"/>
              <w:rPr>
                <w:rFonts w:ascii="仿宋_GB2312" w:hAnsi="宋体" w:eastAsia="仿宋_GB2312" w:cs="宋体"/>
                <w:color w:val="000000"/>
                <w:kern w:val="0"/>
                <w:sz w:val="24"/>
              </w:rPr>
            </w:pPr>
          </w:p>
          <w:p>
            <w:pPr>
              <w:widowControl/>
              <w:spacing w:line="360" w:lineRule="auto"/>
              <w:ind w:firstLine="560" w:firstLineChars="200"/>
              <w:jc w:val="left"/>
              <w:rPr>
                <w:sz w:val="28"/>
                <w:szCs w:val="20"/>
              </w:rPr>
            </w:pPr>
            <w:r>
              <w:rPr>
                <w:sz w:val="28"/>
                <w:szCs w:val="20"/>
              </w:rPr>
              <w:t>本人代表</w:t>
            </w:r>
            <w:r>
              <w:rPr>
                <w:rFonts w:hint="eastAsia"/>
                <w:sz w:val="28"/>
                <w:szCs w:val="20"/>
              </w:rPr>
              <w:t>备案</w:t>
            </w:r>
            <w:r>
              <w:rPr>
                <w:sz w:val="28"/>
                <w:szCs w:val="20"/>
              </w:rPr>
              <w:t>单位承诺</w:t>
            </w:r>
            <w:r>
              <w:rPr>
                <w:rFonts w:hint="eastAsia"/>
                <w:sz w:val="28"/>
                <w:szCs w:val="20"/>
              </w:rPr>
              <w:t>：</w:t>
            </w:r>
            <w:r>
              <w:rPr>
                <w:sz w:val="28"/>
                <w:szCs w:val="20"/>
              </w:rPr>
              <w:t>所有</w:t>
            </w:r>
            <w:r>
              <w:rPr>
                <w:rFonts w:hint="eastAsia"/>
                <w:sz w:val="28"/>
                <w:szCs w:val="20"/>
              </w:rPr>
              <w:t>备案</w:t>
            </w:r>
            <w:r>
              <w:rPr>
                <w:sz w:val="28"/>
                <w:szCs w:val="20"/>
              </w:rPr>
              <w:t>材料均真实、准确、有效</w:t>
            </w:r>
            <w:r>
              <w:rPr>
                <w:rFonts w:hint="eastAsia"/>
                <w:sz w:val="28"/>
                <w:szCs w:val="20"/>
              </w:rPr>
              <w:t>，</w:t>
            </w:r>
            <w:r>
              <w:rPr>
                <w:sz w:val="28"/>
                <w:szCs w:val="20"/>
              </w:rPr>
              <w:t>如有虚假材料，愿承担一切法律责任与后果。</w:t>
            </w:r>
          </w:p>
          <w:p>
            <w:pPr>
              <w:widowControl/>
              <w:spacing w:line="360" w:lineRule="auto"/>
              <w:jc w:val="left"/>
              <w:rPr>
                <w:rFonts w:ascii="仿宋_GB2312" w:hAnsi="宋体" w:eastAsia="仿宋_GB2312" w:cs="宋体"/>
                <w:color w:val="000000"/>
                <w:kern w:val="0"/>
                <w:sz w:val="24"/>
              </w:rPr>
            </w:pPr>
          </w:p>
          <w:p>
            <w:pPr>
              <w:widowControl/>
              <w:spacing w:before="100" w:beforeAutospacing="1" w:after="100" w:afterAutospacing="1" w:line="5" w:lineRule="atLeast"/>
              <w:rPr>
                <w:rFonts w:ascii="仿宋_GB2312" w:hAnsi="宋体" w:eastAsia="仿宋_GB2312" w:cs="宋体"/>
                <w:color w:val="000000"/>
                <w:kern w:val="0"/>
                <w:sz w:val="24"/>
              </w:rPr>
            </w:pPr>
            <w:r>
              <w:rPr>
                <w:rFonts w:hint="eastAsia" w:ascii="仿宋_GB2312" w:hAnsi="宋体" w:eastAsia="仿宋_GB2312" w:cs="宋体"/>
                <w:color w:val="000000"/>
                <w:kern w:val="0"/>
                <w:sz w:val="24"/>
              </w:rPr>
              <w:t>　                   院长（法定代表人）签字（公章）：</w:t>
            </w:r>
          </w:p>
          <w:p>
            <w:pPr>
              <w:widowControl/>
              <w:spacing w:before="100" w:beforeAutospacing="1" w:after="100" w:afterAutospacing="1" w:line="5" w:lineRule="atLeast"/>
              <w:rPr>
                <w:rFonts w:ascii="仿宋_GB2312" w:eastAsia="仿宋_GB2312"/>
              </w:rPr>
            </w:pPr>
            <w:r>
              <w:rPr>
                <w:rFonts w:hint="eastAsia" w:ascii="仿宋_GB2312" w:hAnsi="宋体" w:eastAsia="仿宋_GB2312" w:cs="宋体"/>
                <w:color w:val="000000"/>
                <w:kern w:val="0"/>
                <w:sz w:val="24"/>
              </w:rPr>
              <w:t xml:space="preserve">               　　　　　　　　　　　　　  年      月       日</w:t>
            </w:r>
          </w:p>
        </w:tc>
      </w:tr>
    </w:tbl>
    <w:p>
      <w:pPr>
        <w:spacing w:line="360" w:lineRule="auto"/>
        <w:rPr>
          <w:rFonts w:hint="eastAsia" w:ascii="黑体" w:hAnsi="黑体" w:eastAsia="黑体" w:cs="黑体"/>
          <w:sz w:val="32"/>
          <w:szCs w:val="32"/>
        </w:rPr>
      </w:pPr>
    </w:p>
    <w:p>
      <w:pPr>
        <w:spacing w:line="360" w:lineRule="auto"/>
        <w:rPr>
          <w:rFonts w:ascii="仿宋_GB2312" w:eastAsia="仿宋_GB2312"/>
          <w:sz w:val="32"/>
          <w:szCs w:val="32"/>
        </w:rPr>
      </w:pPr>
      <w:r>
        <w:rPr>
          <w:rFonts w:hint="eastAsia" w:ascii="黑体" w:hAnsi="黑体" w:eastAsia="黑体" w:cs="黑体"/>
          <w:sz w:val="32"/>
          <w:szCs w:val="32"/>
        </w:rPr>
        <w:t>附件2</w:t>
      </w:r>
    </w:p>
    <w:p>
      <w:pPr>
        <w:snapToGrid w:val="0"/>
        <w:spacing w:beforeLines="0" w:afterLines="0" w:line="240" w:lineRule="auto"/>
        <w:jc w:val="center"/>
        <w:rPr>
          <w:rFonts w:ascii="仿宋_GB2312" w:hAnsi="仿宋_GB2312" w:eastAsia="仿宋_GB2312" w:cs="仿宋_GB2312"/>
          <w:sz w:val="32"/>
          <w:szCs w:val="32"/>
        </w:rPr>
      </w:pPr>
      <w:r>
        <w:rPr>
          <w:rFonts w:hint="eastAsia" w:ascii="方正小标宋简体" w:hAnsi="宋体" w:eastAsia="方正小标宋简体"/>
          <w:sz w:val="44"/>
          <w:szCs w:val="44"/>
        </w:rPr>
        <w:t>新版大型医用设备</w:t>
      </w:r>
      <w:r>
        <w:rPr>
          <w:rFonts w:ascii="方正小标宋简体" w:hAnsi="宋体" w:eastAsia="方正小标宋简体"/>
          <w:sz w:val="44"/>
          <w:szCs w:val="44"/>
        </w:rPr>
        <w:t>配置许可证</w:t>
      </w:r>
      <w:r>
        <w:rPr>
          <w:rFonts w:hint="eastAsia" w:ascii="方正小标宋简体" w:hAnsi="宋体" w:eastAsia="方正小标宋简体"/>
          <w:sz w:val="44"/>
          <w:szCs w:val="44"/>
        </w:rPr>
        <w:t>换领要求</w:t>
      </w:r>
    </w:p>
    <w:p>
      <w:pPr>
        <w:spacing w:line="360" w:lineRule="auto"/>
        <w:rPr>
          <w:rFonts w:ascii="仿宋_GB2312" w:hAnsi="仿宋_GB2312" w:eastAsia="仿宋_GB2312" w:cs="仿宋_GB2312"/>
          <w:sz w:val="32"/>
          <w:szCs w:val="32"/>
        </w:rPr>
      </w:pPr>
    </w:p>
    <w:p>
      <w:pPr>
        <w:spacing w:line="360" w:lineRule="auto"/>
        <w:rPr>
          <w:rFonts w:ascii="仿宋_GB2312" w:eastAsia="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一、属于</w:t>
      </w:r>
      <w:r>
        <w:rPr>
          <w:rFonts w:ascii="黑体" w:hAnsi="黑体" w:eastAsia="黑体" w:cs="仿宋_GB2312"/>
          <w:sz w:val="32"/>
          <w:szCs w:val="32"/>
        </w:rPr>
        <w:t>甲类管理的</w:t>
      </w:r>
      <w:r>
        <w:rPr>
          <w:rFonts w:hint="eastAsia" w:ascii="黑体" w:hAnsi="黑体" w:eastAsia="黑体" w:cs="仿宋_GB2312"/>
          <w:sz w:val="32"/>
          <w:szCs w:val="32"/>
        </w:rPr>
        <w:t>（含原按乙</w:t>
      </w:r>
      <w:r>
        <w:rPr>
          <w:rFonts w:ascii="黑体" w:hAnsi="黑体" w:eastAsia="黑体" w:cs="仿宋_GB2312"/>
          <w:sz w:val="32"/>
          <w:szCs w:val="32"/>
        </w:rPr>
        <w:t>类</w:t>
      </w:r>
      <w:r>
        <w:rPr>
          <w:rFonts w:hint="eastAsia" w:ascii="黑体" w:hAnsi="黑体" w:eastAsia="黑体" w:cs="仿宋_GB2312"/>
          <w:sz w:val="32"/>
          <w:szCs w:val="32"/>
        </w:rPr>
        <w:t>管理</w:t>
      </w:r>
      <w:r>
        <w:rPr>
          <w:rFonts w:ascii="黑体" w:hAnsi="黑体" w:eastAsia="黑体" w:cs="仿宋_GB2312"/>
          <w:sz w:val="32"/>
          <w:szCs w:val="32"/>
        </w:rPr>
        <w:t>，</w:t>
      </w:r>
      <w:r>
        <w:rPr>
          <w:rFonts w:hint="eastAsia" w:ascii="黑体" w:hAnsi="黑体" w:eastAsia="黑体" w:cs="仿宋_GB2312"/>
          <w:sz w:val="32"/>
          <w:szCs w:val="32"/>
        </w:rPr>
        <w:t>现属于甲类的）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按照</w:t>
      </w:r>
      <w:r>
        <w:rPr>
          <w:rFonts w:ascii="仿宋_GB2312" w:eastAsia="仿宋_GB2312"/>
          <w:sz w:val="32"/>
          <w:szCs w:val="32"/>
        </w:rPr>
        <w:t>国家卫生健康委员会</w:t>
      </w:r>
      <w:r>
        <w:rPr>
          <w:rFonts w:hint="eastAsia" w:ascii="仿宋_GB2312" w:eastAsia="仿宋_GB2312"/>
          <w:sz w:val="32"/>
          <w:szCs w:val="32"/>
        </w:rPr>
        <w:t>的</w:t>
      </w:r>
      <w:r>
        <w:rPr>
          <w:rFonts w:ascii="仿宋_GB2312" w:eastAsia="仿宋_GB2312"/>
          <w:sz w:val="32"/>
          <w:szCs w:val="32"/>
        </w:rPr>
        <w:t>有关规定执行。</w:t>
      </w:r>
    </w:p>
    <w:p>
      <w:pPr>
        <w:spacing w:line="360" w:lineRule="auto"/>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二、属于乙类管理的（换领截止日期</w:t>
      </w:r>
      <w:r>
        <w:rPr>
          <w:rFonts w:ascii="黑体" w:hAnsi="黑体" w:eastAsia="黑体" w:cs="仿宋_GB2312"/>
          <w:sz w:val="32"/>
          <w:szCs w:val="32"/>
        </w:rPr>
        <w:t>：</w:t>
      </w:r>
      <w:r>
        <w:rPr>
          <w:rFonts w:hint="eastAsia" w:ascii="黑体" w:hAnsi="黑体" w:eastAsia="黑体" w:cs="仿宋_GB2312"/>
          <w:sz w:val="32"/>
          <w:szCs w:val="32"/>
        </w:rPr>
        <w:t>2020年</w:t>
      </w:r>
      <w:r>
        <w:rPr>
          <w:rFonts w:ascii="黑体" w:hAnsi="黑体" w:eastAsia="黑体" w:cs="仿宋_GB2312"/>
          <w:sz w:val="32"/>
          <w:szCs w:val="32"/>
        </w:rPr>
        <w:t>12</w:t>
      </w:r>
      <w:r>
        <w:rPr>
          <w:rFonts w:hint="eastAsia" w:ascii="黑体" w:hAnsi="黑体" w:eastAsia="黑体" w:cs="仿宋_GB2312"/>
          <w:sz w:val="32"/>
          <w:szCs w:val="32"/>
        </w:rPr>
        <w:t>月</w:t>
      </w:r>
      <w:r>
        <w:rPr>
          <w:rFonts w:ascii="黑体" w:hAnsi="黑体" w:eastAsia="黑体" w:cs="仿宋_GB2312"/>
          <w:sz w:val="32"/>
          <w:szCs w:val="32"/>
        </w:rPr>
        <w:t>31</w:t>
      </w:r>
      <w:r>
        <w:rPr>
          <w:rFonts w:hint="eastAsia" w:ascii="黑体" w:hAnsi="黑体" w:eastAsia="黑体" w:cs="仿宋_GB2312"/>
          <w:sz w:val="32"/>
          <w:szCs w:val="32"/>
        </w:rPr>
        <w:t>日）</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（一）原按甲类管理，现属于乙类的</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持原版</w:t>
      </w:r>
      <w:r>
        <w:rPr>
          <w:rFonts w:ascii="仿宋_GB2312" w:hAnsi="宋体" w:eastAsia="仿宋_GB2312"/>
          <w:sz w:val="32"/>
          <w:szCs w:val="32"/>
        </w:rPr>
        <w:t>《</w:t>
      </w:r>
      <w:r>
        <w:rPr>
          <w:rFonts w:hint="eastAsia" w:ascii="仿宋_GB2312" w:hAnsi="宋体" w:eastAsia="仿宋_GB2312"/>
          <w:sz w:val="32"/>
          <w:szCs w:val="32"/>
        </w:rPr>
        <w:t>甲类大型医用设备配置许可证</w:t>
      </w:r>
      <w:r>
        <w:rPr>
          <w:rFonts w:ascii="仿宋_GB2312" w:hAnsi="宋体" w:eastAsia="仿宋_GB2312"/>
          <w:sz w:val="32"/>
          <w:szCs w:val="32"/>
        </w:rPr>
        <w:t>》</w:t>
      </w:r>
      <w:r>
        <w:rPr>
          <w:rFonts w:hint="eastAsia" w:ascii="仿宋_GB2312" w:hAnsi="宋体" w:eastAsia="仿宋_GB2312"/>
          <w:sz w:val="32"/>
          <w:szCs w:val="32"/>
        </w:rPr>
        <w:t>正副本（含临时证）原件或原卫生部</w:t>
      </w:r>
      <w:r>
        <w:rPr>
          <w:rFonts w:ascii="仿宋_GB2312" w:hAnsi="宋体" w:eastAsia="仿宋_GB2312"/>
          <w:sz w:val="32"/>
          <w:szCs w:val="32"/>
        </w:rPr>
        <w:t>（</w:t>
      </w:r>
      <w:r>
        <w:rPr>
          <w:rFonts w:hint="eastAsia" w:ascii="仿宋_GB2312" w:hAnsi="宋体" w:eastAsia="仿宋_GB2312"/>
          <w:sz w:val="32"/>
          <w:szCs w:val="32"/>
        </w:rPr>
        <w:t>国家</w:t>
      </w:r>
      <w:r>
        <w:rPr>
          <w:rFonts w:ascii="仿宋_GB2312" w:hAnsi="宋体" w:eastAsia="仿宋_GB2312"/>
          <w:sz w:val="32"/>
          <w:szCs w:val="32"/>
        </w:rPr>
        <w:t>卫生计生委）</w:t>
      </w:r>
      <w:r>
        <w:rPr>
          <w:rFonts w:hint="eastAsia" w:ascii="仿宋_GB2312" w:hAnsi="宋体" w:eastAsia="仿宋_GB2312"/>
          <w:sz w:val="32"/>
          <w:szCs w:val="32"/>
        </w:rPr>
        <w:t>批准文件复印件，《医疗机构执业许可证》副本</w:t>
      </w:r>
      <w:r>
        <w:rPr>
          <w:rFonts w:ascii="仿宋_GB2312" w:hAnsi="宋体" w:eastAsia="仿宋_GB2312"/>
          <w:sz w:val="32"/>
          <w:szCs w:val="32"/>
        </w:rPr>
        <w:t>、</w:t>
      </w:r>
      <w:r>
        <w:rPr>
          <w:rFonts w:hint="eastAsia" w:ascii="仿宋_GB2312" w:hAnsi="宋体" w:eastAsia="仿宋_GB2312" w:cs="宋体"/>
          <w:color w:val="000000"/>
          <w:kern w:val="0"/>
          <w:sz w:val="32"/>
          <w:szCs w:val="32"/>
        </w:rPr>
        <w:t>采购合同、采购发票、验收合格凭证和医疗器械注册证等复印件，以及乙类大型医用设备配置信息登记表（见</w:t>
      </w:r>
      <w:r>
        <w:rPr>
          <w:rFonts w:hint="eastAsia" w:ascii="仿宋_GB2312" w:hAnsi="宋体" w:eastAsia="仿宋_GB2312"/>
          <w:sz w:val="32"/>
          <w:szCs w:val="32"/>
        </w:rPr>
        <w:t>《北京市卫生健康委员会关于印发乙类大型医用设备配置许可管理</w:t>
      </w:r>
      <w:r>
        <w:rPr>
          <w:rFonts w:ascii="仿宋_GB2312" w:hAnsi="宋体" w:eastAsia="仿宋_GB2312"/>
          <w:sz w:val="32"/>
          <w:szCs w:val="32"/>
        </w:rPr>
        <w:t>实施细则</w:t>
      </w:r>
      <w:r>
        <w:rPr>
          <w:rFonts w:hint="eastAsia" w:ascii="仿宋_GB2312" w:hAnsi="宋体" w:eastAsia="仿宋_GB2312"/>
          <w:sz w:val="32"/>
          <w:szCs w:val="32"/>
        </w:rPr>
        <w:t>的通知》（</w:t>
      </w:r>
      <w:r>
        <w:rPr>
          <w:rFonts w:hint="eastAsia" w:ascii="仿宋_GB2312" w:hAnsi="宋体" w:eastAsia="仿宋_GB2312"/>
          <w:color w:val="auto"/>
          <w:sz w:val="32"/>
          <w:szCs w:val="32"/>
        </w:rPr>
        <w:t>京卫药械〔20</w:t>
      </w:r>
      <w:r>
        <w:rPr>
          <w:rFonts w:ascii="仿宋_GB2312" w:hAnsi="宋体" w:eastAsia="仿宋_GB2312"/>
          <w:color w:val="auto"/>
          <w:sz w:val="32"/>
          <w:szCs w:val="32"/>
        </w:rPr>
        <w:t>19</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10</w:t>
      </w:r>
      <w:r>
        <w:rPr>
          <w:rFonts w:hint="eastAsia" w:ascii="仿宋_GB2312" w:hAnsi="宋体" w:eastAsia="仿宋_GB2312"/>
          <w:color w:val="auto"/>
          <w:sz w:val="32"/>
          <w:szCs w:val="32"/>
        </w:rPr>
        <w:t>号</w:t>
      </w:r>
      <w:r>
        <w:rPr>
          <w:rFonts w:hint="eastAsia" w:ascii="仿宋_GB2312" w:hAnsi="宋体" w:eastAsia="仿宋_GB2312"/>
          <w:sz w:val="32"/>
          <w:szCs w:val="32"/>
        </w:rPr>
        <w:t>）附件3，</w:t>
      </w:r>
      <w:r>
        <w:rPr>
          <w:rFonts w:ascii="仿宋_GB2312" w:hAnsi="宋体" w:eastAsia="仿宋_GB2312"/>
          <w:sz w:val="32"/>
          <w:szCs w:val="32"/>
        </w:rPr>
        <w:t>下同</w:t>
      </w:r>
      <w:r>
        <w:rPr>
          <w:rFonts w:hint="eastAsia" w:ascii="仿宋_GB2312" w:hAnsi="宋体" w:eastAsia="仿宋_GB2312"/>
          <w:sz w:val="32"/>
          <w:szCs w:val="32"/>
        </w:rPr>
        <w:t>）换领</w:t>
      </w:r>
      <w:r>
        <w:rPr>
          <w:rFonts w:ascii="仿宋_GB2312" w:hAnsi="宋体" w:eastAsia="仿宋_GB2312"/>
          <w:sz w:val="32"/>
          <w:szCs w:val="32"/>
        </w:rPr>
        <w:t>新版《</w:t>
      </w:r>
      <w:r>
        <w:rPr>
          <w:rFonts w:hint="eastAsia" w:ascii="仿宋_GB2312" w:hAnsi="宋体" w:eastAsia="仿宋_GB2312"/>
          <w:sz w:val="32"/>
          <w:szCs w:val="32"/>
        </w:rPr>
        <w:t>乙类大型医用设备配置许可证</w:t>
      </w:r>
      <w:r>
        <w:rPr>
          <w:rFonts w:ascii="仿宋_GB2312" w:hAnsi="宋体" w:eastAsia="仿宋_GB2312"/>
          <w:sz w:val="32"/>
          <w:szCs w:val="32"/>
        </w:rPr>
        <w:t>》</w:t>
      </w:r>
      <w:r>
        <w:rPr>
          <w:rFonts w:hint="eastAsia" w:ascii="仿宋_GB2312" w:hAnsi="宋体" w:eastAsia="仿宋_GB2312"/>
          <w:sz w:val="32"/>
          <w:szCs w:val="32"/>
        </w:rPr>
        <w:t>正副本</w:t>
      </w:r>
      <w:r>
        <w:rPr>
          <w:rFonts w:ascii="仿宋_GB2312" w:hAnsi="宋体" w:eastAsia="仿宋_GB2312"/>
          <w:sz w:val="32"/>
          <w:szCs w:val="32"/>
        </w:rPr>
        <w:t>。</w:t>
      </w:r>
    </w:p>
    <w:p>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（二）原按乙类管理，现仍属于乙类的</w:t>
      </w:r>
    </w:p>
    <w:p>
      <w:pPr>
        <w:spacing w:line="360" w:lineRule="auto"/>
        <w:ind w:firstLine="640" w:firstLineChars="200"/>
        <w:rPr>
          <w:rFonts w:ascii="黑体" w:hAnsi="黑体" w:eastAsia="黑体" w:cs="仿宋_GB2312"/>
          <w:sz w:val="32"/>
          <w:szCs w:val="32"/>
        </w:rPr>
      </w:pPr>
      <w:r>
        <w:rPr>
          <w:rFonts w:hint="eastAsia" w:ascii="仿宋_GB2312" w:hAnsi="宋体" w:eastAsia="仿宋_GB2312"/>
          <w:sz w:val="32"/>
          <w:szCs w:val="32"/>
        </w:rPr>
        <w:t>持原版</w:t>
      </w:r>
      <w:r>
        <w:rPr>
          <w:rFonts w:ascii="仿宋_GB2312" w:hAnsi="宋体" w:eastAsia="仿宋_GB2312"/>
          <w:sz w:val="32"/>
          <w:szCs w:val="32"/>
        </w:rPr>
        <w:t>《</w:t>
      </w:r>
      <w:r>
        <w:rPr>
          <w:rFonts w:hint="eastAsia" w:ascii="仿宋_GB2312" w:hAnsi="宋体" w:eastAsia="仿宋_GB2312"/>
          <w:sz w:val="32"/>
          <w:szCs w:val="32"/>
        </w:rPr>
        <w:t>乙类大型医用设备配置许可证</w:t>
      </w:r>
      <w:r>
        <w:rPr>
          <w:rFonts w:ascii="仿宋_GB2312" w:hAnsi="宋体" w:eastAsia="仿宋_GB2312"/>
          <w:sz w:val="32"/>
          <w:szCs w:val="32"/>
        </w:rPr>
        <w:t>》</w:t>
      </w:r>
      <w:r>
        <w:rPr>
          <w:rFonts w:hint="eastAsia" w:ascii="仿宋_GB2312" w:hAnsi="宋体" w:eastAsia="仿宋_GB2312"/>
          <w:sz w:val="32"/>
          <w:szCs w:val="32"/>
        </w:rPr>
        <w:t>正副本（含临时证）原件或原北京市卫生局</w:t>
      </w:r>
      <w:r>
        <w:rPr>
          <w:rFonts w:ascii="仿宋_GB2312" w:hAnsi="宋体" w:eastAsia="仿宋_GB2312"/>
          <w:sz w:val="32"/>
          <w:szCs w:val="32"/>
        </w:rPr>
        <w:t>（</w:t>
      </w:r>
      <w:r>
        <w:rPr>
          <w:rFonts w:hint="eastAsia" w:ascii="仿宋_GB2312" w:hAnsi="宋体" w:eastAsia="仿宋_GB2312"/>
          <w:sz w:val="32"/>
          <w:szCs w:val="32"/>
        </w:rPr>
        <w:t>北京市</w:t>
      </w:r>
      <w:r>
        <w:rPr>
          <w:rFonts w:ascii="仿宋_GB2312" w:hAnsi="宋体" w:eastAsia="仿宋_GB2312"/>
          <w:sz w:val="32"/>
          <w:szCs w:val="32"/>
        </w:rPr>
        <w:t>卫生计生委）</w:t>
      </w:r>
      <w:r>
        <w:rPr>
          <w:rFonts w:hint="eastAsia" w:ascii="仿宋_GB2312" w:hAnsi="宋体" w:eastAsia="仿宋_GB2312"/>
          <w:sz w:val="32"/>
          <w:szCs w:val="32"/>
        </w:rPr>
        <w:t>批准文件复印件或市卫生健康委</w:t>
      </w:r>
      <w:r>
        <w:rPr>
          <w:rFonts w:ascii="仿宋_GB2312" w:hAnsi="宋体" w:eastAsia="仿宋_GB2312"/>
          <w:sz w:val="32"/>
          <w:szCs w:val="32"/>
        </w:rPr>
        <w:t>（</w:t>
      </w:r>
      <w:r>
        <w:rPr>
          <w:rFonts w:hint="eastAsia" w:ascii="仿宋_GB2312" w:hAnsi="宋体" w:eastAsia="仿宋_GB2312"/>
          <w:sz w:val="32"/>
          <w:szCs w:val="32"/>
        </w:rPr>
        <w:t>原北京市</w:t>
      </w:r>
      <w:r>
        <w:rPr>
          <w:rFonts w:ascii="仿宋_GB2312" w:hAnsi="宋体" w:eastAsia="仿宋_GB2312"/>
          <w:sz w:val="32"/>
          <w:szCs w:val="32"/>
        </w:rPr>
        <w:t>卫生计生委）</w:t>
      </w:r>
      <w:r>
        <w:rPr>
          <w:rFonts w:hint="eastAsia" w:ascii="仿宋_GB2312" w:hAnsi="宋体" w:eastAsia="仿宋_GB2312"/>
          <w:sz w:val="32"/>
          <w:szCs w:val="32"/>
        </w:rPr>
        <w:t>官网公示</w:t>
      </w:r>
      <w:r>
        <w:rPr>
          <w:rFonts w:ascii="仿宋_GB2312" w:hAnsi="宋体" w:eastAsia="仿宋_GB2312"/>
          <w:sz w:val="32"/>
          <w:szCs w:val="32"/>
        </w:rPr>
        <w:t>打印件</w:t>
      </w:r>
      <w:r>
        <w:rPr>
          <w:rFonts w:hint="eastAsia" w:ascii="仿宋_GB2312" w:hAnsi="宋体" w:eastAsia="仿宋_GB2312"/>
          <w:sz w:val="32"/>
          <w:szCs w:val="32"/>
        </w:rPr>
        <w:t>，《医疗机构执业许可证》副本</w:t>
      </w:r>
      <w:r>
        <w:rPr>
          <w:rFonts w:ascii="仿宋_GB2312" w:hAnsi="宋体" w:eastAsia="仿宋_GB2312"/>
          <w:sz w:val="32"/>
          <w:szCs w:val="32"/>
        </w:rPr>
        <w:t>、</w:t>
      </w:r>
      <w:r>
        <w:rPr>
          <w:rFonts w:hint="eastAsia" w:ascii="仿宋_GB2312" w:hAnsi="宋体" w:eastAsia="仿宋_GB2312" w:cs="宋体"/>
          <w:color w:val="000000"/>
          <w:kern w:val="0"/>
          <w:sz w:val="32"/>
          <w:szCs w:val="32"/>
        </w:rPr>
        <w:t>采购合同、采购发票、验收合格凭证和医疗器械注册证等复印件，以及乙类大型医用设备配置信息登记表</w:t>
      </w:r>
      <w:r>
        <w:rPr>
          <w:rFonts w:hint="eastAsia" w:ascii="仿宋_GB2312" w:hAnsi="宋体" w:eastAsia="仿宋_GB2312"/>
          <w:sz w:val="32"/>
          <w:szCs w:val="32"/>
        </w:rPr>
        <w:t>换领</w:t>
      </w:r>
      <w:r>
        <w:rPr>
          <w:rFonts w:ascii="仿宋_GB2312" w:hAnsi="宋体" w:eastAsia="仿宋_GB2312"/>
          <w:sz w:val="32"/>
          <w:szCs w:val="32"/>
        </w:rPr>
        <w:t>新版《</w:t>
      </w:r>
      <w:r>
        <w:rPr>
          <w:rFonts w:hint="eastAsia" w:ascii="仿宋_GB2312" w:hAnsi="宋体" w:eastAsia="仿宋_GB2312"/>
          <w:sz w:val="32"/>
          <w:szCs w:val="32"/>
        </w:rPr>
        <w:t>乙类大型医用设备配置许可证</w:t>
      </w:r>
      <w:r>
        <w:rPr>
          <w:rFonts w:ascii="仿宋_GB2312" w:hAnsi="宋体" w:eastAsia="仿宋_GB2312"/>
          <w:sz w:val="32"/>
          <w:szCs w:val="32"/>
        </w:rPr>
        <w:t>》</w:t>
      </w:r>
      <w:r>
        <w:rPr>
          <w:rFonts w:hint="eastAsia" w:ascii="仿宋_GB2312" w:hAnsi="宋体" w:eastAsia="仿宋_GB2312"/>
          <w:sz w:val="32"/>
          <w:szCs w:val="32"/>
        </w:rPr>
        <w:t>正副本</w:t>
      </w:r>
      <w:r>
        <w:rPr>
          <w:rFonts w:ascii="仿宋_GB2312" w:hAnsi="宋体" w:eastAsia="仿宋_GB2312"/>
          <w:sz w:val="32"/>
          <w:szCs w:val="32"/>
        </w:rPr>
        <w:t>。</w:t>
      </w:r>
    </w:p>
    <w:p>
      <w:pPr>
        <w:spacing w:line="360" w:lineRule="auto"/>
        <w:ind w:firstLine="640" w:firstLineChars="200"/>
        <w:rPr>
          <w:rFonts w:ascii="仿宋_GB2312" w:hAnsi="宋体" w:eastAsia="仿宋_GB2312"/>
          <w:b w:val="0"/>
          <w:bCs/>
          <w:color w:val="FF0000"/>
          <w:sz w:val="32"/>
          <w:szCs w:val="32"/>
        </w:rPr>
      </w:pPr>
      <w:r>
        <w:rPr>
          <w:rFonts w:hint="eastAsia" w:ascii="仿宋_GB2312" w:hAnsi="宋体" w:eastAsia="仿宋_GB2312"/>
          <w:b w:val="0"/>
          <w:bCs/>
          <w:sz w:val="32"/>
          <w:szCs w:val="32"/>
        </w:rPr>
        <w:t>备注</w:t>
      </w:r>
      <w:r>
        <w:rPr>
          <w:rFonts w:ascii="仿宋_GB2312" w:hAnsi="宋体" w:eastAsia="仿宋_GB2312"/>
          <w:b w:val="0"/>
          <w:bCs/>
          <w:sz w:val="32"/>
          <w:szCs w:val="32"/>
        </w:rPr>
        <w:t>：</w:t>
      </w:r>
      <w:r>
        <w:rPr>
          <w:rFonts w:hint="eastAsia" w:ascii="仿宋_GB2312" w:hAnsi="宋体" w:eastAsia="仿宋_GB2312"/>
          <w:b w:val="0"/>
          <w:bCs/>
          <w:sz w:val="32"/>
          <w:szCs w:val="32"/>
        </w:rPr>
        <w:t>设备已购置并仍在用于医疗服务的</w:t>
      </w:r>
      <w:r>
        <w:rPr>
          <w:rFonts w:ascii="仿宋_GB2312" w:hAnsi="宋体" w:eastAsia="仿宋_GB2312"/>
          <w:b w:val="0"/>
          <w:bCs/>
          <w:sz w:val="32"/>
          <w:szCs w:val="32"/>
        </w:rPr>
        <w:t>，</w:t>
      </w:r>
      <w:r>
        <w:rPr>
          <w:rFonts w:hint="eastAsia" w:ascii="仿宋_GB2312" w:hAnsi="宋体" w:eastAsia="仿宋_GB2312"/>
          <w:b w:val="0"/>
          <w:bCs/>
          <w:sz w:val="32"/>
          <w:szCs w:val="32"/>
        </w:rPr>
        <w:t>须</w:t>
      </w:r>
      <w:r>
        <w:rPr>
          <w:rFonts w:ascii="仿宋_GB2312" w:hAnsi="宋体" w:eastAsia="仿宋_GB2312"/>
          <w:b w:val="0"/>
          <w:bCs/>
          <w:sz w:val="32"/>
          <w:szCs w:val="32"/>
        </w:rPr>
        <w:t>于</w:t>
      </w:r>
      <w:r>
        <w:rPr>
          <w:rFonts w:hint="eastAsia" w:ascii="仿宋_GB2312" w:hAnsi="宋体" w:eastAsia="仿宋_GB2312"/>
          <w:b w:val="0"/>
          <w:bCs/>
          <w:sz w:val="32"/>
          <w:szCs w:val="32"/>
        </w:rPr>
        <w:t>2019年</w:t>
      </w:r>
      <w:r>
        <w:rPr>
          <w:rFonts w:hint="eastAsia" w:ascii="仿宋_GB2312" w:hAnsi="宋体" w:eastAsia="仿宋_GB2312"/>
          <w:b w:val="0"/>
          <w:bCs/>
          <w:sz w:val="32"/>
          <w:szCs w:val="32"/>
          <w:lang w:eastAsia="zh-CN"/>
        </w:rPr>
        <w:t>1</w:t>
      </w:r>
      <w:r>
        <w:rPr>
          <w:rFonts w:hint="eastAsia" w:ascii="仿宋_GB2312" w:hAnsi="宋体" w:eastAsia="仿宋_GB2312"/>
          <w:b w:val="0"/>
          <w:bCs/>
          <w:sz w:val="32"/>
          <w:szCs w:val="32"/>
          <w:lang w:val="en-US" w:eastAsia="zh-CN"/>
        </w:rPr>
        <w:t>1</w:t>
      </w:r>
      <w:r>
        <w:rPr>
          <w:rFonts w:hint="eastAsia" w:ascii="仿宋_GB2312" w:hAnsi="宋体" w:eastAsia="仿宋_GB2312"/>
          <w:b w:val="0"/>
          <w:bCs/>
          <w:sz w:val="32"/>
          <w:szCs w:val="32"/>
        </w:rPr>
        <w:t>月30日</w:t>
      </w:r>
      <w:r>
        <w:rPr>
          <w:rFonts w:ascii="仿宋_GB2312" w:hAnsi="宋体" w:eastAsia="仿宋_GB2312"/>
          <w:b w:val="0"/>
          <w:bCs/>
          <w:sz w:val="32"/>
          <w:szCs w:val="32"/>
        </w:rPr>
        <w:t>前完成</w:t>
      </w:r>
      <w:r>
        <w:rPr>
          <w:rFonts w:hint="eastAsia" w:ascii="仿宋_GB2312" w:hAnsi="宋体" w:eastAsia="仿宋_GB2312"/>
          <w:b w:val="0"/>
          <w:bCs/>
          <w:sz w:val="32"/>
          <w:szCs w:val="32"/>
        </w:rPr>
        <w:t>新版配置许可证换领。2019年1</w:t>
      </w:r>
      <w:r>
        <w:rPr>
          <w:rFonts w:hint="eastAsia" w:ascii="仿宋_GB2312" w:hAnsi="宋体" w:eastAsia="仿宋_GB2312"/>
          <w:b w:val="0"/>
          <w:bCs/>
          <w:sz w:val="32"/>
          <w:szCs w:val="32"/>
          <w:lang w:eastAsia="zh-CN"/>
        </w:rPr>
        <w:t>2</w:t>
      </w:r>
      <w:r>
        <w:rPr>
          <w:rFonts w:hint="eastAsia" w:ascii="仿宋_GB2312" w:hAnsi="宋体" w:eastAsia="仿宋_GB2312"/>
          <w:b w:val="0"/>
          <w:bCs/>
          <w:sz w:val="32"/>
          <w:szCs w:val="32"/>
        </w:rPr>
        <w:t>月1日</w:t>
      </w:r>
      <w:r>
        <w:rPr>
          <w:rFonts w:ascii="仿宋_GB2312" w:hAnsi="宋体" w:eastAsia="仿宋_GB2312"/>
          <w:b w:val="0"/>
          <w:bCs/>
          <w:sz w:val="32"/>
          <w:szCs w:val="32"/>
        </w:rPr>
        <w:t>起</w:t>
      </w:r>
      <w:r>
        <w:rPr>
          <w:rFonts w:hint="eastAsia" w:ascii="仿宋_GB2312" w:hAnsi="宋体" w:eastAsia="仿宋_GB2312"/>
          <w:b w:val="0"/>
          <w:bCs/>
          <w:sz w:val="32"/>
          <w:szCs w:val="32"/>
        </w:rPr>
        <w:t>，原版</w:t>
      </w:r>
      <w:r>
        <w:rPr>
          <w:rFonts w:ascii="仿宋_GB2312" w:hAnsi="宋体" w:eastAsia="仿宋_GB2312"/>
          <w:b w:val="0"/>
          <w:bCs/>
          <w:sz w:val="32"/>
          <w:szCs w:val="32"/>
        </w:rPr>
        <w:t>配置</w:t>
      </w:r>
      <w:r>
        <w:rPr>
          <w:rFonts w:hint="eastAsia" w:ascii="仿宋_GB2312" w:hAnsi="宋体" w:eastAsia="仿宋_GB2312"/>
          <w:b w:val="0"/>
          <w:bCs/>
          <w:sz w:val="32"/>
          <w:szCs w:val="32"/>
        </w:rPr>
        <w:t>许可证自动</w:t>
      </w:r>
      <w:r>
        <w:rPr>
          <w:rFonts w:ascii="仿宋_GB2312" w:hAnsi="宋体" w:eastAsia="仿宋_GB2312"/>
          <w:b w:val="0"/>
          <w:bCs/>
          <w:sz w:val="32"/>
          <w:szCs w:val="32"/>
        </w:rPr>
        <w:t>失效。</w:t>
      </w:r>
    </w:p>
    <w:p>
      <w:pPr>
        <w:spacing w:line="360" w:lineRule="auto"/>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三</w:t>
      </w:r>
      <w:r>
        <w:rPr>
          <w:rFonts w:ascii="黑体" w:hAnsi="黑体" w:eastAsia="黑体" w:cs="仿宋_GB2312"/>
          <w:sz w:val="32"/>
          <w:szCs w:val="32"/>
        </w:rPr>
        <w:t>、</w:t>
      </w:r>
      <w:r>
        <w:rPr>
          <w:rFonts w:hint="eastAsia" w:ascii="黑体" w:hAnsi="黑体" w:eastAsia="黑体" w:cs="仿宋_GB2312"/>
          <w:sz w:val="32"/>
          <w:szCs w:val="32"/>
        </w:rPr>
        <w:t>原按乙</w:t>
      </w:r>
      <w:r>
        <w:rPr>
          <w:rFonts w:ascii="黑体" w:hAnsi="黑体" w:eastAsia="黑体" w:cs="仿宋_GB2312"/>
          <w:sz w:val="32"/>
          <w:szCs w:val="32"/>
        </w:rPr>
        <w:t>类</w:t>
      </w:r>
      <w:r>
        <w:rPr>
          <w:rFonts w:hint="eastAsia" w:ascii="黑体" w:hAnsi="黑体" w:eastAsia="黑体" w:cs="仿宋_GB2312"/>
          <w:sz w:val="32"/>
          <w:szCs w:val="32"/>
        </w:rPr>
        <w:t>管理</w:t>
      </w:r>
      <w:r>
        <w:rPr>
          <w:rFonts w:ascii="黑体" w:hAnsi="黑体" w:eastAsia="黑体" w:cs="仿宋_GB2312"/>
          <w:sz w:val="32"/>
          <w:szCs w:val="32"/>
        </w:rPr>
        <w:t>，</w:t>
      </w:r>
      <w:r>
        <w:rPr>
          <w:rFonts w:hint="eastAsia" w:ascii="黑体" w:hAnsi="黑体" w:eastAsia="黑体" w:cs="仿宋_GB2312"/>
          <w:sz w:val="32"/>
          <w:szCs w:val="32"/>
        </w:rPr>
        <w:t>现属于备案</w:t>
      </w:r>
      <w:r>
        <w:rPr>
          <w:rFonts w:ascii="黑体" w:hAnsi="黑体" w:eastAsia="黑体" w:cs="仿宋_GB2312"/>
          <w:sz w:val="32"/>
          <w:szCs w:val="32"/>
        </w:rPr>
        <w:t>管理</w:t>
      </w:r>
      <w:r>
        <w:rPr>
          <w:rFonts w:hint="eastAsia" w:ascii="黑体" w:hAnsi="黑体" w:eastAsia="黑体" w:cs="仿宋_GB2312"/>
          <w:sz w:val="32"/>
          <w:szCs w:val="32"/>
        </w:rPr>
        <w:t>的</w:t>
      </w:r>
    </w:p>
    <w:p>
      <w:pPr>
        <w:spacing w:line="360" w:lineRule="auto"/>
        <w:rPr>
          <w:rFonts w:ascii="仿宋_GB2312" w:eastAsia="仿宋_GB2312"/>
          <w:sz w:val="32"/>
          <w:szCs w:val="32"/>
        </w:rPr>
      </w:pPr>
      <w:r>
        <w:rPr>
          <w:rFonts w:hint="eastAsia" w:ascii="仿宋_GB2312" w:eastAsia="仿宋_GB2312"/>
          <w:sz w:val="32"/>
          <w:szCs w:val="32"/>
        </w:rPr>
        <w:t xml:space="preserve">    按照</w:t>
      </w:r>
      <w:r>
        <w:rPr>
          <w:rFonts w:ascii="仿宋_GB2312" w:eastAsia="仿宋_GB2312"/>
          <w:sz w:val="32"/>
          <w:szCs w:val="32"/>
        </w:rPr>
        <w:t>本通知附件1</w:t>
      </w:r>
      <w:r>
        <w:rPr>
          <w:rFonts w:hint="eastAsia" w:ascii="仿宋_GB2312" w:eastAsia="仿宋_GB2312"/>
          <w:sz w:val="32"/>
          <w:szCs w:val="32"/>
        </w:rPr>
        <w:t>的</w:t>
      </w:r>
      <w:r>
        <w:rPr>
          <w:rFonts w:ascii="仿宋_GB2312" w:eastAsia="仿宋_GB2312"/>
          <w:sz w:val="32"/>
          <w:szCs w:val="32"/>
        </w:rPr>
        <w:t>有关规定</w:t>
      </w:r>
      <w:r>
        <w:rPr>
          <w:rFonts w:hint="eastAsia" w:ascii="仿宋_GB2312" w:eastAsia="仿宋_GB2312"/>
          <w:sz w:val="32"/>
          <w:szCs w:val="32"/>
        </w:rPr>
        <w:t>执行</w:t>
      </w:r>
      <w:r>
        <w:rPr>
          <w:rFonts w:ascii="仿宋_GB2312" w:eastAsia="仿宋_GB2312"/>
          <w:sz w:val="32"/>
          <w:szCs w:val="32"/>
        </w:rPr>
        <w:t>。</w:t>
      </w:r>
    </w:p>
    <w:p>
      <w:pPr>
        <w:spacing w:line="360" w:lineRule="auto"/>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四</w:t>
      </w:r>
      <w:r>
        <w:rPr>
          <w:rFonts w:ascii="黑体" w:hAnsi="黑体" w:eastAsia="黑体" w:cs="仿宋_GB2312"/>
          <w:sz w:val="32"/>
          <w:szCs w:val="32"/>
        </w:rPr>
        <w:t>、</w:t>
      </w:r>
      <w:r>
        <w:rPr>
          <w:rFonts w:hint="eastAsia" w:ascii="黑体" w:hAnsi="黑体" w:eastAsia="黑体" w:cs="仿宋_GB2312"/>
          <w:sz w:val="32"/>
          <w:szCs w:val="32"/>
        </w:rPr>
        <w:t>原按甲类</w:t>
      </w:r>
      <w:r>
        <w:rPr>
          <w:rFonts w:ascii="黑体" w:hAnsi="黑体" w:eastAsia="黑体" w:cs="仿宋_GB2312"/>
          <w:sz w:val="32"/>
          <w:szCs w:val="32"/>
        </w:rPr>
        <w:t>或</w:t>
      </w:r>
      <w:r>
        <w:rPr>
          <w:rFonts w:hint="eastAsia" w:ascii="黑体" w:hAnsi="黑体" w:eastAsia="黑体" w:cs="仿宋_GB2312"/>
          <w:sz w:val="32"/>
          <w:szCs w:val="32"/>
        </w:rPr>
        <w:t>乙</w:t>
      </w:r>
      <w:r>
        <w:rPr>
          <w:rFonts w:ascii="黑体" w:hAnsi="黑体" w:eastAsia="黑体" w:cs="仿宋_GB2312"/>
          <w:sz w:val="32"/>
          <w:szCs w:val="32"/>
        </w:rPr>
        <w:t>类</w:t>
      </w:r>
      <w:r>
        <w:rPr>
          <w:rFonts w:hint="eastAsia" w:ascii="黑体" w:hAnsi="黑体" w:eastAsia="黑体" w:cs="仿宋_GB2312"/>
          <w:sz w:val="32"/>
          <w:szCs w:val="32"/>
        </w:rPr>
        <w:t>管理</w:t>
      </w:r>
      <w:r>
        <w:rPr>
          <w:rFonts w:ascii="黑体" w:hAnsi="黑体" w:eastAsia="黑体" w:cs="仿宋_GB2312"/>
          <w:sz w:val="32"/>
          <w:szCs w:val="32"/>
        </w:rPr>
        <w:t>，</w:t>
      </w:r>
      <w:r>
        <w:rPr>
          <w:rFonts w:hint="eastAsia" w:ascii="黑体" w:hAnsi="黑体" w:eastAsia="黑体" w:cs="仿宋_GB2312"/>
          <w:sz w:val="32"/>
          <w:szCs w:val="32"/>
        </w:rPr>
        <w:t>现不再属于甲类</w:t>
      </w:r>
      <w:r>
        <w:rPr>
          <w:rFonts w:ascii="黑体" w:hAnsi="黑体" w:eastAsia="黑体" w:cs="仿宋_GB2312"/>
          <w:sz w:val="32"/>
          <w:szCs w:val="32"/>
        </w:rPr>
        <w:t>或</w:t>
      </w:r>
      <w:r>
        <w:rPr>
          <w:rFonts w:hint="eastAsia" w:ascii="黑体" w:hAnsi="黑体" w:eastAsia="黑体" w:cs="仿宋_GB2312"/>
          <w:sz w:val="32"/>
          <w:szCs w:val="32"/>
        </w:rPr>
        <w:t>乙类且也不属于</w:t>
      </w:r>
      <w:r>
        <w:rPr>
          <w:rFonts w:ascii="黑体" w:hAnsi="黑体" w:eastAsia="黑体" w:cs="仿宋_GB2312"/>
          <w:sz w:val="32"/>
          <w:szCs w:val="32"/>
        </w:rPr>
        <w:t>备案管理</w:t>
      </w:r>
      <w:r>
        <w:rPr>
          <w:rFonts w:hint="eastAsia" w:ascii="黑体" w:hAnsi="黑体" w:eastAsia="黑体" w:cs="仿宋_GB2312"/>
          <w:sz w:val="32"/>
          <w:szCs w:val="32"/>
        </w:rPr>
        <w:t>的</w:t>
      </w:r>
    </w:p>
    <w:p>
      <w:pPr>
        <w:spacing w:line="360" w:lineRule="auto"/>
        <w:rPr>
          <w:rFonts w:ascii="仿宋_GB2312" w:eastAsia="仿宋_GB2312"/>
          <w:sz w:val="32"/>
          <w:szCs w:val="32"/>
        </w:rPr>
      </w:pPr>
      <w:r>
        <w:rPr>
          <w:rFonts w:hint="eastAsia" w:ascii="仿宋_GB2312" w:eastAsia="仿宋_GB2312"/>
          <w:sz w:val="32"/>
          <w:szCs w:val="32"/>
        </w:rPr>
        <w:t xml:space="preserve">    不需再</w:t>
      </w:r>
      <w:r>
        <w:rPr>
          <w:rFonts w:ascii="仿宋_GB2312" w:eastAsia="仿宋_GB2312"/>
          <w:sz w:val="32"/>
          <w:szCs w:val="32"/>
        </w:rPr>
        <w:t>换领新版配置许可证</w:t>
      </w:r>
      <w:r>
        <w:rPr>
          <w:rFonts w:hint="eastAsia" w:ascii="仿宋_GB2312" w:eastAsia="仿宋_GB2312"/>
          <w:sz w:val="32"/>
          <w:szCs w:val="32"/>
        </w:rPr>
        <w:t>，原版</w:t>
      </w:r>
      <w:r>
        <w:rPr>
          <w:rFonts w:ascii="仿宋_GB2312" w:eastAsia="仿宋_GB2312"/>
          <w:sz w:val="32"/>
          <w:szCs w:val="32"/>
        </w:rPr>
        <w:t>配置许可证自动失效</w:t>
      </w:r>
      <w:r>
        <w:rPr>
          <w:rFonts w:hint="eastAsia" w:ascii="仿宋_GB2312" w:eastAsia="仿宋_GB2312"/>
          <w:sz w:val="32"/>
          <w:szCs w:val="32"/>
        </w:rPr>
        <w:t>。</w:t>
      </w:r>
    </w:p>
    <w:p>
      <w:pPr>
        <w:spacing w:line="360" w:lineRule="auto"/>
        <w:rPr>
          <w:rFonts w:ascii="仿宋_GB2312" w:eastAsia="仿宋_GB2312"/>
          <w:sz w:val="32"/>
          <w:szCs w:val="32"/>
        </w:rPr>
      </w:pPr>
      <w:r>
        <w:rPr>
          <w:rFonts w:hint="eastAsia" w:ascii="黑体" w:hAnsi="黑体" w:eastAsia="黑体" w:cs="黑体"/>
          <w:sz w:val="32"/>
          <w:szCs w:val="32"/>
        </w:rPr>
        <w:t>附件3</w:t>
      </w:r>
    </w:p>
    <w:p>
      <w:pPr>
        <w:spacing w:line="360" w:lineRule="auto"/>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XX区XXXX年第X季度</w:t>
      </w:r>
    </w:p>
    <w:p>
      <w:pPr>
        <w:spacing w:line="360" w:lineRule="auto"/>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医疗机构设备备案情况汇总表</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填报单位</w:t>
      </w:r>
      <w:r>
        <w:rPr>
          <w:rFonts w:ascii="宋体" w:hAnsi="宋体"/>
          <w:szCs w:val="21"/>
        </w:rPr>
        <w:t>：XX区卫生</w:t>
      </w:r>
      <w:r>
        <w:rPr>
          <w:rFonts w:hint="eastAsia" w:ascii="宋体" w:hAnsi="宋体"/>
          <w:szCs w:val="21"/>
        </w:rPr>
        <w:t>健康委</w:t>
      </w:r>
    </w:p>
    <w:tbl>
      <w:tblPr>
        <w:tblStyle w:val="19"/>
        <w:tblW w:w="0" w:type="auto"/>
        <w:tblInd w:w="-15" w:type="dxa"/>
        <w:tblLayout w:type="fixed"/>
        <w:tblCellMar>
          <w:top w:w="0" w:type="dxa"/>
          <w:left w:w="108" w:type="dxa"/>
          <w:bottom w:w="0" w:type="dxa"/>
          <w:right w:w="108" w:type="dxa"/>
        </w:tblCellMar>
      </w:tblPr>
      <w:tblGrid>
        <w:gridCol w:w="536"/>
        <w:gridCol w:w="1082"/>
        <w:gridCol w:w="967"/>
        <w:gridCol w:w="1449"/>
        <w:gridCol w:w="907"/>
        <w:gridCol w:w="817"/>
        <w:gridCol w:w="1222"/>
        <w:gridCol w:w="1080"/>
        <w:gridCol w:w="1033"/>
      </w:tblGrid>
      <w:tr>
        <w:tblPrEx>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08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医疗</w:t>
            </w:r>
          </w:p>
          <w:p>
            <w:pPr>
              <w:widowControl/>
              <w:jc w:val="center"/>
              <w:rPr>
                <w:rFonts w:ascii="宋体" w:hAnsi="宋体" w:cs="宋体"/>
                <w:b/>
                <w:bCs/>
                <w:kern w:val="0"/>
                <w:sz w:val="22"/>
                <w:szCs w:val="22"/>
              </w:rPr>
            </w:pPr>
            <w:r>
              <w:rPr>
                <w:rFonts w:hint="eastAsia" w:ascii="宋体" w:hAnsi="宋体" w:cs="宋体"/>
                <w:b/>
                <w:bCs/>
                <w:kern w:val="0"/>
                <w:sz w:val="22"/>
                <w:szCs w:val="22"/>
              </w:rPr>
              <w:t>机构</w:t>
            </w:r>
          </w:p>
        </w:tc>
        <w:tc>
          <w:tcPr>
            <w:tcW w:w="9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备案</w:t>
            </w:r>
          </w:p>
          <w:p>
            <w:pPr>
              <w:widowControl/>
              <w:jc w:val="center"/>
              <w:rPr>
                <w:rFonts w:ascii="宋体" w:hAnsi="宋体" w:cs="宋体"/>
                <w:b/>
                <w:bCs/>
                <w:kern w:val="0"/>
                <w:sz w:val="22"/>
                <w:szCs w:val="22"/>
              </w:rPr>
            </w:pPr>
            <w:r>
              <w:rPr>
                <w:rFonts w:hint="eastAsia" w:ascii="宋体" w:hAnsi="宋体" w:cs="宋体"/>
                <w:b/>
                <w:bCs/>
                <w:kern w:val="0"/>
                <w:sz w:val="22"/>
                <w:szCs w:val="22"/>
              </w:rPr>
              <w:t>设备</w:t>
            </w:r>
          </w:p>
        </w:tc>
        <w:tc>
          <w:tcPr>
            <w:tcW w:w="1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生产厂家</w:t>
            </w:r>
          </w:p>
        </w:tc>
        <w:tc>
          <w:tcPr>
            <w:tcW w:w="90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规格</w:t>
            </w:r>
          </w:p>
          <w:p>
            <w:pPr>
              <w:widowControl/>
              <w:jc w:val="center"/>
              <w:rPr>
                <w:rFonts w:ascii="宋体" w:hAnsi="宋体" w:cs="宋体"/>
                <w:b/>
                <w:bCs/>
                <w:kern w:val="0"/>
                <w:sz w:val="22"/>
                <w:szCs w:val="22"/>
              </w:rPr>
            </w:pPr>
            <w:r>
              <w:rPr>
                <w:rFonts w:hint="eastAsia" w:ascii="宋体" w:hAnsi="宋体" w:cs="宋体"/>
                <w:b/>
                <w:bCs/>
                <w:kern w:val="0"/>
                <w:sz w:val="22"/>
                <w:szCs w:val="22"/>
              </w:rPr>
              <w:t>型号</w:t>
            </w:r>
          </w:p>
        </w:tc>
        <w:tc>
          <w:tcPr>
            <w:tcW w:w="8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购置</w:t>
            </w:r>
          </w:p>
          <w:p>
            <w:pPr>
              <w:widowControl/>
              <w:jc w:val="center"/>
              <w:rPr>
                <w:rFonts w:ascii="宋体" w:hAnsi="宋体" w:cs="宋体"/>
                <w:b/>
                <w:bCs/>
                <w:kern w:val="0"/>
                <w:sz w:val="22"/>
                <w:szCs w:val="22"/>
              </w:rPr>
            </w:pPr>
            <w:r>
              <w:rPr>
                <w:rFonts w:hint="eastAsia" w:ascii="宋体" w:hAnsi="宋体" w:cs="宋体"/>
                <w:b/>
                <w:bCs/>
                <w:kern w:val="0"/>
                <w:sz w:val="22"/>
                <w:szCs w:val="22"/>
              </w:rPr>
              <w:t>时间</w:t>
            </w:r>
          </w:p>
        </w:tc>
        <w:tc>
          <w:tcPr>
            <w:tcW w:w="12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采购金额（万元）</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医疗器械注册证号</w:t>
            </w:r>
          </w:p>
        </w:tc>
        <w:tc>
          <w:tcPr>
            <w:tcW w:w="10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产品</w:t>
            </w:r>
          </w:p>
          <w:p>
            <w:pPr>
              <w:widowControl/>
              <w:jc w:val="center"/>
              <w:rPr>
                <w:rFonts w:ascii="宋体" w:hAnsi="宋体" w:cs="宋体"/>
                <w:b/>
                <w:bCs/>
                <w:kern w:val="0"/>
                <w:sz w:val="22"/>
                <w:szCs w:val="22"/>
              </w:rPr>
            </w:pPr>
            <w:r>
              <w:rPr>
                <w:rFonts w:hint="eastAsia" w:ascii="宋体" w:hAnsi="宋体" w:cs="宋体"/>
                <w:b/>
                <w:bCs/>
                <w:kern w:val="0"/>
                <w:sz w:val="22"/>
                <w:szCs w:val="22"/>
              </w:rPr>
              <w:t>序列号</w:t>
            </w:r>
          </w:p>
        </w:tc>
      </w:tr>
      <w:tr>
        <w:tblPrEx>
          <w:tblCellMar>
            <w:top w:w="0" w:type="dxa"/>
            <w:left w:w="108" w:type="dxa"/>
            <w:bottom w:w="0" w:type="dxa"/>
            <w:right w:w="108" w:type="dxa"/>
          </w:tblCellMar>
        </w:tblPrEx>
        <w:trPr>
          <w:trHeight w:val="1155" w:hRule="atLeast"/>
        </w:trPr>
        <w:tc>
          <w:tcPr>
            <w:tcW w:w="5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填写全称</w:t>
            </w:r>
          </w:p>
        </w:tc>
        <w:tc>
          <w:tcPr>
            <w:tcW w:w="9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填写CT或MR</w:t>
            </w:r>
          </w:p>
        </w:tc>
        <w:tc>
          <w:tcPr>
            <w:tcW w:w="144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填写全称</w:t>
            </w:r>
          </w:p>
        </w:tc>
        <w:tc>
          <w:tcPr>
            <w:tcW w:w="9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CT还需填写排数</w:t>
            </w:r>
            <w:r>
              <w:rPr>
                <w:rFonts w:hint="eastAsia" w:ascii="宋体" w:hAnsi="宋体" w:cs="宋体"/>
                <w:kern w:val="0"/>
                <w:sz w:val="20"/>
                <w:szCs w:val="20"/>
              </w:rPr>
              <w:br w:type="textWrapping"/>
            </w:r>
            <w:r>
              <w:rPr>
                <w:rFonts w:hint="eastAsia" w:ascii="宋体" w:hAnsi="宋体" w:cs="宋体"/>
                <w:kern w:val="0"/>
                <w:sz w:val="20"/>
                <w:szCs w:val="20"/>
              </w:rPr>
              <w:t>MR还需填写场强</w:t>
            </w:r>
          </w:p>
        </w:tc>
        <w:tc>
          <w:tcPr>
            <w:tcW w:w="8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精确</w:t>
            </w:r>
          </w:p>
          <w:p>
            <w:pPr>
              <w:widowControl/>
              <w:jc w:val="left"/>
              <w:rPr>
                <w:rFonts w:ascii="宋体" w:hAnsi="宋体" w:cs="宋体"/>
                <w:kern w:val="0"/>
                <w:sz w:val="20"/>
                <w:szCs w:val="20"/>
              </w:rPr>
            </w:pPr>
            <w:r>
              <w:rPr>
                <w:rFonts w:hint="eastAsia" w:ascii="宋体" w:hAnsi="宋体" w:cs="宋体"/>
                <w:kern w:val="0"/>
                <w:sz w:val="20"/>
                <w:szCs w:val="20"/>
              </w:rPr>
              <w:t>到月</w:t>
            </w:r>
          </w:p>
        </w:tc>
        <w:tc>
          <w:tcPr>
            <w:tcW w:w="122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填写整数（四舍五入）</w:t>
            </w:r>
          </w:p>
        </w:tc>
        <w:tc>
          <w:tcPr>
            <w:tcW w:w="108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5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4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1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5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4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1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5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4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1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5" w:hRule="atLeast"/>
        </w:trPr>
        <w:tc>
          <w:tcPr>
            <w:tcW w:w="1618" w:type="dxa"/>
            <w:gridSpan w:val="2"/>
            <w:tcBorders>
              <w:top w:val="nil"/>
              <w:left w:val="nil"/>
              <w:bottom w:val="nil"/>
              <w:right w:val="nil"/>
            </w:tcBorders>
            <w:noWrap w:val="0"/>
            <w:vAlign w:val="center"/>
          </w:tcPr>
          <w:p>
            <w:pPr>
              <w:widowControl/>
              <w:jc w:val="left"/>
              <w:rPr>
                <w:rFonts w:ascii="宋体" w:hAnsi="宋体" w:cs="宋体"/>
                <w:kern w:val="0"/>
                <w:szCs w:val="21"/>
              </w:rPr>
            </w:pPr>
            <w:r>
              <w:rPr>
                <w:rFonts w:hint="eastAsia" w:ascii="宋体" w:hAnsi="宋体" w:cs="宋体"/>
                <w:kern w:val="0"/>
                <w:szCs w:val="21"/>
              </w:rPr>
              <w:t>填报人：</w:t>
            </w:r>
          </w:p>
        </w:tc>
        <w:tc>
          <w:tcPr>
            <w:tcW w:w="967" w:type="dxa"/>
            <w:tcBorders>
              <w:top w:val="nil"/>
              <w:left w:val="nil"/>
              <w:bottom w:val="nil"/>
              <w:right w:val="nil"/>
            </w:tcBorders>
            <w:noWrap w:val="0"/>
            <w:vAlign w:val="center"/>
          </w:tcPr>
          <w:p>
            <w:pPr>
              <w:widowControl/>
              <w:jc w:val="left"/>
              <w:rPr>
                <w:rFonts w:ascii="宋体" w:hAnsi="宋体" w:cs="宋体"/>
                <w:kern w:val="0"/>
                <w:szCs w:val="21"/>
              </w:rPr>
            </w:pPr>
          </w:p>
        </w:tc>
        <w:tc>
          <w:tcPr>
            <w:tcW w:w="1449" w:type="dxa"/>
            <w:tcBorders>
              <w:top w:val="nil"/>
              <w:left w:val="nil"/>
              <w:bottom w:val="nil"/>
              <w:right w:val="nil"/>
            </w:tcBorders>
            <w:noWrap w:val="0"/>
            <w:vAlign w:val="center"/>
          </w:tcPr>
          <w:p>
            <w:pPr>
              <w:widowControl/>
              <w:jc w:val="left"/>
              <w:rPr>
                <w:rFonts w:ascii="宋体" w:hAnsi="宋体" w:cs="宋体"/>
                <w:kern w:val="0"/>
                <w:szCs w:val="21"/>
              </w:rPr>
            </w:pPr>
            <w:r>
              <w:rPr>
                <w:rFonts w:hint="eastAsia" w:ascii="宋体" w:hAnsi="宋体" w:cs="宋体"/>
                <w:kern w:val="0"/>
                <w:szCs w:val="21"/>
              </w:rPr>
              <w:t>填报时间：</w:t>
            </w:r>
          </w:p>
        </w:tc>
        <w:tc>
          <w:tcPr>
            <w:tcW w:w="907" w:type="dxa"/>
            <w:tcBorders>
              <w:top w:val="nil"/>
              <w:left w:val="nil"/>
              <w:bottom w:val="nil"/>
              <w:right w:val="nil"/>
            </w:tcBorders>
            <w:noWrap w:val="0"/>
            <w:vAlign w:val="center"/>
          </w:tcPr>
          <w:p>
            <w:pPr>
              <w:widowControl/>
              <w:jc w:val="left"/>
              <w:rPr>
                <w:rFonts w:ascii="宋体" w:hAnsi="宋体" w:cs="宋体"/>
                <w:kern w:val="0"/>
                <w:szCs w:val="21"/>
              </w:rPr>
            </w:pPr>
          </w:p>
        </w:tc>
        <w:tc>
          <w:tcPr>
            <w:tcW w:w="817" w:type="dxa"/>
            <w:tcBorders>
              <w:top w:val="nil"/>
              <w:left w:val="nil"/>
              <w:bottom w:val="nil"/>
              <w:right w:val="nil"/>
            </w:tcBorders>
            <w:noWrap w:val="0"/>
            <w:vAlign w:val="center"/>
          </w:tcPr>
          <w:p>
            <w:pPr>
              <w:widowControl/>
              <w:jc w:val="left"/>
              <w:rPr>
                <w:rFonts w:eastAsia="Times New Roman"/>
                <w:kern w:val="0"/>
                <w:szCs w:val="21"/>
              </w:rPr>
            </w:pPr>
          </w:p>
        </w:tc>
        <w:tc>
          <w:tcPr>
            <w:tcW w:w="2302"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033" w:type="dxa"/>
            <w:tcBorders>
              <w:top w:val="nil"/>
              <w:left w:val="nil"/>
              <w:bottom w:val="nil"/>
              <w:right w:val="nil"/>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405" w:hRule="atLeast"/>
        </w:trPr>
        <w:tc>
          <w:tcPr>
            <w:tcW w:w="1618" w:type="dxa"/>
            <w:gridSpan w:val="2"/>
            <w:tcBorders>
              <w:top w:val="nil"/>
              <w:left w:val="nil"/>
              <w:bottom w:val="nil"/>
              <w:right w:val="nil"/>
            </w:tcBorders>
            <w:noWrap w:val="0"/>
            <w:vAlign w:val="center"/>
          </w:tcPr>
          <w:p>
            <w:pPr>
              <w:widowControl/>
              <w:jc w:val="left"/>
              <w:rPr>
                <w:rFonts w:ascii="宋体" w:hAnsi="宋体" w:cs="宋体"/>
                <w:kern w:val="0"/>
                <w:szCs w:val="21"/>
              </w:rPr>
            </w:pPr>
            <w:r>
              <w:rPr>
                <w:rFonts w:hint="eastAsia" w:ascii="宋体" w:hAnsi="宋体" w:cs="宋体"/>
                <w:kern w:val="0"/>
                <w:szCs w:val="21"/>
              </w:rPr>
              <w:t>所在科室</w:t>
            </w:r>
            <w:r>
              <w:rPr>
                <w:rFonts w:ascii="宋体" w:hAnsi="宋体" w:cs="宋体"/>
                <w:kern w:val="0"/>
                <w:szCs w:val="21"/>
              </w:rPr>
              <w:t>：</w:t>
            </w:r>
          </w:p>
        </w:tc>
        <w:tc>
          <w:tcPr>
            <w:tcW w:w="967" w:type="dxa"/>
            <w:tcBorders>
              <w:top w:val="nil"/>
              <w:left w:val="nil"/>
              <w:bottom w:val="nil"/>
              <w:right w:val="nil"/>
            </w:tcBorders>
            <w:noWrap w:val="0"/>
            <w:vAlign w:val="center"/>
          </w:tcPr>
          <w:p>
            <w:pPr>
              <w:widowControl/>
              <w:jc w:val="left"/>
              <w:rPr>
                <w:rFonts w:ascii="宋体" w:hAnsi="宋体" w:cs="宋体"/>
                <w:kern w:val="0"/>
                <w:szCs w:val="21"/>
              </w:rPr>
            </w:pPr>
          </w:p>
        </w:tc>
        <w:tc>
          <w:tcPr>
            <w:tcW w:w="1449" w:type="dxa"/>
            <w:tcBorders>
              <w:top w:val="nil"/>
              <w:left w:val="nil"/>
              <w:bottom w:val="nil"/>
              <w:right w:val="nil"/>
            </w:tcBorders>
            <w:noWrap w:val="0"/>
            <w:vAlign w:val="center"/>
          </w:tcPr>
          <w:p>
            <w:pPr>
              <w:widowControl/>
              <w:jc w:val="left"/>
              <w:rPr>
                <w:rFonts w:ascii="宋体" w:hAnsi="宋体" w:cs="宋体"/>
                <w:kern w:val="0"/>
                <w:szCs w:val="21"/>
              </w:rPr>
            </w:pPr>
            <w:r>
              <w:rPr>
                <w:rFonts w:hint="eastAsia" w:ascii="宋体" w:hAnsi="宋体" w:cs="宋体"/>
                <w:kern w:val="0"/>
                <w:szCs w:val="21"/>
              </w:rPr>
              <w:t>联系方式：</w:t>
            </w:r>
          </w:p>
        </w:tc>
        <w:tc>
          <w:tcPr>
            <w:tcW w:w="907" w:type="dxa"/>
            <w:tcBorders>
              <w:top w:val="nil"/>
              <w:left w:val="nil"/>
              <w:bottom w:val="nil"/>
              <w:right w:val="nil"/>
            </w:tcBorders>
            <w:noWrap w:val="0"/>
            <w:vAlign w:val="center"/>
          </w:tcPr>
          <w:p>
            <w:pPr>
              <w:widowControl/>
              <w:jc w:val="left"/>
              <w:rPr>
                <w:rFonts w:ascii="宋体" w:hAnsi="宋体" w:cs="宋体"/>
                <w:kern w:val="0"/>
                <w:szCs w:val="21"/>
              </w:rPr>
            </w:pPr>
          </w:p>
        </w:tc>
        <w:tc>
          <w:tcPr>
            <w:tcW w:w="817" w:type="dxa"/>
            <w:tcBorders>
              <w:top w:val="nil"/>
              <w:left w:val="nil"/>
              <w:bottom w:val="nil"/>
              <w:right w:val="nil"/>
            </w:tcBorders>
            <w:noWrap w:val="0"/>
            <w:vAlign w:val="center"/>
          </w:tcPr>
          <w:p>
            <w:pPr>
              <w:widowControl/>
              <w:jc w:val="left"/>
              <w:rPr>
                <w:rFonts w:eastAsia="Times New Roman"/>
                <w:kern w:val="0"/>
                <w:szCs w:val="21"/>
              </w:rPr>
            </w:pPr>
          </w:p>
        </w:tc>
        <w:tc>
          <w:tcPr>
            <w:tcW w:w="2302"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033" w:type="dxa"/>
            <w:tcBorders>
              <w:top w:val="nil"/>
              <w:left w:val="nil"/>
              <w:bottom w:val="nil"/>
              <w:right w:val="nil"/>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15" w:hRule="atLeast"/>
        </w:trPr>
        <w:tc>
          <w:tcPr>
            <w:tcW w:w="9093" w:type="dxa"/>
            <w:gridSpan w:val="9"/>
            <w:tcBorders>
              <w:top w:val="nil"/>
              <w:left w:val="nil"/>
              <w:bottom w:val="nil"/>
              <w:right w:val="nil"/>
            </w:tcBorders>
            <w:noWrap w:val="0"/>
            <w:vAlign w:val="center"/>
          </w:tcPr>
          <w:p>
            <w:pPr>
              <w:widowControl/>
              <w:jc w:val="left"/>
              <w:rPr>
                <w:rFonts w:ascii="宋体" w:hAnsi="宋体" w:cs="宋体"/>
                <w:b/>
                <w:bCs/>
                <w:kern w:val="0"/>
                <w:szCs w:val="21"/>
              </w:rPr>
            </w:pPr>
            <w:r>
              <w:rPr>
                <w:rFonts w:hint="eastAsia" w:ascii="宋体" w:hAnsi="宋体" w:cs="宋体"/>
                <w:b/>
                <w:bCs/>
                <w:kern w:val="0"/>
                <w:szCs w:val="21"/>
              </w:rPr>
              <w:t>备注：表格通过OA报送市卫生健康委药械处，如果当季度无备案的，也需“0”上报</w:t>
            </w:r>
          </w:p>
        </w:tc>
      </w:tr>
    </w:tbl>
    <w:p>
      <w:pPr>
        <w:rPr>
          <w:rFonts w:ascii="仿宋_GB2312" w:eastAsia="仿宋_GB2312"/>
          <w:sz w:val="32"/>
          <w:szCs w:val="32"/>
        </w:rPr>
      </w:pPr>
    </w:p>
    <w:p>
      <w:pPr>
        <w:rPr>
          <w:rFonts w:hint="eastAsia"/>
          <w:lang w:eastAsia="zh-CN"/>
        </w:rPr>
      </w:pPr>
    </w:p>
    <w:sectPr>
      <w:headerReference r:id="rId3" w:type="default"/>
      <w:footerReference r:id="rId4" w:type="default"/>
      <w:pgSz w:w="11906" w:h="16838"/>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- 1 -</w:t>
    </w:r>
    <w:r>
      <w:rPr>
        <w:rStyle w:val="23"/>
      </w:rP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rFonts w:hint="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4"/>
      <w:suff w:val="nothing"/>
      <w:lvlText w:val="第%1章 "/>
      <w:lvlJc w:val="left"/>
      <w:pPr>
        <w:ind w:left="432" w:hanging="432"/>
      </w:pPr>
      <w:rPr>
        <w:rFonts w:hint="eastAsia"/>
      </w:rPr>
    </w:lvl>
    <w:lvl w:ilvl="1" w:tentative="0">
      <w:start w:val="1"/>
      <w:numFmt w:val="decimal"/>
      <w:pStyle w:val="5"/>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2D313B6"/>
    <w:rsid w:val="032D650E"/>
    <w:rsid w:val="03351BD3"/>
    <w:rsid w:val="044A0C68"/>
    <w:rsid w:val="04960995"/>
    <w:rsid w:val="04FC088E"/>
    <w:rsid w:val="05896C23"/>
    <w:rsid w:val="05A625A8"/>
    <w:rsid w:val="062E7227"/>
    <w:rsid w:val="06336DDC"/>
    <w:rsid w:val="065C332B"/>
    <w:rsid w:val="068C11C4"/>
    <w:rsid w:val="06977505"/>
    <w:rsid w:val="06993E7B"/>
    <w:rsid w:val="072E2612"/>
    <w:rsid w:val="076676A4"/>
    <w:rsid w:val="07980477"/>
    <w:rsid w:val="080F08D8"/>
    <w:rsid w:val="08793FA4"/>
    <w:rsid w:val="08A42CF4"/>
    <w:rsid w:val="08CF2AB1"/>
    <w:rsid w:val="08EB2D4B"/>
    <w:rsid w:val="08EC6A47"/>
    <w:rsid w:val="092B04EE"/>
    <w:rsid w:val="0968078F"/>
    <w:rsid w:val="097F6E86"/>
    <w:rsid w:val="099E4BE6"/>
    <w:rsid w:val="09B15E18"/>
    <w:rsid w:val="09BB68DB"/>
    <w:rsid w:val="0A0E77C7"/>
    <w:rsid w:val="0A2A20BB"/>
    <w:rsid w:val="0AA84310"/>
    <w:rsid w:val="0AB06CC8"/>
    <w:rsid w:val="0AC97464"/>
    <w:rsid w:val="0ACE0464"/>
    <w:rsid w:val="0AF3175C"/>
    <w:rsid w:val="0B457414"/>
    <w:rsid w:val="0B4D1E43"/>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915304"/>
    <w:rsid w:val="0FFB743D"/>
    <w:rsid w:val="10110356"/>
    <w:rsid w:val="10167573"/>
    <w:rsid w:val="102F3F33"/>
    <w:rsid w:val="10C0650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C54E52"/>
    <w:rsid w:val="13E65B46"/>
    <w:rsid w:val="140C3B0E"/>
    <w:rsid w:val="1480214E"/>
    <w:rsid w:val="15141074"/>
    <w:rsid w:val="152E5B6B"/>
    <w:rsid w:val="15485925"/>
    <w:rsid w:val="15833B55"/>
    <w:rsid w:val="15E1296A"/>
    <w:rsid w:val="15E536DF"/>
    <w:rsid w:val="15EB4E6A"/>
    <w:rsid w:val="15EC088E"/>
    <w:rsid w:val="160550C9"/>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AF4735"/>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0FF508D"/>
    <w:rsid w:val="21271B30"/>
    <w:rsid w:val="21817DC8"/>
    <w:rsid w:val="21A17A20"/>
    <w:rsid w:val="21BF1549"/>
    <w:rsid w:val="21CC3338"/>
    <w:rsid w:val="22A7377A"/>
    <w:rsid w:val="22C33482"/>
    <w:rsid w:val="22FD117C"/>
    <w:rsid w:val="234B61D6"/>
    <w:rsid w:val="236D7992"/>
    <w:rsid w:val="237E0413"/>
    <w:rsid w:val="23831E85"/>
    <w:rsid w:val="23F54DA7"/>
    <w:rsid w:val="240045EA"/>
    <w:rsid w:val="241B54BC"/>
    <w:rsid w:val="24A574F5"/>
    <w:rsid w:val="24BF6BA5"/>
    <w:rsid w:val="2535425C"/>
    <w:rsid w:val="25B05230"/>
    <w:rsid w:val="25B11E8B"/>
    <w:rsid w:val="25C4174D"/>
    <w:rsid w:val="26167F07"/>
    <w:rsid w:val="26356B63"/>
    <w:rsid w:val="266E50FA"/>
    <w:rsid w:val="26856269"/>
    <w:rsid w:val="268D0EEE"/>
    <w:rsid w:val="270C1F69"/>
    <w:rsid w:val="273B55E0"/>
    <w:rsid w:val="27745192"/>
    <w:rsid w:val="277827B9"/>
    <w:rsid w:val="278C7E2E"/>
    <w:rsid w:val="27CF13DE"/>
    <w:rsid w:val="27E40FB6"/>
    <w:rsid w:val="28110AD2"/>
    <w:rsid w:val="28304927"/>
    <w:rsid w:val="28676094"/>
    <w:rsid w:val="28701566"/>
    <w:rsid w:val="289D7C2B"/>
    <w:rsid w:val="28BC65D9"/>
    <w:rsid w:val="28C66939"/>
    <w:rsid w:val="290770C2"/>
    <w:rsid w:val="292D05BD"/>
    <w:rsid w:val="29342097"/>
    <w:rsid w:val="29906BC3"/>
    <w:rsid w:val="29A22F02"/>
    <w:rsid w:val="29ED3F5E"/>
    <w:rsid w:val="29FC4EF2"/>
    <w:rsid w:val="2A4B1981"/>
    <w:rsid w:val="2A5779F1"/>
    <w:rsid w:val="2A692C9D"/>
    <w:rsid w:val="2A947237"/>
    <w:rsid w:val="2AC73565"/>
    <w:rsid w:val="2AEE256A"/>
    <w:rsid w:val="2AF12A73"/>
    <w:rsid w:val="2B422345"/>
    <w:rsid w:val="2B7B5F64"/>
    <w:rsid w:val="2BC37499"/>
    <w:rsid w:val="2C185B73"/>
    <w:rsid w:val="2C1E39D0"/>
    <w:rsid w:val="2C4A05F5"/>
    <w:rsid w:val="2C861112"/>
    <w:rsid w:val="2CC459E9"/>
    <w:rsid w:val="2D0C6947"/>
    <w:rsid w:val="2D1812D8"/>
    <w:rsid w:val="2D392E5B"/>
    <w:rsid w:val="2D414644"/>
    <w:rsid w:val="2D6738E4"/>
    <w:rsid w:val="2D8178FE"/>
    <w:rsid w:val="2D8A5D4E"/>
    <w:rsid w:val="2DB903F1"/>
    <w:rsid w:val="2DC440B0"/>
    <w:rsid w:val="2DFF25FF"/>
    <w:rsid w:val="2E1E4B8A"/>
    <w:rsid w:val="2E745722"/>
    <w:rsid w:val="2E874FFD"/>
    <w:rsid w:val="2EEE6D81"/>
    <w:rsid w:val="2FFA017A"/>
    <w:rsid w:val="30120C49"/>
    <w:rsid w:val="30284655"/>
    <w:rsid w:val="30BB3E79"/>
    <w:rsid w:val="30F92335"/>
    <w:rsid w:val="310C0A45"/>
    <w:rsid w:val="3150741C"/>
    <w:rsid w:val="31723A53"/>
    <w:rsid w:val="3195440B"/>
    <w:rsid w:val="31991FA4"/>
    <w:rsid w:val="31E25AE6"/>
    <w:rsid w:val="31E64DDE"/>
    <w:rsid w:val="321F79BD"/>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B52F69"/>
    <w:rsid w:val="3BF9617C"/>
    <w:rsid w:val="3C6F63EF"/>
    <w:rsid w:val="3C9F107E"/>
    <w:rsid w:val="3CC95B77"/>
    <w:rsid w:val="3CCC5936"/>
    <w:rsid w:val="3CDD271B"/>
    <w:rsid w:val="3D5453E3"/>
    <w:rsid w:val="3D6C4D34"/>
    <w:rsid w:val="3D816D83"/>
    <w:rsid w:val="3DDB17DC"/>
    <w:rsid w:val="3DF32B1F"/>
    <w:rsid w:val="3E585A05"/>
    <w:rsid w:val="3E5F79C4"/>
    <w:rsid w:val="3E723F66"/>
    <w:rsid w:val="3E797888"/>
    <w:rsid w:val="3E7A2CE2"/>
    <w:rsid w:val="3E9736BC"/>
    <w:rsid w:val="3EDD2592"/>
    <w:rsid w:val="3EEA67A9"/>
    <w:rsid w:val="3F1F2ECA"/>
    <w:rsid w:val="3F3B584C"/>
    <w:rsid w:val="3F6748E6"/>
    <w:rsid w:val="3FB928FC"/>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126DD"/>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CF3932"/>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2E2CD6"/>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8E01999"/>
    <w:rsid w:val="592F7A5F"/>
    <w:rsid w:val="596B43C6"/>
    <w:rsid w:val="5977221C"/>
    <w:rsid w:val="5980708B"/>
    <w:rsid w:val="59DA7063"/>
    <w:rsid w:val="59FC60B2"/>
    <w:rsid w:val="5A041BE3"/>
    <w:rsid w:val="5A410D3B"/>
    <w:rsid w:val="5A4918AE"/>
    <w:rsid w:val="5A603D04"/>
    <w:rsid w:val="5AD50985"/>
    <w:rsid w:val="5B8E708F"/>
    <w:rsid w:val="5BFC7BA9"/>
    <w:rsid w:val="5C381374"/>
    <w:rsid w:val="5C44524E"/>
    <w:rsid w:val="5C603EEF"/>
    <w:rsid w:val="5C794A68"/>
    <w:rsid w:val="5C8313B3"/>
    <w:rsid w:val="5CC507B6"/>
    <w:rsid w:val="5CDF68D8"/>
    <w:rsid w:val="5D695DA5"/>
    <w:rsid w:val="5D735B94"/>
    <w:rsid w:val="5D743596"/>
    <w:rsid w:val="5D7A04E9"/>
    <w:rsid w:val="5DA84A96"/>
    <w:rsid w:val="5E1C747A"/>
    <w:rsid w:val="5E6A530B"/>
    <w:rsid w:val="5F1713CB"/>
    <w:rsid w:val="5F413A41"/>
    <w:rsid w:val="5FA769D1"/>
    <w:rsid w:val="5FB25805"/>
    <w:rsid w:val="5FE75753"/>
    <w:rsid w:val="60E17681"/>
    <w:rsid w:val="610927A0"/>
    <w:rsid w:val="61B07047"/>
    <w:rsid w:val="61DB49D9"/>
    <w:rsid w:val="61DE5F69"/>
    <w:rsid w:val="621C33F2"/>
    <w:rsid w:val="623A470E"/>
    <w:rsid w:val="62583186"/>
    <w:rsid w:val="62634C1E"/>
    <w:rsid w:val="62F02D2C"/>
    <w:rsid w:val="63C35AA1"/>
    <w:rsid w:val="643A2D71"/>
    <w:rsid w:val="6445164C"/>
    <w:rsid w:val="645B0876"/>
    <w:rsid w:val="645E2948"/>
    <w:rsid w:val="64BF34AB"/>
    <w:rsid w:val="64D11F02"/>
    <w:rsid w:val="64EF6202"/>
    <w:rsid w:val="652649C4"/>
    <w:rsid w:val="655D756E"/>
    <w:rsid w:val="65644ACF"/>
    <w:rsid w:val="65841218"/>
    <w:rsid w:val="658B0DFC"/>
    <w:rsid w:val="65CC758B"/>
    <w:rsid w:val="66216BFE"/>
    <w:rsid w:val="664261E4"/>
    <w:rsid w:val="66507F49"/>
    <w:rsid w:val="66767896"/>
    <w:rsid w:val="66904F78"/>
    <w:rsid w:val="66B67354"/>
    <w:rsid w:val="678F14F6"/>
    <w:rsid w:val="67AD02FF"/>
    <w:rsid w:val="67CD3E93"/>
    <w:rsid w:val="67D500AC"/>
    <w:rsid w:val="67D61280"/>
    <w:rsid w:val="685A66B3"/>
    <w:rsid w:val="68737CA1"/>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3063A"/>
    <w:rsid w:val="6B0B6421"/>
    <w:rsid w:val="6B1B1DD6"/>
    <w:rsid w:val="6B336EF5"/>
    <w:rsid w:val="6B441F28"/>
    <w:rsid w:val="6BD00000"/>
    <w:rsid w:val="6BD4765B"/>
    <w:rsid w:val="6BF018DB"/>
    <w:rsid w:val="6BFD7EA6"/>
    <w:rsid w:val="6C0539EF"/>
    <w:rsid w:val="6C2F1E49"/>
    <w:rsid w:val="6C467711"/>
    <w:rsid w:val="6C7A24D7"/>
    <w:rsid w:val="6CA65BFC"/>
    <w:rsid w:val="6CEC3A86"/>
    <w:rsid w:val="6D15056F"/>
    <w:rsid w:val="6D235A8D"/>
    <w:rsid w:val="6D4506BF"/>
    <w:rsid w:val="6D7922D8"/>
    <w:rsid w:val="6DAF2603"/>
    <w:rsid w:val="6DDD563B"/>
    <w:rsid w:val="6DE31FA6"/>
    <w:rsid w:val="6E0769B6"/>
    <w:rsid w:val="6E17004D"/>
    <w:rsid w:val="6E1D1819"/>
    <w:rsid w:val="6E2702F2"/>
    <w:rsid w:val="6EB200BD"/>
    <w:rsid w:val="6EB80BE3"/>
    <w:rsid w:val="6ED15532"/>
    <w:rsid w:val="6ED46285"/>
    <w:rsid w:val="6EE34597"/>
    <w:rsid w:val="6F04705D"/>
    <w:rsid w:val="6F115FA0"/>
    <w:rsid w:val="6F132C2A"/>
    <w:rsid w:val="6F436938"/>
    <w:rsid w:val="6F5227DA"/>
    <w:rsid w:val="6F7B4C4A"/>
    <w:rsid w:val="6FE54A4F"/>
    <w:rsid w:val="70223A22"/>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53467E"/>
    <w:rsid w:val="75F92BF3"/>
    <w:rsid w:val="764D0DBE"/>
    <w:rsid w:val="769E166F"/>
    <w:rsid w:val="76AE24BD"/>
    <w:rsid w:val="76ED6469"/>
    <w:rsid w:val="76F0172E"/>
    <w:rsid w:val="7702704E"/>
    <w:rsid w:val="77203D64"/>
    <w:rsid w:val="779C6359"/>
    <w:rsid w:val="77E0008D"/>
    <w:rsid w:val="781A7384"/>
    <w:rsid w:val="78372F38"/>
    <w:rsid w:val="785E5813"/>
    <w:rsid w:val="78691DAF"/>
    <w:rsid w:val="78FC5E03"/>
    <w:rsid w:val="790F667F"/>
    <w:rsid w:val="799169A1"/>
    <w:rsid w:val="79E068CB"/>
    <w:rsid w:val="7A025785"/>
    <w:rsid w:val="7A1563A6"/>
    <w:rsid w:val="7A3B5A25"/>
    <w:rsid w:val="7A5B7C03"/>
    <w:rsid w:val="7A7362FE"/>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line="360" w:lineRule="auto"/>
      <w:ind w:firstLine="480" w:firstLineChars="200"/>
    </w:pPr>
    <w:rPr>
      <w:sz w:val="24"/>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66CC"/>
      <w:sz w:val="20"/>
      <w:szCs w:val="20"/>
      <w:u w:val="none"/>
    </w:rPr>
  </w:style>
  <w:style w:type="paragraph" w:customStyle="1" w:styleId="25">
    <w:name w:val=" Char"/>
    <w:basedOn w:val="1"/>
    <w:qFormat/>
    <w:uiPriority w:val="0"/>
    <w:rPr>
      <w:rFonts w:ascii="宋体" w:hAnsi="宋体" w:cs="Courier New"/>
      <w:sz w:val="32"/>
      <w:szCs w:val="32"/>
    </w:rPr>
  </w:style>
  <w:style w:type="character" w:customStyle="1" w:styleId="26">
    <w:name w:val="NormalCharacter"/>
    <w:qFormat/>
    <w:uiPriority w:val="0"/>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3047</Words>
  <Characters>3189</Characters>
  <Lines>0</Lines>
  <Paragraphs>0</Paragraphs>
  <TotalTime>0</TotalTime>
  <ScaleCrop>false</ScaleCrop>
  <LinksUpToDate>false</LinksUpToDate>
  <CharactersWithSpaces>3822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2023-04-08T07:00:09Z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BB3FE391DE184FB2AE7B7C1D37276D39</vt:lpwstr>
  </property>
</Properties>
</file>