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附件9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2020年母婴保健、计划生育技术服务机构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监督抽查计划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根据《国家卫生健康委办公厅关于印发2020年国家随机监督抽查计划的通知》（国卫办监督函〔2020〕262号）要求，结合我市工作实际，制定</w:t>
      </w:r>
      <w:r>
        <w:rPr>
          <w:rFonts w:ascii="仿宋_GB2312" w:eastAsia="仿宋_GB2312"/>
          <w:sz w:val="32"/>
          <w:szCs w:val="32"/>
        </w:rPr>
        <w:t>以下工作方案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6"/>
        <w:widowControl/>
        <w:numPr>
          <w:ilvl w:val="0"/>
          <w:numId w:val="1"/>
        </w:numPr>
        <w:adjustRightInd w:val="0"/>
        <w:snapToGrid w:val="0"/>
        <w:spacing w:line="336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工作内容</w:t>
      </w:r>
    </w:p>
    <w:p>
      <w:pPr>
        <w:widowControl/>
        <w:adjustRightInd w:val="0"/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开展母婴保健、计划生育技术服务的机构执业资质和人员执业资格情况；</w:t>
      </w:r>
    </w:p>
    <w:p>
      <w:pPr>
        <w:widowControl/>
        <w:adjustRightInd w:val="0"/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开展人类辅助生殖技术等服务和人类精子库的机构执业资质情况；</w:t>
      </w:r>
    </w:p>
    <w:p>
      <w:pPr>
        <w:widowControl/>
        <w:adjustRightInd w:val="0"/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（三）机构和人员法律法规执行情况；</w:t>
      </w:r>
    </w:p>
    <w:p>
      <w:pPr>
        <w:widowControl/>
        <w:adjustRightInd w:val="0"/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（四）机构制度建立情况；</w:t>
      </w:r>
    </w:p>
    <w:p>
      <w:pPr>
        <w:widowControl/>
        <w:adjustRightInd w:val="0"/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（五）巩固落实查处违法违规应用人类辅助生殖技术长效工作机制，对工作情况开展“回头看”，加大打击力度，依法依规严肃查处。</w:t>
      </w:r>
    </w:p>
    <w:p>
      <w:pPr>
        <w:widowControl/>
        <w:adjustRightInd w:val="0"/>
        <w:snapToGrid w:val="0"/>
        <w:spacing w:line="336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二、工作要求</w:t>
      </w:r>
    </w:p>
    <w:p>
      <w:pPr>
        <w:widowControl/>
        <w:adjustRightInd w:val="0"/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（一）各区卫生健康监督机构要从切实维护人民群众健康权益出发，重视随机监督抽查工作，加强领导，明确责任，确保随机监督抽查工作取得实效。</w:t>
      </w:r>
    </w:p>
    <w:p>
      <w:pPr>
        <w:widowControl/>
        <w:adjustRightInd w:val="0"/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（二）各区</w:t>
      </w:r>
      <w:r>
        <w:rPr>
          <w:rFonts w:ascii="仿宋_GB2312" w:eastAsia="仿宋_GB2312"/>
          <w:sz w:val="32"/>
          <w:szCs w:val="32"/>
        </w:rPr>
        <w:t>卫生</w:t>
      </w:r>
      <w:r>
        <w:rPr>
          <w:rFonts w:hint="eastAsia" w:ascii="仿宋_GB2312" w:eastAsia="仿宋_GB2312"/>
          <w:sz w:val="32"/>
          <w:szCs w:val="32"/>
        </w:rPr>
        <w:t>健康监督机构</w:t>
      </w:r>
      <w:r>
        <w:rPr>
          <w:rFonts w:ascii="仿宋_GB2312" w:eastAsia="仿宋_GB2312"/>
          <w:sz w:val="32"/>
          <w:szCs w:val="32"/>
        </w:rPr>
        <w:t>要按照</w:t>
      </w:r>
      <w:r>
        <w:rPr>
          <w:rFonts w:hint="eastAsia" w:ascii="仿宋_GB2312" w:eastAsia="仿宋_GB2312"/>
          <w:sz w:val="32"/>
          <w:szCs w:val="32"/>
        </w:rPr>
        <w:t>法律法规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规章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ascii="仿宋_GB2312" w:eastAsia="仿宋_GB2312"/>
          <w:sz w:val="32"/>
          <w:szCs w:val="32"/>
        </w:rPr>
        <w:t>技术规范要求，开展随机</w:t>
      </w:r>
      <w:r>
        <w:rPr>
          <w:rFonts w:hint="eastAsia" w:ascii="仿宋_GB2312" w:eastAsia="仿宋_GB2312"/>
          <w:sz w:val="32"/>
          <w:szCs w:val="32"/>
        </w:rPr>
        <w:t>监督</w:t>
      </w:r>
      <w:r>
        <w:rPr>
          <w:rFonts w:ascii="仿宋_GB2312" w:eastAsia="仿宋_GB2312"/>
          <w:sz w:val="32"/>
          <w:szCs w:val="32"/>
        </w:rPr>
        <w:t>抽查工作，</w:t>
      </w:r>
      <w:r>
        <w:rPr>
          <w:rFonts w:hint="eastAsia" w:ascii="仿宋_GB2312" w:eastAsia="仿宋_GB2312"/>
          <w:sz w:val="32"/>
          <w:szCs w:val="32"/>
        </w:rPr>
        <w:t>制定</w:t>
      </w:r>
      <w:r>
        <w:rPr>
          <w:rFonts w:ascii="仿宋_GB2312" w:eastAsia="仿宋_GB2312"/>
          <w:sz w:val="32"/>
          <w:szCs w:val="32"/>
        </w:rPr>
        <w:t>计划，加强培训。发现违法行为依法查处，及时通报、协查，重大案件及时上报。</w:t>
      </w:r>
    </w:p>
    <w:p>
      <w:pPr>
        <w:widowControl/>
        <w:adjustRightInd w:val="0"/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（三）各区卫生健康监督机构要按照《20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年母婴保健、计划生育技术服务机构国家</w:t>
      </w:r>
      <w:r>
        <w:rPr>
          <w:rFonts w:ascii="仿宋_GB2312" w:eastAsia="仿宋_GB2312"/>
          <w:sz w:val="32"/>
          <w:szCs w:val="32"/>
        </w:rPr>
        <w:t>随机</w:t>
      </w:r>
      <w:r>
        <w:rPr>
          <w:rFonts w:hint="eastAsia" w:ascii="仿宋_GB2312" w:eastAsia="仿宋_GB2312"/>
          <w:sz w:val="32"/>
          <w:szCs w:val="32"/>
        </w:rPr>
        <w:t>监督抽</w:t>
      </w:r>
      <w:r>
        <w:rPr>
          <w:rFonts w:ascii="仿宋_GB2312" w:eastAsia="仿宋_GB2312"/>
          <w:sz w:val="32"/>
          <w:szCs w:val="32"/>
        </w:rPr>
        <w:t>查</w:t>
      </w:r>
      <w:r>
        <w:rPr>
          <w:rFonts w:hint="eastAsia" w:ascii="仿宋_GB2312" w:eastAsia="仿宋_GB2312"/>
          <w:sz w:val="32"/>
          <w:szCs w:val="32"/>
        </w:rPr>
        <w:t>工作计划表》（附表1）要求，于20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日前完成国家抽查任务。</w:t>
      </w:r>
    </w:p>
    <w:p>
      <w:pPr>
        <w:widowControl/>
        <w:adjustRightInd w:val="0"/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（四）各区</w:t>
      </w:r>
      <w:r>
        <w:rPr>
          <w:rFonts w:ascii="仿宋_GB2312" w:eastAsia="仿宋_GB2312"/>
          <w:sz w:val="32"/>
          <w:szCs w:val="32"/>
        </w:rPr>
        <w:t>卫生</w:t>
      </w:r>
      <w:r>
        <w:rPr>
          <w:rFonts w:hint="eastAsia" w:ascii="仿宋_GB2312" w:eastAsia="仿宋_GB2312"/>
          <w:sz w:val="32"/>
          <w:szCs w:val="32"/>
        </w:rPr>
        <w:t>健康</w:t>
      </w:r>
      <w:r>
        <w:rPr>
          <w:rFonts w:ascii="仿宋_GB2312" w:eastAsia="仿宋_GB2312"/>
          <w:sz w:val="32"/>
          <w:szCs w:val="32"/>
        </w:rPr>
        <w:t>监督</w:t>
      </w:r>
      <w:r>
        <w:rPr>
          <w:rFonts w:hint="eastAsia" w:ascii="仿宋_GB2312" w:eastAsia="仿宋_GB2312"/>
          <w:sz w:val="32"/>
          <w:szCs w:val="32"/>
        </w:rPr>
        <w:t>机构分别于</w:t>
      </w:r>
      <w:r>
        <w:rPr>
          <w:rFonts w:hint="eastAsia" w:ascii="仿宋_GB2312" w:eastAsia="仿宋_GB2312"/>
          <w:color w:val="auto"/>
          <w:sz w:val="32"/>
          <w:szCs w:val="32"/>
        </w:rPr>
        <w:t>20</w:t>
      </w:r>
      <w:r>
        <w:rPr>
          <w:rFonts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ascii="仿宋_GB2312" w:eastAsia="仿宋_GB2312"/>
          <w:color w:val="auto"/>
          <w:sz w:val="32"/>
          <w:szCs w:val="32"/>
        </w:rPr>
        <w:t>11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ascii="仿宋_GB2312" w:eastAsia="仿宋_GB2312"/>
          <w:color w:val="auto"/>
          <w:sz w:val="32"/>
          <w:szCs w:val="32"/>
        </w:rPr>
        <w:t>15</w:t>
      </w:r>
      <w:r>
        <w:rPr>
          <w:rFonts w:hint="eastAsia" w:ascii="仿宋_GB2312" w:eastAsia="仿宋_GB2312"/>
          <w:color w:val="auto"/>
          <w:sz w:val="32"/>
          <w:szCs w:val="32"/>
        </w:rPr>
        <w:t>日前将本区母婴保健、计划生育技术服务机构监督抽查</w:t>
      </w:r>
      <w:r>
        <w:rPr>
          <w:rFonts w:ascii="仿宋_GB2312" w:eastAsia="仿宋_GB2312"/>
          <w:color w:val="auto"/>
          <w:sz w:val="32"/>
          <w:szCs w:val="32"/>
        </w:rPr>
        <w:t>全年</w:t>
      </w:r>
      <w:r>
        <w:rPr>
          <w:rFonts w:hint="eastAsia" w:ascii="仿宋_GB2312" w:eastAsia="仿宋_GB2312"/>
          <w:color w:val="auto"/>
          <w:sz w:val="32"/>
          <w:szCs w:val="32"/>
        </w:rPr>
        <w:t>工作总结（包括完成</w:t>
      </w:r>
      <w:r>
        <w:rPr>
          <w:rFonts w:ascii="仿宋_GB2312" w:eastAsia="仿宋_GB2312"/>
          <w:color w:val="auto"/>
          <w:sz w:val="32"/>
          <w:szCs w:val="32"/>
        </w:rPr>
        <w:t>情况、</w:t>
      </w:r>
      <w:r>
        <w:rPr>
          <w:rFonts w:hint="eastAsia" w:ascii="仿宋_GB2312" w:eastAsia="仿宋_GB2312"/>
          <w:color w:val="auto"/>
          <w:sz w:val="32"/>
          <w:szCs w:val="32"/>
        </w:rPr>
        <w:t>处罚</w:t>
      </w:r>
      <w:r>
        <w:rPr>
          <w:rFonts w:ascii="仿宋_GB2312" w:eastAsia="仿宋_GB2312"/>
          <w:color w:val="auto"/>
          <w:sz w:val="32"/>
          <w:szCs w:val="32"/>
        </w:rPr>
        <w:t>情况、存在</w:t>
      </w:r>
      <w:r>
        <w:rPr>
          <w:rFonts w:hint="eastAsia" w:ascii="仿宋_GB2312" w:eastAsia="仿宋_GB2312"/>
          <w:color w:val="auto"/>
          <w:sz w:val="32"/>
          <w:szCs w:val="32"/>
        </w:rPr>
        <w:t>问</w:t>
      </w:r>
      <w:r>
        <w:rPr>
          <w:rFonts w:hint="eastAsia" w:ascii="仿宋_GB2312" w:eastAsia="仿宋_GB2312"/>
          <w:sz w:val="32"/>
          <w:szCs w:val="32"/>
        </w:rPr>
        <w:t>题、工作经验、意见建议等）及《</w:t>
      </w:r>
      <w:r>
        <w:rPr>
          <w:rFonts w:hint="eastAsia" w:ascii="仿宋_GB2312" w:hAnsi="Calibri" w:eastAsia="仿宋_GB2312"/>
          <w:sz w:val="32"/>
          <w:szCs w:val="32"/>
        </w:rPr>
        <w:t>2020年母婴保健、计划生育技术服务机构国家随机监督抽查汇总表</w:t>
      </w:r>
      <w:r>
        <w:rPr>
          <w:rFonts w:hint="eastAsia" w:ascii="仿宋_GB2312" w:eastAsia="仿宋_GB2312"/>
          <w:sz w:val="32"/>
          <w:szCs w:val="32"/>
        </w:rPr>
        <w:t>》（</w:t>
      </w:r>
      <w:r>
        <w:rPr>
          <w:rFonts w:ascii="仿宋_GB2312" w:eastAsia="仿宋_GB2312"/>
          <w:sz w:val="32"/>
          <w:szCs w:val="32"/>
        </w:rPr>
        <w:t>附表</w:t>
      </w:r>
      <w:r>
        <w:rPr>
          <w:rFonts w:hint="eastAsia" w:ascii="仿宋_GB2312" w:eastAsia="仿宋_GB2312"/>
          <w:sz w:val="32"/>
          <w:szCs w:val="32"/>
        </w:rPr>
        <w:t>2）报</w:t>
      </w:r>
      <w:r>
        <w:rPr>
          <w:rFonts w:ascii="仿宋_GB2312" w:eastAsia="仿宋_GB2312"/>
          <w:sz w:val="32"/>
          <w:szCs w:val="32"/>
        </w:rPr>
        <w:t>送至</w:t>
      </w:r>
      <w:r>
        <w:rPr>
          <w:rFonts w:ascii="仿宋_GB2312" w:hAnsi="Calibri" w:eastAsia="仿宋_GB2312"/>
          <w:sz w:val="32"/>
          <w:szCs w:val="32"/>
        </w:rPr>
        <w:t>wsjdsjhsyjdk@wjw.beijing.gov.cn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联系人及</w:t>
      </w:r>
      <w:r>
        <w:rPr>
          <w:rFonts w:ascii="仿宋_GB2312" w:eastAsia="仿宋_GB2312"/>
          <w:sz w:val="32"/>
          <w:szCs w:val="32"/>
        </w:rPr>
        <w:t>电话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卫生健康监督所</w:t>
      </w:r>
      <w:r>
        <w:rPr>
          <w:rFonts w:hint="eastAsia" w:ascii="仿宋_GB2312" w:eastAsia="仿宋_GB2312"/>
          <w:sz w:val="32"/>
          <w:szCs w:val="32"/>
        </w:rPr>
        <w:t xml:space="preserve"> 崔晓华 </w:t>
      </w:r>
      <w:r>
        <w:rPr>
          <w:rFonts w:ascii="仿宋_GB2312" w:hAnsi="Calibri" w:eastAsia="仿宋_GB2312"/>
          <w:sz w:val="32"/>
          <w:szCs w:val="32"/>
        </w:rPr>
        <w:t>8336684</w:t>
      </w:r>
      <w:r>
        <w:rPr>
          <w:rFonts w:hint="eastAsia" w:ascii="仿宋_GB2312" w:hAnsi="Calibri" w:eastAsia="仿宋_GB2312"/>
          <w:sz w:val="32"/>
          <w:szCs w:val="32"/>
        </w:rPr>
        <w:t>3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刘素芳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83366840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附表：1.20</w:t>
      </w:r>
      <w:r>
        <w:rPr>
          <w:rFonts w:ascii="仿宋_GB2312" w:hAnsi="Calibri" w:eastAsia="仿宋_GB2312"/>
          <w:sz w:val="32"/>
          <w:szCs w:val="32"/>
        </w:rPr>
        <w:t>20</w:t>
      </w:r>
      <w:r>
        <w:rPr>
          <w:rFonts w:hint="eastAsia" w:ascii="仿宋_GB2312" w:hAnsi="Calibri" w:eastAsia="仿宋_GB2312"/>
          <w:sz w:val="32"/>
          <w:szCs w:val="32"/>
        </w:rPr>
        <w:t>年母婴保健、计划生育技术服务机构国家</w:t>
      </w:r>
      <w:r>
        <w:rPr>
          <w:rFonts w:ascii="仿宋_GB2312" w:hAnsi="Calibri" w:eastAsia="仿宋_GB2312"/>
          <w:sz w:val="32"/>
          <w:szCs w:val="32"/>
        </w:rPr>
        <w:t>随机</w:t>
      </w:r>
      <w:r>
        <w:rPr>
          <w:rFonts w:hint="eastAsia" w:ascii="仿宋_GB2312" w:hAnsi="Calibri" w:eastAsia="仿宋_GB2312"/>
          <w:sz w:val="32"/>
          <w:szCs w:val="32"/>
        </w:rPr>
        <w:t>监督抽</w:t>
      </w:r>
      <w:r>
        <w:rPr>
          <w:rFonts w:ascii="仿宋_GB2312" w:hAnsi="Calibri" w:eastAsia="仿宋_GB2312"/>
          <w:sz w:val="32"/>
          <w:szCs w:val="32"/>
        </w:rPr>
        <w:t>查</w:t>
      </w:r>
      <w:r>
        <w:rPr>
          <w:rFonts w:hint="eastAsia" w:ascii="仿宋_GB2312" w:hAnsi="Calibri" w:eastAsia="仿宋_GB2312"/>
          <w:sz w:val="32"/>
          <w:szCs w:val="32"/>
        </w:rPr>
        <w:t>工作计划表</w:t>
      </w:r>
    </w:p>
    <w:p>
      <w:pPr>
        <w:spacing w:line="360" w:lineRule="auto"/>
        <w:ind w:firstLine="1600" w:firstLineChars="500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  <w:r>
        <w:rPr>
          <w:rFonts w:ascii="仿宋_GB2312" w:hAnsi="Calibri" w:eastAsia="仿宋_GB2312"/>
          <w:sz w:val="32"/>
          <w:szCs w:val="32"/>
        </w:rPr>
        <w:t>2</w:t>
      </w:r>
      <w:r>
        <w:rPr>
          <w:rFonts w:hint="eastAsia" w:ascii="仿宋_GB2312" w:hAnsi="Calibri" w:eastAsia="仿宋_GB2312"/>
          <w:sz w:val="32"/>
          <w:szCs w:val="32"/>
        </w:rPr>
        <w:t>.2020年母婴保健、计划生育技术服务机构国家随机监督抽查汇总表</w:t>
      </w:r>
    </w:p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附表1</w:t>
      </w:r>
      <w:r>
        <w:rPr>
          <w:rFonts w:hint="eastAsia" w:ascii="黑体" w:hAnsi="黑体" w:eastAsia="黑体"/>
          <w:sz w:val="32"/>
          <w:szCs w:val="32"/>
        </w:rPr>
        <w:t xml:space="preserve">              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年母婴保健、计划生育技术服务机构国家</w:t>
      </w:r>
      <w:r>
        <w:rPr>
          <w:rFonts w:ascii="宋体" w:hAnsi="宋体"/>
          <w:b/>
          <w:sz w:val="36"/>
          <w:szCs w:val="36"/>
        </w:rPr>
        <w:t>随机</w:t>
      </w:r>
      <w:r>
        <w:rPr>
          <w:rFonts w:hint="eastAsia" w:ascii="宋体" w:hAnsi="宋体"/>
          <w:b/>
          <w:sz w:val="36"/>
          <w:szCs w:val="36"/>
        </w:rPr>
        <w:t>监督抽</w:t>
      </w:r>
      <w:r>
        <w:rPr>
          <w:rFonts w:ascii="宋体" w:hAnsi="宋体"/>
          <w:b/>
          <w:sz w:val="36"/>
          <w:szCs w:val="36"/>
        </w:rPr>
        <w:t>查</w:t>
      </w:r>
      <w:r>
        <w:rPr>
          <w:rFonts w:hint="eastAsia" w:ascii="宋体" w:hAnsi="宋体"/>
          <w:b/>
          <w:sz w:val="36"/>
          <w:szCs w:val="36"/>
        </w:rPr>
        <w:t>工作计划表</w:t>
      </w: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59"/>
        <w:gridCol w:w="2693"/>
        <w:gridCol w:w="1559"/>
        <w:gridCol w:w="7371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监督检查对象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抽检比例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检查内容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妇幼保健院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100%</w:t>
            </w:r>
          </w:p>
        </w:tc>
        <w:tc>
          <w:tcPr>
            <w:tcW w:w="73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机构及人员资质情况。开展母婴保健技术服务的机构执业资质和人员执业资格情况；开展计划生育技术服务的机构执业资质和人员执业资格情况；开展人类辅助生殖技术等服务的机构执业资质情况；开展人类精子库的机构执业资质情况；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法律法规执行情况。机构是否按照批准的业务范围和服务项目执业；人员是否按照批准的服务项目执业；机构是否符合开展技术服务设置标准；开展终止中期以上妊娠手术是否进行查验登记；开展人类辅助生殖技术是否查验身份证、结婚证；相关技术服务是否遵守知情同意的原则；出具医学证明文件和诊断报告是否符合相关规定；病历、记录、档案等医疗文书是否符合相关规定；是否设置禁止“两非”的警示标志；是否依法发布母婴保健与计划生育技术服务广告；开展产前诊断</w:t>
            </w:r>
            <w:r>
              <w:rPr>
                <w:rFonts w:ascii="仿宋_GB2312" w:eastAsia="仿宋_GB2312"/>
                <w:szCs w:val="21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人类辅助生殖技术等服务</w:t>
            </w:r>
            <w:r>
              <w:rPr>
                <w:rFonts w:ascii="仿宋_GB2312" w:eastAsia="仿宋_GB2312"/>
                <w:szCs w:val="21"/>
              </w:rPr>
              <w:t>是否符合相关要求；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3.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制度建立情况。是否建立禁止胎儿性别鉴定的管理制度情况；是否建立终止中期以上妊娠查验登记制度情况；建立健全技术档案管理、转诊、追踪观察制度情况；是否建立孕产妇死亡、婴儿死亡以及新生儿出生缺陷报告制度情况；是否建立出生医学证明管理制度情况；是否具有保证技术服务安全和服务质量的其他管理制度情况。</w:t>
            </w:r>
          </w:p>
        </w:tc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根据各机构业务开展情况，检查内容可合理缺项。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妇幼保健计划生育技术服务机构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100%</w:t>
            </w:r>
          </w:p>
        </w:tc>
        <w:tc>
          <w:tcPr>
            <w:tcW w:w="73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其他医疗、保健机构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100%</w:t>
            </w:r>
          </w:p>
        </w:tc>
        <w:tc>
          <w:tcPr>
            <w:tcW w:w="73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/>
    <w:p>
      <w:pPr>
        <w:spacing w:line="440" w:lineRule="exact"/>
        <w:rPr>
          <w:rFonts w:ascii="黑体" w:hAnsi="黑体" w:eastAsia="黑体"/>
          <w:sz w:val="32"/>
          <w:szCs w:val="32"/>
        </w:rPr>
      </w:pPr>
    </w:p>
    <w:p>
      <w:pPr>
        <w:spacing w:line="440" w:lineRule="exact"/>
        <w:rPr>
          <w:rFonts w:ascii="黑体" w:hAnsi="黑体" w:eastAsia="黑体"/>
          <w:sz w:val="32"/>
          <w:szCs w:val="32"/>
        </w:rPr>
      </w:pPr>
    </w:p>
    <w:tbl>
      <w:tblPr>
        <w:tblStyle w:val="5"/>
        <w:tblpPr w:leftFromText="180" w:rightFromText="180" w:vertAnchor="text" w:horzAnchor="page" w:tblpXSpec="center" w:tblpY="1094"/>
        <w:tblW w:w="15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44"/>
        <w:gridCol w:w="327"/>
        <w:gridCol w:w="260"/>
        <w:gridCol w:w="600"/>
        <w:gridCol w:w="582"/>
        <w:gridCol w:w="630"/>
        <w:gridCol w:w="600"/>
        <w:gridCol w:w="645"/>
        <w:gridCol w:w="645"/>
        <w:gridCol w:w="615"/>
        <w:gridCol w:w="615"/>
        <w:gridCol w:w="615"/>
        <w:gridCol w:w="660"/>
        <w:gridCol w:w="600"/>
        <w:gridCol w:w="675"/>
        <w:gridCol w:w="735"/>
        <w:gridCol w:w="630"/>
        <w:gridCol w:w="630"/>
        <w:gridCol w:w="645"/>
        <w:gridCol w:w="795"/>
        <w:gridCol w:w="600"/>
        <w:gridCol w:w="582"/>
        <w:gridCol w:w="375"/>
        <w:gridCol w:w="450"/>
        <w:gridCol w:w="585"/>
        <w:gridCol w:w="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44" w:type="dxa"/>
            <w:vMerge w:val="restart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单位类别</w:t>
            </w:r>
          </w:p>
        </w:tc>
        <w:tc>
          <w:tcPr>
            <w:tcW w:w="327" w:type="dxa"/>
            <w:vMerge w:val="restart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辖区内单位总数</w:t>
            </w:r>
          </w:p>
        </w:tc>
        <w:tc>
          <w:tcPr>
            <w:tcW w:w="260" w:type="dxa"/>
            <w:vMerge w:val="restart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检查单位数</w:t>
            </w:r>
          </w:p>
        </w:tc>
        <w:tc>
          <w:tcPr>
            <w:tcW w:w="12099" w:type="dxa"/>
            <w:gridSpan w:val="19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不合格情况</w:t>
            </w:r>
          </w:p>
        </w:tc>
        <w:tc>
          <w:tcPr>
            <w:tcW w:w="2057" w:type="dxa"/>
            <w:gridSpan w:val="4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行政处罚情况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27" w:type="dxa"/>
            <w:vMerge w:val="continue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0" w:type="dxa"/>
            <w:vMerge w:val="continue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机构及人员资质情况</w:t>
            </w:r>
          </w:p>
        </w:tc>
        <w:tc>
          <w:tcPr>
            <w:tcW w:w="7035" w:type="dxa"/>
            <w:gridSpan w:val="11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法律法规执行情况</w:t>
            </w:r>
          </w:p>
        </w:tc>
        <w:tc>
          <w:tcPr>
            <w:tcW w:w="3882" w:type="dxa"/>
            <w:gridSpan w:val="6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制度建立情况</w:t>
            </w:r>
          </w:p>
        </w:tc>
        <w:tc>
          <w:tcPr>
            <w:tcW w:w="37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查处案件数</w:t>
            </w:r>
          </w:p>
        </w:tc>
        <w:tc>
          <w:tcPr>
            <w:tcW w:w="45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罚没款金额（万）</w:t>
            </w:r>
          </w:p>
        </w:tc>
        <w:tc>
          <w:tcPr>
            <w:tcW w:w="58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吊销执业机构许可证单位数</w:t>
            </w:r>
          </w:p>
        </w:tc>
        <w:tc>
          <w:tcPr>
            <w:tcW w:w="647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吊销人员资格证单位数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27" w:type="dxa"/>
            <w:vMerge w:val="continue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0" w:type="dxa"/>
            <w:vMerge w:val="continue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机构执业资质管理不符合要求单位数</w:t>
            </w:r>
          </w:p>
        </w:tc>
        <w:tc>
          <w:tcPr>
            <w:tcW w:w="582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人员资格管理不符合要求单位数</w:t>
            </w:r>
          </w:p>
        </w:tc>
        <w:tc>
          <w:tcPr>
            <w:tcW w:w="63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机构未按照批准的业务范围和服务项目执业单位数</w:t>
            </w: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人员未按照批准的服务项目执业单位数</w:t>
            </w:r>
          </w:p>
        </w:tc>
        <w:tc>
          <w:tcPr>
            <w:tcW w:w="64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不符合开展技术服务的机构设置标准单位数</w:t>
            </w:r>
          </w:p>
        </w:tc>
        <w:tc>
          <w:tcPr>
            <w:tcW w:w="64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未按要求开展终止中期以上妊娠手术进行查验登记单位数</w:t>
            </w:r>
          </w:p>
        </w:tc>
        <w:tc>
          <w:tcPr>
            <w:tcW w:w="61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未按要求开展人类辅助生殖技术查验身份证、结婚证单位数</w:t>
            </w:r>
          </w:p>
        </w:tc>
        <w:tc>
          <w:tcPr>
            <w:tcW w:w="61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开展相关技术服务未按要求遵守知情同意原则单位数</w:t>
            </w:r>
          </w:p>
        </w:tc>
        <w:tc>
          <w:tcPr>
            <w:tcW w:w="61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出具医学证明文件和诊断报告不符合相关规定单位数</w:t>
            </w:r>
          </w:p>
        </w:tc>
        <w:tc>
          <w:tcPr>
            <w:tcW w:w="66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病历、记录、档案等文书不符合相关规定单位数</w:t>
            </w: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未按要求设置禁止“两非”警示标志单位数</w:t>
            </w:r>
          </w:p>
        </w:tc>
        <w:tc>
          <w:tcPr>
            <w:tcW w:w="67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违法发布母婴保健与计划生育技术服务广告单位数</w:t>
            </w:r>
          </w:p>
        </w:tc>
        <w:tc>
          <w:tcPr>
            <w:tcW w:w="73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开展产前诊断</w:t>
            </w:r>
            <w:r>
              <w:rPr>
                <w:rFonts w:ascii="仿宋_GB2312" w:eastAsia="仿宋_GB2312"/>
                <w:sz w:val="18"/>
                <w:szCs w:val="18"/>
              </w:rPr>
              <w:t>、</w:t>
            </w:r>
            <w:r>
              <w:rPr>
                <w:rFonts w:hint="eastAsia" w:ascii="仿宋_GB2312" w:eastAsia="仿宋_GB2312"/>
                <w:sz w:val="18"/>
                <w:szCs w:val="18"/>
              </w:rPr>
              <w:t>人类辅助生殖技术等服务</w:t>
            </w:r>
            <w:r>
              <w:rPr>
                <w:rFonts w:ascii="仿宋_GB2312" w:eastAsia="仿宋_GB2312"/>
                <w:sz w:val="18"/>
                <w:szCs w:val="18"/>
              </w:rPr>
              <w:t>是否符合相关要求；</w:t>
            </w:r>
          </w:p>
        </w:tc>
        <w:tc>
          <w:tcPr>
            <w:tcW w:w="63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未建立禁止胎儿性别鉴定管理制度单位数</w:t>
            </w:r>
          </w:p>
        </w:tc>
        <w:tc>
          <w:tcPr>
            <w:tcW w:w="63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未建立终止中期以上妊娠查验登记制度单位数</w:t>
            </w:r>
          </w:p>
        </w:tc>
        <w:tc>
          <w:tcPr>
            <w:tcW w:w="64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未建立健全技术档案管理、转诊、追踪观察制度单位数</w:t>
            </w:r>
          </w:p>
        </w:tc>
        <w:tc>
          <w:tcPr>
            <w:tcW w:w="79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未建立孕产妇死亡、婴儿死亡以及新生儿初生缺陷报告制度单位数</w:t>
            </w:r>
          </w:p>
        </w:tc>
        <w:tc>
          <w:tcPr>
            <w:tcW w:w="600" w:type="dxa"/>
            <w:vAlign w:val="center"/>
          </w:tcPr>
          <w:p>
            <w:pPr>
              <w:spacing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未建立出生医学证明管理制度单位数</w:t>
            </w:r>
          </w:p>
        </w:tc>
        <w:tc>
          <w:tcPr>
            <w:tcW w:w="582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不具有保证技术服务安全和服务质量的其他管理制度单位数</w:t>
            </w:r>
          </w:p>
        </w:tc>
        <w:tc>
          <w:tcPr>
            <w:tcW w:w="37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44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妇幼保健院</w:t>
            </w:r>
          </w:p>
        </w:tc>
        <w:tc>
          <w:tcPr>
            <w:tcW w:w="327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44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妇幼保健计划生育技术服务机构</w:t>
            </w:r>
          </w:p>
        </w:tc>
        <w:tc>
          <w:tcPr>
            <w:tcW w:w="327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44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其他医疗、保健机构</w:t>
            </w:r>
          </w:p>
        </w:tc>
        <w:tc>
          <w:tcPr>
            <w:tcW w:w="327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4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合计</w:t>
            </w:r>
          </w:p>
        </w:tc>
        <w:tc>
          <w:tcPr>
            <w:tcW w:w="327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>
            <w:pPr>
              <w:spacing w:before="100" w:after="100" w:line="17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>
      <w:pPr>
        <w:spacing w:line="440" w:lineRule="exact"/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附表2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2020年母婴保健、计划生育技术服务机构国家随机监督抽查汇总表</w:t>
      </w:r>
    </w:p>
    <w:p>
      <w:pPr>
        <w:spacing w:line="440" w:lineRule="exact"/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59934050">
    <w:nsid w:val="15742862"/>
    <w:multiLevelType w:val="multilevel"/>
    <w:tmpl w:val="15742862"/>
    <w:lvl w:ilvl="0" w:tentative="1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599340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E0E13"/>
    <w:rsid w:val="00001E6C"/>
    <w:rsid w:val="000A1E15"/>
    <w:rsid w:val="001B2799"/>
    <w:rsid w:val="002408EE"/>
    <w:rsid w:val="00304B08"/>
    <w:rsid w:val="0031385C"/>
    <w:rsid w:val="00321447"/>
    <w:rsid w:val="003A0720"/>
    <w:rsid w:val="003C4171"/>
    <w:rsid w:val="003E0E13"/>
    <w:rsid w:val="00427629"/>
    <w:rsid w:val="00553BB5"/>
    <w:rsid w:val="005C07FB"/>
    <w:rsid w:val="00655533"/>
    <w:rsid w:val="00676134"/>
    <w:rsid w:val="006E1217"/>
    <w:rsid w:val="007545B0"/>
    <w:rsid w:val="00810D7E"/>
    <w:rsid w:val="00880DF5"/>
    <w:rsid w:val="008D2D06"/>
    <w:rsid w:val="008E4268"/>
    <w:rsid w:val="008F679B"/>
    <w:rsid w:val="00966EB1"/>
    <w:rsid w:val="00A8416D"/>
    <w:rsid w:val="00AD0CF0"/>
    <w:rsid w:val="00B373F4"/>
    <w:rsid w:val="00B6615E"/>
    <w:rsid w:val="00BA4C16"/>
    <w:rsid w:val="00BA6D18"/>
    <w:rsid w:val="00C733E3"/>
    <w:rsid w:val="00CA5406"/>
    <w:rsid w:val="00D3271F"/>
    <w:rsid w:val="00D45636"/>
    <w:rsid w:val="00D90070"/>
    <w:rsid w:val="00D96D18"/>
    <w:rsid w:val="00E73F37"/>
    <w:rsid w:val="0A732E7A"/>
    <w:rsid w:val="1CAF3420"/>
    <w:rsid w:val="5AB45D1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321</Words>
  <Characters>1836</Characters>
  <Lines>15</Lines>
  <Paragraphs>4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2020-04-09T01:29:00Z</dcterms:created>
  <dc:creator>lsf</dc:creator>
  <cp:lastModifiedBy>王开斌</cp:lastModifiedBy>
  <dcterms:modified xsi:type="dcterms:W3CDTF">2020-04-15T08:06:17Z</dcterms:modified>
  <dc:title>附件9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