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288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“共抗艾滋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共享健康”京津冀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Chars="0" w:firstLine="0" w:firstLineChars="0"/>
        <w:jc w:val="center"/>
        <w:textAlignment w:val="auto"/>
        <w:outlineLvl w:val="9"/>
        <w:rPr>
          <w:rFonts w:hint="default" w:ascii="Nimbus Roman No9 L" w:hAnsi="Nimbus Roman No9 L" w:eastAsia="黑体" w:cs="Nimbus Roman No9 L"/>
          <w:b w:val="0"/>
          <w:bCs w:val="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“世界艾滋病日”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  <w:lang w:eastAsia="zh-CN"/>
        </w:rPr>
        <w:t>系列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</w:rPr>
        <w:t>宣传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  <w:lang w:eastAsia="zh-CN"/>
        </w:rPr>
        <w:t>活动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</w:rPr>
        <w:t>方案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Chars="0" w:firstLine="640" w:firstLineChars="200"/>
        <w:jc w:val="both"/>
        <w:textAlignment w:val="auto"/>
        <w:outlineLvl w:val="9"/>
        <w:rPr>
          <w:rFonts w:hint="default" w:ascii="Nimbus Roman No9 L" w:hAnsi="Nimbus Roman No9 L" w:eastAsia="黑体" w:cs="Nimbus Roman No9 L"/>
          <w:b w:val="0"/>
          <w:bCs w:val="0"/>
          <w:sz w:val="32"/>
          <w:szCs w:val="32"/>
          <w:highlight w:val="none"/>
        </w:rPr>
      </w:pPr>
      <w:r>
        <w:rPr>
          <w:rFonts w:hint="default" w:ascii="Nimbus Roman No9 L" w:hAnsi="Nimbus Roman No9 L" w:eastAsia="黑体" w:cs="Nimbus Roman No9 L"/>
          <w:b w:val="0"/>
          <w:bCs w:val="0"/>
          <w:sz w:val="32"/>
          <w:szCs w:val="32"/>
          <w:highlight w:val="none"/>
        </w:rPr>
        <w:t>一</w:t>
      </w:r>
      <w:r>
        <w:rPr>
          <w:rFonts w:hint="default" w:ascii="Nimbus Roman No9 L" w:hAnsi="Nimbus Roman No9 L" w:eastAsia="黑体" w:cs="Nimbus Roman No9 L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default" w:ascii="Nimbus Roman No9 L" w:hAnsi="Nimbus Roman No9 L" w:eastAsia="黑体" w:cs="Nimbus Roman No9 L"/>
          <w:b w:val="0"/>
          <w:bCs w:val="0"/>
          <w:sz w:val="32"/>
          <w:szCs w:val="32"/>
          <w:highlight w:val="none"/>
        </w:rPr>
        <w:t>项目背景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为推动新时代京津冀地区艾滋病防控工作协同合作和高质量发展，展示新冠肺炎疫情防控下三地艾滋病防控成果，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提高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三地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大学生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及青年群体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防艾意识，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增强防艾知识和技能，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调动高校大学生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及青年群体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防艾抗艾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积极性，形成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高校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为主阵地的宣传效应。北京市防治艾滋病工作领导小组办公室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、天津市重点疾病预防控制和免疫规划工作领导小组办公室、河北省防治艾滋病工作委员会办公室联合举办202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“共抗艾滋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共享健康”京津冀“世界艾滋病日”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系列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宣传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活动。旨在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全国抗击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新冠肺炎疫情背景下，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京津冀三地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形成宣传联动，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携手应对新冠肺炎、艾滋病等全球范围内重大传染病挑战，共同抗击艾滋病，为实现艾滋病防控目标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、终结艾滋病、终结疾病大流行而努力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Chars="0" w:firstLine="640" w:firstLineChars="200"/>
        <w:jc w:val="both"/>
        <w:textAlignment w:val="auto"/>
        <w:outlineLvl w:val="9"/>
        <w:rPr>
          <w:rFonts w:hint="default" w:ascii="Nimbus Roman No9 L" w:hAnsi="Nimbus Roman No9 L" w:eastAsia="黑体" w:cs="Nimbus Roman No9 L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default" w:ascii="Nimbus Roman No9 L" w:hAnsi="Nimbus Roman No9 L" w:eastAsia="黑体" w:cs="Nimbus Roman No9 L"/>
          <w:b w:val="0"/>
          <w:bCs w:val="0"/>
          <w:sz w:val="32"/>
          <w:szCs w:val="32"/>
          <w:highlight w:val="none"/>
          <w:lang w:val="en-US" w:eastAsia="zh-CN"/>
        </w:rPr>
        <w:t>二、</w:t>
      </w:r>
      <w:r>
        <w:rPr>
          <w:rFonts w:hint="default" w:ascii="Nimbus Roman No9 L" w:hAnsi="Nimbus Roman No9 L" w:eastAsia="黑体" w:cs="Nimbus Roman No9 L"/>
          <w:b w:val="0"/>
          <w:bCs w:val="0"/>
          <w:sz w:val="32"/>
          <w:szCs w:val="32"/>
          <w:highlight w:val="none"/>
          <w:lang w:eastAsia="zh-CN"/>
        </w:rPr>
        <w:t>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Chars="0" w:firstLine="640" w:firstLineChars="200"/>
        <w:jc w:val="both"/>
        <w:textAlignment w:val="auto"/>
        <w:outlineLvl w:val="9"/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eastAsia="zh-CN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eastAsia="zh-CN"/>
        </w:rPr>
        <w:t>共抗艾滋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eastAsia="zh-CN"/>
        </w:rPr>
        <w:t>共享健康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Chars="0" w:firstLine="640" w:firstLineChars="200"/>
        <w:jc w:val="both"/>
        <w:textAlignment w:val="auto"/>
        <w:outlineLvl w:val="9"/>
        <w:rPr>
          <w:rFonts w:hint="default" w:ascii="Nimbus Roman No9 L" w:hAnsi="Nimbus Roman No9 L" w:eastAsia="黑体" w:cs="Nimbus Roman No9 L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default" w:ascii="Nimbus Roman No9 L" w:hAnsi="Nimbus Roman No9 L" w:eastAsia="黑体" w:cs="Nimbus Roman No9 L"/>
          <w:b w:val="0"/>
          <w:bCs w:val="0"/>
          <w:sz w:val="32"/>
          <w:szCs w:val="32"/>
          <w:highlight w:val="none"/>
          <w:lang w:val="en-US" w:eastAsia="zh-CN"/>
        </w:rPr>
        <w:t>三、</w:t>
      </w:r>
      <w:r>
        <w:rPr>
          <w:rFonts w:hint="default" w:ascii="Nimbus Roman No9 L" w:hAnsi="Nimbus Roman No9 L" w:eastAsia="黑体" w:cs="Nimbus Roman No9 L"/>
          <w:b w:val="0"/>
          <w:bCs w:val="0"/>
          <w:sz w:val="32"/>
          <w:szCs w:val="32"/>
          <w:highlight w:val="none"/>
          <w:lang w:eastAsia="zh-CN"/>
        </w:rPr>
        <w:t>活动时间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/>
        </w:rPr>
        <w:t>11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12月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Chars="0" w:firstLine="640" w:firstLineChars="200"/>
        <w:jc w:val="both"/>
        <w:textAlignment w:val="auto"/>
        <w:outlineLvl w:val="9"/>
        <w:rPr>
          <w:rFonts w:hint="default" w:ascii="Nimbus Roman No9 L" w:hAnsi="Nimbus Roman No9 L" w:eastAsia="黑体" w:cs="Nimbus Roman No9 L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Nimbus Roman No9 L" w:hAnsi="Nimbus Roman No9 L" w:eastAsia="黑体" w:cs="Nimbus Roman No9 L"/>
          <w:b w:val="0"/>
          <w:bCs w:val="0"/>
          <w:sz w:val="32"/>
          <w:szCs w:val="32"/>
          <w:highlight w:val="none"/>
          <w:lang w:val="en-US" w:eastAsia="zh-CN"/>
        </w:rPr>
        <w:t>四、组织机构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default" w:ascii="Nimbus Roman No9 L" w:hAnsi="Nimbus Roman No9 L" w:eastAsia="楷体_GB2312" w:cs="Nimbus Roman No9 L"/>
          <w:b w:val="0"/>
          <w:bCs w:val="0"/>
          <w:color w:val="000000"/>
          <w:sz w:val="32"/>
          <w:szCs w:val="32"/>
          <w:highlight w:val="none"/>
          <w:u w:val="none" w:color="auto"/>
        </w:rPr>
        <w:t>（一）主办：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北京市防治艾滋病工作领导小组办公室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天津市重点疾病预防控制和免疫规划工作领导小组办公室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河北省防治艾滋病工作委员会办公室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联合主办。</w:t>
      </w:r>
    </w:p>
    <w:p>
      <w:pPr>
        <w:keepNext w:val="0"/>
        <w:keepLines w:val="0"/>
        <w:pageBreakBefore w:val="0"/>
        <w:widowControl w:val="0"/>
        <w:tabs>
          <w:tab w:val="left" w:pos="751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 w:color="auto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  <w:u w:val="none" w:color="auto"/>
        </w:rPr>
        <w:t>（二）承办：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 w:color="auto"/>
        </w:rPr>
        <w:t>北京市卫生健康委员会、天津市卫生健康委员会、河北省卫生健康委员会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 w:color="auto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北京市教育委员会、天津市教育委员会、河北省教育厅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default" w:ascii="Nimbus Roman No9 L" w:hAnsi="Nimbus Roman No9 L" w:eastAsia="CESI仿宋-GB2312" w:cs="Nimbus Roman No9 L"/>
          <w:b w:val="0"/>
          <w:bCs/>
          <w:snapToGrid w:val="0"/>
          <w:sz w:val="32"/>
          <w:szCs w:val="32"/>
          <w:highlight w:val="none"/>
          <w:lang w:val="en-US" w:eastAsia="zh-CN"/>
        </w:rPr>
        <w:t>中国共产主义青年团</w:t>
      </w:r>
      <w:r>
        <w:rPr>
          <w:rFonts w:hint="eastAsia" w:ascii="Nimbus Roman No9 L" w:hAnsi="Nimbus Roman No9 L" w:eastAsia="CESI仿宋-GB2312" w:cs="Nimbus Roman No9 L"/>
          <w:b w:val="0"/>
          <w:bCs/>
          <w:snapToGrid w:val="0"/>
          <w:sz w:val="32"/>
          <w:szCs w:val="32"/>
          <w:highlight w:val="none"/>
          <w:lang w:val="en-US" w:eastAsia="zh-CN"/>
        </w:rPr>
        <w:t>北京</w:t>
      </w:r>
      <w:r>
        <w:rPr>
          <w:rFonts w:hint="default" w:ascii="Nimbus Roman No9 L" w:hAnsi="Nimbus Roman No9 L" w:eastAsia="CESI仿宋-GB2312" w:cs="Nimbus Roman No9 L"/>
          <w:b w:val="0"/>
          <w:bCs/>
          <w:snapToGrid w:val="0"/>
          <w:sz w:val="32"/>
          <w:szCs w:val="32"/>
          <w:highlight w:val="none"/>
          <w:lang w:val="en-US" w:eastAsia="zh-CN"/>
        </w:rPr>
        <w:t>市委员会</w:t>
      </w:r>
      <w:r>
        <w:rPr>
          <w:rFonts w:hint="eastAsia" w:ascii="Nimbus Roman No9 L" w:hAnsi="Nimbus Roman No9 L" w:eastAsia="CESI仿宋-GB2312" w:cs="Nimbus Roman No9 L"/>
          <w:b w:val="0"/>
          <w:bCs/>
          <w:snapToGrid w:val="0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Nimbus Roman No9 L" w:hAnsi="Nimbus Roman No9 L" w:eastAsia="CESI仿宋-GB2312" w:cs="Nimbus Roman No9 L"/>
          <w:b w:val="0"/>
          <w:bCs/>
          <w:snapToGrid w:val="0"/>
          <w:sz w:val="32"/>
          <w:szCs w:val="32"/>
          <w:highlight w:val="none"/>
          <w:lang w:val="en-US" w:eastAsia="zh-CN"/>
        </w:rPr>
        <w:t>中国共产主义青年团天津市委员会、中国共产主义青年团河北省委员会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751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  <w:u w:val="none" w:color="auto"/>
        </w:rPr>
        <w:t>（三）技术支持：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 w:color="auto"/>
        </w:rPr>
        <w:t>北京市疾病预防控制中心、天津市疾病预防控制中心、河北省疾病预防控制中心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 w:color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Chars="0" w:firstLine="640" w:firstLineChars="200"/>
        <w:jc w:val="both"/>
        <w:textAlignment w:val="auto"/>
        <w:outlineLvl w:val="9"/>
        <w:rPr>
          <w:rFonts w:hint="default" w:ascii="Nimbus Roman No9 L" w:hAnsi="Nimbus Roman No9 L" w:eastAsia="黑体" w:cs="Nimbus Roman No9 L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Nimbus Roman No9 L" w:hAnsi="Nimbus Roman No9 L" w:eastAsia="黑体" w:cs="Nimbus Roman No9 L"/>
          <w:b w:val="0"/>
          <w:bCs w:val="0"/>
          <w:sz w:val="32"/>
          <w:szCs w:val="32"/>
          <w:highlight w:val="none"/>
          <w:lang w:val="en-US" w:eastAsia="zh-CN"/>
        </w:rPr>
        <w:t>五、活动参与人员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京津冀三地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高校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、京津冀高校大学生防艾宣传大使、社团组织等。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Chars="0" w:firstLine="640" w:firstLineChars="200"/>
        <w:jc w:val="both"/>
        <w:textAlignment w:val="auto"/>
        <w:outlineLvl w:val="9"/>
        <w:rPr>
          <w:rFonts w:hint="default" w:ascii="Nimbus Roman No9 L" w:hAnsi="Nimbus Roman No9 L" w:eastAsia="黑体" w:cs="Nimbus Roman No9 L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Nimbus Roman No9 L" w:hAnsi="Nimbus Roman No9 L" w:eastAsia="黑体" w:cs="Nimbus Roman No9 L"/>
          <w:b w:val="0"/>
          <w:bCs w:val="0"/>
          <w:sz w:val="32"/>
          <w:szCs w:val="32"/>
          <w:highlight w:val="none"/>
          <w:lang w:val="en-US" w:eastAsia="zh-CN"/>
        </w:rPr>
        <w:t>六、活动内容</w:t>
      </w:r>
    </w:p>
    <w:p>
      <w:pPr>
        <w:keepNext w:val="0"/>
        <w:keepLines w:val="0"/>
        <w:pageBreakBefore w:val="0"/>
        <w:widowControl w:val="0"/>
        <w:tabs>
          <w:tab w:val="left" w:pos="751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  <w:u w:val="none" w:color="auto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  <w:u w:val="none" w:color="auto"/>
          <w:lang w:eastAsia="zh-CN"/>
        </w:rPr>
        <w:t>（一）制作并发布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  <w:u w:val="none" w:color="auto"/>
        </w:rPr>
        <w:t>202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  <w:u w:val="none" w:color="auto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  <w:u w:val="none" w:color="auto"/>
          <w:lang w:eastAsia="zh-CN"/>
        </w:rPr>
        <w:t>年京津冀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  <w:u w:val="none" w:color="auto"/>
        </w:rPr>
        <w:t>防艾公益宣传片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收集京津冀防治艾滋病宣传教育“五进”活动成果、高校大学生艾滋病宣传活动素材，制作京津冀“五进”活动成果宣传片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在世界艾滋病日发布并推广，展示三地在新冠肺炎疫情防控下艾滋病防治工作开展成果。</w:t>
      </w:r>
    </w:p>
    <w:p>
      <w:pPr>
        <w:keepNext w:val="0"/>
        <w:keepLines w:val="0"/>
        <w:pageBreakBefore w:val="0"/>
        <w:widowControl w:val="0"/>
        <w:tabs>
          <w:tab w:val="left" w:pos="751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Nimbus Roman No9 L" w:hAnsi="Nimbus Roman No9 L" w:eastAsia="楷体_GB2312" w:cs="Nimbus Roman No9 L"/>
          <w:b w:val="0"/>
          <w:bCs w:val="0"/>
          <w:color w:val="000000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default" w:ascii="Nimbus Roman No9 L" w:hAnsi="Nimbus Roman No9 L" w:eastAsia="楷体_GB2312" w:cs="Nimbus Roman No9 L"/>
          <w:b w:val="0"/>
          <w:bCs w:val="0"/>
          <w:color w:val="000000"/>
          <w:sz w:val="32"/>
          <w:szCs w:val="32"/>
          <w:highlight w:val="none"/>
          <w:u w:val="none" w:color="auto"/>
          <w:lang w:eastAsia="zh-CN"/>
        </w:rPr>
        <w:t>（二）</w:t>
      </w:r>
      <w:r>
        <w:rPr>
          <w:rFonts w:hint="default" w:ascii="Nimbus Roman No9 L" w:hAnsi="Nimbus Roman No9 L" w:eastAsia="楷体_GB2312" w:cs="Nimbus Roman No9 L"/>
          <w:b w:val="0"/>
          <w:bCs w:val="0"/>
          <w:color w:val="000000"/>
          <w:sz w:val="32"/>
          <w:szCs w:val="32"/>
          <w:highlight w:val="none"/>
          <w:u w:val="none" w:color="auto"/>
          <w:lang w:val="en-US" w:eastAsia="zh-CN"/>
        </w:rPr>
        <w:t>制作京</w:t>
      </w:r>
      <w:r>
        <w:rPr>
          <w:rFonts w:hint="default" w:ascii="Nimbus Roman No9 L" w:hAnsi="Nimbus Roman No9 L" w:eastAsia="楷体_GB2312" w:cs="Nimbus Roman No9 L"/>
          <w:b w:val="0"/>
          <w:bCs w:val="0"/>
          <w:color w:val="000000"/>
          <w:sz w:val="32"/>
          <w:szCs w:val="32"/>
          <w:highlight w:val="none"/>
          <w:u w:val="none" w:color="auto"/>
          <w:lang w:eastAsia="zh-CN"/>
        </w:rPr>
        <w:t>津冀高校校园防艾健康主题舞蹈秀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both"/>
        <w:textAlignment w:val="auto"/>
        <w:outlineLvl w:val="9"/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sz w:val="32"/>
          <w:szCs w:val="32"/>
          <w:highlight w:val="none"/>
          <w:lang w:val="en-US" w:eastAsia="zh-CN"/>
        </w:rPr>
        <w:t>邀请京津冀高校大学生</w:t>
      </w:r>
      <w:r>
        <w:rPr>
          <w:rFonts w:hint="default" w:ascii="Nimbus Roman No9 L" w:hAnsi="Nimbus Roman No9 L" w:eastAsia="仿宋_GB2312" w:cs="Nimbus Roman No9 L"/>
          <w:b w:val="0"/>
          <w:bCs w:val="0"/>
          <w:sz w:val="32"/>
          <w:szCs w:val="32"/>
          <w:highlight w:val="none"/>
          <w:lang w:eastAsia="zh-CN"/>
        </w:rPr>
        <w:t>防艾</w:t>
      </w:r>
      <w:r>
        <w:rPr>
          <w:rFonts w:hint="default" w:ascii="Nimbus Roman No9 L" w:hAnsi="Nimbus Roman No9 L" w:eastAsia="仿宋_GB2312" w:cs="Nimbus Roman No9 L"/>
          <w:b w:val="0"/>
          <w:bCs w:val="0"/>
          <w:sz w:val="32"/>
          <w:szCs w:val="32"/>
          <w:highlight w:val="none"/>
          <w:lang w:val="en-US" w:eastAsia="zh-CN"/>
        </w:rPr>
        <w:t>宣传大使及部分</w:t>
      </w:r>
      <w:r>
        <w:rPr>
          <w:rFonts w:hint="eastAsia" w:ascii="Nimbus Roman No9 L" w:hAnsi="Nimbus Roman No9 L" w:eastAsia="仿宋_GB2312" w:cs="Nimbus Roman No9 L"/>
          <w:b w:val="0"/>
          <w:bCs w:val="0"/>
          <w:sz w:val="32"/>
          <w:szCs w:val="32"/>
          <w:highlight w:val="none"/>
          <w:lang w:val="en-US" w:eastAsia="zh-CN"/>
        </w:rPr>
        <w:t>舞蹈特长</w:t>
      </w:r>
      <w:r>
        <w:rPr>
          <w:rFonts w:hint="default" w:ascii="Nimbus Roman No9 L" w:hAnsi="Nimbus Roman No9 L" w:eastAsia="仿宋_GB2312" w:cs="Nimbus Roman No9 L"/>
          <w:b w:val="0"/>
          <w:bCs w:val="0"/>
          <w:sz w:val="32"/>
          <w:szCs w:val="32"/>
          <w:highlight w:val="none"/>
          <w:lang w:val="en-US" w:eastAsia="zh-CN"/>
        </w:rPr>
        <w:t>大学生</w:t>
      </w:r>
      <w:r>
        <w:rPr>
          <w:rFonts w:hint="eastAsia" w:ascii="Nimbus Roman No9 L" w:hAnsi="Nimbus Roman No9 L" w:eastAsia="仿宋_GB2312" w:cs="Nimbus Roman No9 L"/>
          <w:b w:val="0"/>
          <w:bCs w:val="0"/>
          <w:sz w:val="32"/>
          <w:szCs w:val="32"/>
          <w:highlight w:val="none"/>
          <w:lang w:val="en-US" w:eastAsia="zh-CN"/>
        </w:rPr>
        <w:t>参与宣传活动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val="en-US" w:eastAsia="zh-CN"/>
        </w:rPr>
        <w:t>，拍摄制作青年防艾健康主题舞蹈</w:t>
      </w:r>
      <w:r>
        <w:rPr>
          <w:rFonts w:hint="eastAsia" w:ascii="Nimbus Roman No9 L" w:hAnsi="Nimbus Roman No9 L" w:eastAsia="仿宋_GB2312" w:cs="Nimbus Roman No9 L"/>
          <w:sz w:val="32"/>
          <w:szCs w:val="32"/>
          <w:highlight w:val="none"/>
          <w:lang w:val="en-US" w:eastAsia="zh-CN"/>
        </w:rPr>
        <w:t>视频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val="en-US" w:eastAsia="zh-CN"/>
        </w:rPr>
        <w:t>，制作高质量、宣传性强的短视频，</w:t>
      </w:r>
      <w:r>
        <w:rPr>
          <w:rFonts w:hint="default" w:ascii="Nimbus Roman No9 L" w:hAnsi="Nimbus Roman No9 L" w:eastAsia="仿宋_GB2312" w:cs="Nimbus Roman No9 L"/>
          <w:b w:val="0"/>
          <w:bCs w:val="0"/>
          <w:sz w:val="32"/>
          <w:szCs w:val="32"/>
          <w:highlight w:val="none"/>
          <w:lang w:val="en-US" w:eastAsia="zh-CN"/>
        </w:rPr>
        <w:t>在世界艾滋病日</w:t>
      </w:r>
      <w:r>
        <w:rPr>
          <w:rFonts w:hint="eastAsia" w:ascii="Nimbus Roman No9 L" w:hAnsi="Nimbus Roman No9 L" w:eastAsia="仿宋_GB2312" w:cs="Nimbus Roman No9 L"/>
          <w:b w:val="0"/>
          <w:bCs w:val="0"/>
          <w:sz w:val="32"/>
          <w:szCs w:val="32"/>
          <w:highlight w:val="none"/>
          <w:lang w:val="en-US" w:eastAsia="zh-CN"/>
        </w:rPr>
        <w:t>前后</w:t>
      </w:r>
      <w:r>
        <w:rPr>
          <w:rFonts w:hint="default" w:ascii="Nimbus Roman No9 L" w:hAnsi="Nimbus Roman No9 L" w:eastAsia="仿宋_GB2312" w:cs="Nimbus Roman No9 L"/>
          <w:b w:val="0"/>
          <w:bCs w:val="0"/>
          <w:sz w:val="32"/>
          <w:szCs w:val="32"/>
          <w:highlight w:val="none"/>
          <w:lang w:val="en-US" w:eastAsia="zh-CN"/>
        </w:rPr>
        <w:t>发布并推广，</w:t>
      </w:r>
      <w:r>
        <w:rPr>
          <w:rFonts w:hint="eastAsia" w:ascii="Nimbus Roman No9 L" w:hAnsi="Nimbus Roman No9 L" w:eastAsia="仿宋_GB2312" w:cs="Nimbus Roman No9 L"/>
          <w:sz w:val="32"/>
          <w:szCs w:val="32"/>
          <w:highlight w:val="none"/>
          <w:lang w:val="en-US" w:eastAsia="zh-CN"/>
        </w:rPr>
        <w:t>展现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val="en-US" w:eastAsia="zh-CN"/>
        </w:rPr>
        <w:t>青年学生榜样、引导作用，倡导更多大学生关注艾滋病防治宣传。</w:t>
      </w:r>
    </w:p>
    <w:p>
      <w:pPr>
        <w:keepNext w:val="0"/>
        <w:keepLines w:val="0"/>
        <w:pageBreakBefore w:val="0"/>
        <w:widowControl w:val="0"/>
        <w:tabs>
          <w:tab w:val="left" w:pos="751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  <w:u w:val="none" w:color="auto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  <w:u w:val="none" w:color="auto"/>
          <w:lang w:val="en-US" w:eastAsia="zh-CN"/>
        </w:rPr>
        <w:t>（三）开展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  <w:u w:val="none" w:color="auto"/>
          <w:lang w:eastAsia="zh-CN"/>
        </w:rPr>
        <w:t>202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  <w:u w:val="none" w:color="auto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  <w:u w:val="none" w:color="auto"/>
          <w:lang w:eastAsia="zh-CN"/>
        </w:rPr>
        <w:t>年京津冀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  <w:u w:val="none" w:color="auto"/>
          <w:lang w:val="en-US" w:eastAsia="zh-CN"/>
        </w:rPr>
        <w:t>高校预防艾滋病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  <w:u w:val="none" w:color="auto"/>
          <w:lang w:eastAsia="zh-CN"/>
        </w:rPr>
        <w:t>宣传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  <w:u w:val="none" w:color="auto"/>
          <w:lang w:val="en-US" w:eastAsia="zh-CN"/>
        </w:rPr>
        <w:t>月活动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年11月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日-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12月14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定为京津冀高校预防艾滋病宣传月，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根据新冠肺炎疫情防控工作实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三地高校大学生因地制宜、因势制宜的开展“共抗艾滋 共享健康”预防艾滋病宣传校园行活动，通过线上、线下的系列校园行活动，在12月1日“世界艾滋病日”前后形成艾滋病防治宣传高潮，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使大学生树立正确的价值观，培养勇于担当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勇于奉献的社会责任感，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成为艾滋病防控的践行者和艾滋病知识的宣传者。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751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Nimbus Roman No9 L" w:hAnsi="Nimbus Roman No9 L" w:eastAsia="楷体_GB2312" w:cs="Nimbus Roman No9 L"/>
          <w:b w:val="0"/>
          <w:bCs w:val="0"/>
          <w:color w:val="000000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default" w:ascii="Nimbus Roman No9 L" w:hAnsi="Nimbus Roman No9 L" w:eastAsia="楷体_GB2312" w:cs="Nimbus Roman No9 L"/>
          <w:b w:val="0"/>
          <w:bCs w:val="0"/>
          <w:color w:val="000000"/>
          <w:sz w:val="32"/>
          <w:szCs w:val="32"/>
          <w:highlight w:val="none"/>
          <w:u w:val="none" w:color="auto"/>
          <w:lang w:val="en-US" w:eastAsia="zh-CN"/>
        </w:rPr>
        <w:t>开设防艾抗疫网络科普大讲堂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jc w:val="both"/>
        <w:textAlignment w:val="auto"/>
        <w:outlineLvl w:val="9"/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val="en-US" w:eastAsia="zh-CN"/>
        </w:rPr>
        <w:t>通过线上平台开设防艾抗疫网络科普大讲堂，邀请知名专家开展艾滋病防治基础知识，政策与疫情形势等内容的网络培训，并在校园活动中进行宣传推广，鼓励动员大学生浏览学习，帮助大学生准确理解掌握艾滋病的定义、传播途径、预防措施、发病症状、防治政策等基本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Chars="0" w:firstLine="640" w:firstLineChars="200"/>
        <w:jc w:val="both"/>
        <w:textAlignment w:val="auto"/>
        <w:outlineLvl w:val="9"/>
        <w:rPr>
          <w:rFonts w:hint="default" w:ascii="Nimbus Roman No9 L" w:hAnsi="Nimbus Roman No9 L" w:eastAsia="黑体" w:cs="Nimbus Roman No9 L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Nimbus Roman No9 L" w:hAnsi="Nimbus Roman No9 L" w:eastAsia="黑体" w:cs="Nimbus Roman No9 L"/>
          <w:b w:val="0"/>
          <w:bCs w:val="0"/>
          <w:sz w:val="32"/>
          <w:szCs w:val="32"/>
          <w:highlight w:val="none"/>
          <w:lang w:val="en-US" w:eastAsia="zh-CN"/>
        </w:rPr>
        <w:t>七、宣传推广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="0" w:leftChars="0" w:firstLine="640" w:firstLineChars="200"/>
        <w:jc w:val="both"/>
        <w:textAlignment w:val="auto"/>
        <w:outlineLvl w:val="9"/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eastAsia="zh-CN"/>
        </w:rPr>
      </w:pPr>
      <w:r>
        <w:rPr>
          <w:rFonts w:hint="default" w:ascii="Nimbus Roman No9 L" w:hAnsi="Nimbus Roman No9 L" w:eastAsia="楷体_GB2312" w:cs="Nimbus Roman No9 L"/>
          <w:sz w:val="32"/>
          <w:szCs w:val="32"/>
          <w:highlight w:val="none"/>
          <w:lang w:eastAsia="zh-CN"/>
        </w:rPr>
        <w:t>（一）</w:t>
      </w:r>
      <w:r>
        <w:rPr>
          <w:rFonts w:hint="default" w:ascii="Nimbus Roman No9 L" w:hAnsi="Nimbus Roman No9 L" w:eastAsia="楷体_GB2312" w:cs="Nimbus Roman No9 L"/>
          <w:sz w:val="32"/>
          <w:szCs w:val="32"/>
          <w:highlight w:val="none"/>
        </w:rPr>
        <w:t>传统门户媒体：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</w:rPr>
        <w:t>邀请北京电视台，新京报、京华时报、北京青年报、北京商报、北青网、千龙网、凤凰网等媒体进行新闻报道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="0" w:leftChars="0" w:firstLine="640" w:firstLineChars="200"/>
        <w:jc w:val="both"/>
        <w:textAlignment w:val="auto"/>
        <w:outlineLvl w:val="9"/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eastAsia="zh-CN"/>
        </w:rPr>
      </w:pPr>
      <w:r>
        <w:rPr>
          <w:rFonts w:hint="default" w:ascii="Nimbus Roman No9 L" w:hAnsi="Nimbus Roman No9 L" w:eastAsia="楷体_GB2312" w:cs="Nimbus Roman No9 L"/>
          <w:sz w:val="32"/>
          <w:szCs w:val="32"/>
          <w:highlight w:val="none"/>
          <w:lang w:eastAsia="zh-CN"/>
        </w:rPr>
        <w:t>（二）</w:t>
      </w:r>
      <w:r>
        <w:rPr>
          <w:rFonts w:hint="default" w:ascii="Nimbus Roman No9 L" w:hAnsi="Nimbus Roman No9 L" w:eastAsia="楷体_GB2312" w:cs="Nimbus Roman No9 L"/>
          <w:sz w:val="32"/>
          <w:szCs w:val="32"/>
          <w:highlight w:val="none"/>
        </w:rPr>
        <w:t>自媒体平台：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</w:rPr>
        <w:t>利用三地高校及</w:t>
      </w:r>
      <w:r>
        <w:rPr>
          <w:rFonts w:hint="eastAsia" w:ascii="Nimbus Roman No9 L" w:hAnsi="Nimbus Roman No9 L" w:eastAsia="仿宋_GB2312" w:cs="Nimbus Roman No9 L"/>
          <w:sz w:val="32"/>
          <w:szCs w:val="32"/>
          <w:highlight w:val="none"/>
          <w:lang w:eastAsia="zh-CN"/>
        </w:rPr>
        <w:t>各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</w:rPr>
        <w:t>防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eastAsia="zh-CN"/>
        </w:rPr>
        <w:t>艾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</w:rPr>
        <w:t>公众号推送活动信息，并进行跟踪报道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Chars="0" w:firstLine="640" w:firstLineChars="200"/>
        <w:jc w:val="both"/>
        <w:textAlignment w:val="auto"/>
        <w:outlineLvl w:val="9"/>
        <w:rPr>
          <w:rFonts w:hint="default" w:ascii="Nimbus Roman No9 L" w:hAnsi="Nimbus Roman No9 L" w:eastAsia="黑体" w:cs="Nimbus Roman No9 L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Nimbus Roman No9 L" w:hAnsi="Nimbus Roman No9 L" w:eastAsia="黑体" w:cs="Nimbus Roman No9 L"/>
          <w:b w:val="0"/>
          <w:bCs w:val="0"/>
          <w:sz w:val="32"/>
          <w:szCs w:val="32"/>
          <w:highlight w:val="none"/>
          <w:lang w:val="en-US" w:eastAsia="zh-CN"/>
        </w:rPr>
        <w:t>八、有关事项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（一）为做好宣传片的制作工作，请京津冀艾滋病防治工作委员会（领导小组）办公室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" w:eastAsia="zh-CN"/>
        </w:rPr>
        <w:t>收集京津冀“五进”宣传教育活动素材，包括工作总结等文字资料、图片、视频等影像资料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反馈至北京市防治艾滋病工作领导小组办公室。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京津冀高校大学生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防艾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宣传大使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，并各选拔4名舞蹈特长在校大学生参与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京津冀高校大学生参与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共抗艾滋 共享健康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舞蹈录制工作，舞蹈动作及录制要求另行通知。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以上素材及人选，请于 2022年11月15日前反馈至北京市防治艾滋病工作领导小组办公室，邮箱：jikongchu@wjw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" w:eastAsia="zh-CN"/>
        </w:rPr>
        <w:t>.beijing.gov.cn，邮件命名为“艾滋病宣传资料”。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联系人：孙凯、沈彤；联系电话：83979707，13911287795。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left="0" w:lef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sectPr>
          <w:footerReference r:id="rId5" w:type="default"/>
          <w:pgSz w:w="11906" w:h="16838"/>
          <w:pgMar w:top="2098" w:right="1474" w:bottom="1984" w:left="1587" w:header="851" w:footer="1531" w:gutter="0"/>
          <w:pgNumType w:fmt="numberInDash" w:start="1"/>
          <w:cols w:space="72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附件：主题舞蹈秀录制人选名单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Nimbus Roman No9 L" w:hAnsi="Nimbus Roman No9 L" w:eastAsia="黑体" w:cs="Nimbus Roman No9 L"/>
          <w:sz w:val="32"/>
          <w:szCs w:val="32"/>
          <w:highlight w:val="none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val="en-US" w:eastAsia="zh-CN"/>
        </w:rPr>
      </w:pPr>
      <w:r>
        <w:rPr>
          <w:rFonts w:hint="default" w:ascii="Nimbus Roman No9 L" w:hAnsi="Nimbus Roman No9 L" w:eastAsia="黑体" w:cs="Nimbus Roman No9 L"/>
          <w:sz w:val="32"/>
          <w:szCs w:val="32"/>
          <w:highlight w:val="none"/>
          <w:lang w:val="en-US" w:eastAsia="zh-CN"/>
        </w:rPr>
        <w:t>附件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default" w:ascii="Nimbus Roman No9 L" w:hAnsi="Nimbus Roman No9 L" w:eastAsia="方正小标宋简体" w:cs="Nimbus Roman No9 L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default" w:ascii="Nimbus Roman No9 L" w:hAnsi="Nimbus Roman No9 L" w:eastAsia="方正小标宋简体" w:cs="Nimbus Roman No9 L"/>
          <w:b w:val="0"/>
          <w:bCs w:val="0"/>
          <w:sz w:val="44"/>
          <w:szCs w:val="44"/>
          <w:highlight w:val="none"/>
          <w:lang w:val="en-US" w:eastAsia="zh-CN"/>
        </w:rPr>
        <w:t>主题舞蹈秀录制人选名单</w:t>
      </w:r>
    </w:p>
    <w:tbl>
      <w:tblPr>
        <w:tblStyle w:val="2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760"/>
        <w:gridCol w:w="1680"/>
        <w:gridCol w:w="1680"/>
        <w:gridCol w:w="980"/>
        <w:gridCol w:w="1003"/>
        <w:gridCol w:w="1877"/>
        <w:gridCol w:w="3040"/>
        <w:gridCol w:w="1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照片（一寸蓝底）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/>
                <w:bCs/>
                <w:sz w:val="32"/>
                <w:szCs w:val="32"/>
                <w:highlight w:val="none"/>
                <w:vertAlign w:val="baseline"/>
                <w:lang w:val="en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所在学校及</w:t>
            </w:r>
            <w:r>
              <w:rPr>
                <w:rFonts w:hint="default" w:ascii="Nimbus Roman No9 L" w:hAnsi="Nimbus Roman No9 L" w:eastAsia="仿宋_GB2312" w:cs="Nimbus Roman No9 L"/>
                <w:b/>
                <w:bCs/>
                <w:sz w:val="32"/>
                <w:szCs w:val="32"/>
                <w:highlight w:val="none"/>
                <w:vertAlign w:val="baseline"/>
                <w:lang w:val="en" w:eastAsia="zh-CN"/>
              </w:rPr>
              <w:t>学院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/>
                <w:bCs/>
                <w:sz w:val="32"/>
                <w:szCs w:val="32"/>
                <w:highlight w:val="none"/>
                <w:vertAlign w:val="baseline"/>
                <w:lang w:val="en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bCs/>
                <w:sz w:val="32"/>
                <w:szCs w:val="32"/>
                <w:highlight w:val="none"/>
                <w:vertAlign w:val="baseline"/>
                <w:lang w:val="en" w:eastAsia="zh-CN"/>
              </w:rPr>
              <w:t>学历及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bCs/>
                <w:sz w:val="32"/>
                <w:szCs w:val="32"/>
                <w:highlight w:val="none"/>
                <w:vertAlign w:val="baseline"/>
                <w:lang w:val="en" w:eastAsia="zh-CN"/>
              </w:rPr>
              <w:t>所在年级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政治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面貌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个人简介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（200字以内）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04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04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04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04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04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val="en-US" w:eastAsia="zh-CN"/>
        </w:rPr>
        <w:t>注：各选派单位负责报送人选的政治素质、道德品质等审查工作。</w:t>
      </w:r>
    </w:p>
    <w:p>
      <w:pPr>
        <w:pStyle w:val="2"/>
        <w:rPr>
          <w:rFonts w:hint="default" w:ascii="Nimbus Roman No9 L" w:hAnsi="Nimbus Roman No9 L" w:eastAsia="仿宋_GB2312" w:cs="Nimbus Roman No9 L"/>
          <w:sz w:val="32"/>
          <w:szCs w:val="32"/>
          <w:highlight w:val="none"/>
          <w:lang w:val="en-US" w:eastAsia="zh-CN"/>
        </w:rPr>
      </w:pPr>
    </w:p>
    <w:p>
      <w:pPr>
        <w:rPr>
          <w:rFonts w:hint="default"/>
          <w:lang w:eastAsia="zh-CN"/>
        </w:rPr>
        <w:sectPr>
          <w:footerReference r:id="rId6" w:type="default"/>
          <w:footerReference r:id="rId7" w:type="even"/>
          <w:pgSz w:w="16838" w:h="11906" w:orient="landscape"/>
          <w:pgMar w:top="1587" w:right="1474" w:bottom="1417" w:left="1587" w:header="851" w:footer="992" w:gutter="0"/>
          <w:pgNumType w:fmt="numberInDash"/>
          <w:cols w:space="720" w:num="1"/>
          <w:rtlGutter w:val="0"/>
          <w:docGrid w:type="lines" w:linePitch="317" w:charSpace="0"/>
        </w:sectPr>
      </w:pPr>
    </w:p>
    <w:p>
      <w:pPr>
        <w:rPr>
          <w:rFonts w:hint="eastAsia"/>
          <w:lang w:val="en-US" w:eastAsia="zh-CN"/>
        </w:rPr>
      </w:pPr>
    </w:p>
    <w:sectPr>
      <w:headerReference r:id="rId8" w:type="default"/>
      <w:footerReference r:id="rId9" w:type="default"/>
      <w:pgSz w:w="11906" w:h="16838"/>
      <w:pgMar w:top="1417" w:right="1417" w:bottom="1417" w:left="1417" w:header="851" w:footer="850" w:gutter="0"/>
      <w:pgNumType w:fmt="numberInDash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MingLiU">
    <w:altName w:val="PMingLiU-ExtB"/>
    <w:panose1 w:val="02020500000000000000"/>
    <w:charset w:val="00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Nimbus Roman No9 L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ind w:right="360" w:firstLine="36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Style w:val="29"/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Style w:val="29"/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Style w:val="29"/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  <w:p>
                          <w:pPr>
                            <w:widowControl w:val="0"/>
                            <w:spacing w:line="240" w:lineRule="auto"/>
                            <w:jc w:val="both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Style w:val="29"/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Style w:val="29"/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Style w:val="29"/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  <w:p>
                    <w:pPr>
                      <w:widowControl w:val="0"/>
                      <w:spacing w:line="240" w:lineRule="auto"/>
                      <w:jc w:val="both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widowControl w:val="0"/>
      <w:snapToGrid w:val="0"/>
      <w:jc w:val="left"/>
      <w:rPr>
        <w:rStyle w:val="29"/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fldChar w:fldCharType="begin"/>
    </w:r>
    <w:r>
      <w:rPr>
        <w:rStyle w:val="29"/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instrText xml:space="preserve">PAGE  </w:instrText>
    </w: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fldChar w:fldCharType="end"/>
    </w:r>
  </w:p>
  <w:p>
    <w:pPr>
      <w:widowControl w:val="0"/>
      <w:snapToGrid w:val="0"/>
      <w:ind w:right="360" w:firstLine="36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/>
      <w:spacing w:after="0" w:line="240" w:lineRule="auto"/>
      <w:ind w:left="0" w:leftChars="0" w:right="0" w:rightChars="0" w:firstLine="0" w:firstLineChars="0"/>
      <w:textAlignment w:val="baseli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179F90"/>
    <w:multiLevelType w:val="multilevel"/>
    <w:tmpl w:val="86179F90"/>
    <w:lvl w:ilvl="0" w:tentative="0">
      <w:start w:val="1"/>
      <w:numFmt w:val="chineseCounting"/>
      <w:pStyle w:val="3"/>
      <w:suff w:val="space"/>
      <w:lvlText w:val="第%1章 "/>
      <w:lvlJc w:val="left"/>
      <w:pPr>
        <w:tabs>
          <w:tab w:val="left" w:pos="420"/>
        </w:tabs>
        <w:ind w:left="425" w:hanging="425"/>
      </w:pPr>
      <w:rPr>
        <w:rFonts w:hint="eastAsia"/>
      </w:rPr>
    </w:lvl>
    <w:lvl w:ilvl="1" w:tentative="0">
      <w:start w:val="1"/>
      <w:numFmt w:val="decimal"/>
      <w:pStyle w:val="4"/>
      <w:isLgl/>
      <w:suff w:val="space"/>
      <w:lvlText w:val="%1.%2."/>
      <w:lvlJc w:val="left"/>
      <w:pPr>
        <w:tabs>
          <w:tab w:val="left" w:pos="420"/>
        </w:tabs>
        <w:ind w:left="567" w:hanging="567"/>
      </w:pPr>
      <w:rPr>
        <w:rFonts w:hint="eastAsia"/>
      </w:rPr>
    </w:lvl>
    <w:lvl w:ilvl="2" w:tentative="0">
      <w:start w:val="1"/>
      <w:numFmt w:val="decimal"/>
      <w:isLgl/>
      <w:lvlText w:val="%1.%2.%3."/>
      <w:lvlJc w:val="left"/>
      <w:pPr>
        <w:ind w:left="709" w:hanging="709"/>
      </w:pPr>
      <w:rPr>
        <w:rFonts w:hint="eastAsia"/>
      </w:rPr>
    </w:lvl>
    <w:lvl w:ilvl="3" w:tentative="0">
      <w:start w:val="1"/>
      <w:numFmt w:val="decimal"/>
      <w:isLgl/>
      <w:lvlText w:val="%1.%2.%3.%4."/>
      <w:lvlJc w:val="left"/>
      <w:pPr>
        <w:ind w:left="850" w:hanging="850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991" w:hanging="991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1275" w:hanging="1275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1558" w:hanging="1558"/>
      </w:pPr>
      <w:rPr>
        <w:rFonts w:hint="eastAsia"/>
      </w:rPr>
    </w:lvl>
  </w:abstractNum>
  <w:abstractNum w:abstractNumId="1">
    <w:nsid w:val="87E0CC31"/>
    <w:multiLevelType w:val="multilevel"/>
    <w:tmpl w:val="87E0CC31"/>
    <w:lvl w:ilvl="0" w:tentative="0">
      <w:start w:val="1"/>
      <w:numFmt w:val="chineseCounting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isLgl/>
      <w:suff w:val="space"/>
      <w:lvlText w:val="%1.%2"/>
      <w:lvlJc w:val="left"/>
      <w:pPr>
        <w:tabs>
          <w:tab w:val="left" w:pos="0"/>
        </w:tabs>
        <w:ind w:left="0" w:leftChars="0" w:firstLine="0" w:firstLineChars="0"/>
      </w:pPr>
      <w:rPr>
        <w:rFonts w:hint="eastAsia" w:ascii="宋体" w:hAnsi="宋体" w:eastAsia="宋体" w:cs="宋体"/>
        <w:szCs w:val="24"/>
      </w:rPr>
    </w:lvl>
    <w:lvl w:ilvl="2" w:tentative="0">
      <w:start w:val="1"/>
      <w:numFmt w:val="decimal"/>
      <w:pStyle w:val="5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6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7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8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9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abstractNum w:abstractNumId="2">
    <w:nsid w:val="63A36334"/>
    <w:multiLevelType w:val="singleLevel"/>
    <w:tmpl w:val="63A36334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ZGM1Y2FiNjc3MTkyZTZmYmM1ZDdiOWYxM2JlODUifQ=="/>
  </w:docVars>
  <w:rsids>
    <w:rsidRoot w:val="00000000"/>
    <w:rsid w:val="00575BB1"/>
    <w:rsid w:val="00BB1AC3"/>
    <w:rsid w:val="01076A0D"/>
    <w:rsid w:val="014974F4"/>
    <w:rsid w:val="01D861DA"/>
    <w:rsid w:val="022E3AD3"/>
    <w:rsid w:val="02C02722"/>
    <w:rsid w:val="02C062D6"/>
    <w:rsid w:val="03351BD3"/>
    <w:rsid w:val="044A0C68"/>
    <w:rsid w:val="046B19E4"/>
    <w:rsid w:val="04732647"/>
    <w:rsid w:val="04960995"/>
    <w:rsid w:val="05896C23"/>
    <w:rsid w:val="05D05BD6"/>
    <w:rsid w:val="062E7227"/>
    <w:rsid w:val="06336DDC"/>
    <w:rsid w:val="065C332B"/>
    <w:rsid w:val="068C11C4"/>
    <w:rsid w:val="06977505"/>
    <w:rsid w:val="06993E7B"/>
    <w:rsid w:val="06E91AA9"/>
    <w:rsid w:val="072E2612"/>
    <w:rsid w:val="076676A4"/>
    <w:rsid w:val="07980477"/>
    <w:rsid w:val="080F08D8"/>
    <w:rsid w:val="082B32BA"/>
    <w:rsid w:val="08A42CF4"/>
    <w:rsid w:val="08CF2AB1"/>
    <w:rsid w:val="08EB2D4B"/>
    <w:rsid w:val="08EC6A47"/>
    <w:rsid w:val="092B04EE"/>
    <w:rsid w:val="095073FA"/>
    <w:rsid w:val="0968078F"/>
    <w:rsid w:val="097924AD"/>
    <w:rsid w:val="097F6E86"/>
    <w:rsid w:val="099E4BE6"/>
    <w:rsid w:val="09B15E18"/>
    <w:rsid w:val="09DF0839"/>
    <w:rsid w:val="0A0E77C7"/>
    <w:rsid w:val="0A2A20BB"/>
    <w:rsid w:val="0AA84310"/>
    <w:rsid w:val="0AB06CC8"/>
    <w:rsid w:val="0ACE0464"/>
    <w:rsid w:val="0AF3175C"/>
    <w:rsid w:val="0B422678"/>
    <w:rsid w:val="0B457414"/>
    <w:rsid w:val="0B563D4B"/>
    <w:rsid w:val="0BA0192B"/>
    <w:rsid w:val="0C0B299C"/>
    <w:rsid w:val="0C2A514E"/>
    <w:rsid w:val="0CE51A54"/>
    <w:rsid w:val="0D5C56CA"/>
    <w:rsid w:val="0D95172A"/>
    <w:rsid w:val="0D951C50"/>
    <w:rsid w:val="0DAA55C8"/>
    <w:rsid w:val="0E4B7DEA"/>
    <w:rsid w:val="0E88465C"/>
    <w:rsid w:val="0EA97E09"/>
    <w:rsid w:val="0ECB2D70"/>
    <w:rsid w:val="0ED52D7C"/>
    <w:rsid w:val="0ED675FD"/>
    <w:rsid w:val="0EEA3077"/>
    <w:rsid w:val="0EFE331A"/>
    <w:rsid w:val="0F2C7218"/>
    <w:rsid w:val="0F3A2255"/>
    <w:rsid w:val="0F431E9D"/>
    <w:rsid w:val="0F5B67A8"/>
    <w:rsid w:val="0FFB743D"/>
    <w:rsid w:val="10110356"/>
    <w:rsid w:val="10167573"/>
    <w:rsid w:val="102F3F33"/>
    <w:rsid w:val="10DB12EB"/>
    <w:rsid w:val="10FE1C80"/>
    <w:rsid w:val="11252F1A"/>
    <w:rsid w:val="11321245"/>
    <w:rsid w:val="113A003D"/>
    <w:rsid w:val="11576171"/>
    <w:rsid w:val="11A033A3"/>
    <w:rsid w:val="11B048ED"/>
    <w:rsid w:val="11F5236B"/>
    <w:rsid w:val="11F9487A"/>
    <w:rsid w:val="1222765A"/>
    <w:rsid w:val="12837D99"/>
    <w:rsid w:val="12A360E6"/>
    <w:rsid w:val="12BF2E33"/>
    <w:rsid w:val="12BF544B"/>
    <w:rsid w:val="12C556F3"/>
    <w:rsid w:val="12CC4E90"/>
    <w:rsid w:val="13070788"/>
    <w:rsid w:val="1319097B"/>
    <w:rsid w:val="131D09E3"/>
    <w:rsid w:val="133616E2"/>
    <w:rsid w:val="13451652"/>
    <w:rsid w:val="13475AB7"/>
    <w:rsid w:val="139B649A"/>
    <w:rsid w:val="13AC20DD"/>
    <w:rsid w:val="13B02E76"/>
    <w:rsid w:val="13E65B46"/>
    <w:rsid w:val="140C3B0E"/>
    <w:rsid w:val="143F2545"/>
    <w:rsid w:val="14706530"/>
    <w:rsid w:val="1480214E"/>
    <w:rsid w:val="15141074"/>
    <w:rsid w:val="152E5B6B"/>
    <w:rsid w:val="15485925"/>
    <w:rsid w:val="155511C7"/>
    <w:rsid w:val="15833B55"/>
    <w:rsid w:val="15E1296A"/>
    <w:rsid w:val="15E536DF"/>
    <w:rsid w:val="15EB4E6A"/>
    <w:rsid w:val="15EC088E"/>
    <w:rsid w:val="161D7A6F"/>
    <w:rsid w:val="165D4FD4"/>
    <w:rsid w:val="16A74369"/>
    <w:rsid w:val="16D472C8"/>
    <w:rsid w:val="16E92923"/>
    <w:rsid w:val="1705612B"/>
    <w:rsid w:val="17E12034"/>
    <w:rsid w:val="180C0990"/>
    <w:rsid w:val="182919BE"/>
    <w:rsid w:val="182E4D70"/>
    <w:rsid w:val="184748A3"/>
    <w:rsid w:val="184749DE"/>
    <w:rsid w:val="185E23D8"/>
    <w:rsid w:val="18625E31"/>
    <w:rsid w:val="18636AE8"/>
    <w:rsid w:val="18BF5D6F"/>
    <w:rsid w:val="18EB7689"/>
    <w:rsid w:val="19123497"/>
    <w:rsid w:val="1914613E"/>
    <w:rsid w:val="19246E1C"/>
    <w:rsid w:val="19266802"/>
    <w:rsid w:val="194071B0"/>
    <w:rsid w:val="19C17FFE"/>
    <w:rsid w:val="19C61352"/>
    <w:rsid w:val="1A047DBD"/>
    <w:rsid w:val="1A087739"/>
    <w:rsid w:val="1A485DE9"/>
    <w:rsid w:val="1A4C32C6"/>
    <w:rsid w:val="1A9829AF"/>
    <w:rsid w:val="1A9C7004"/>
    <w:rsid w:val="1A9F3105"/>
    <w:rsid w:val="1A9F6F05"/>
    <w:rsid w:val="1AE531A4"/>
    <w:rsid w:val="1B0B2485"/>
    <w:rsid w:val="1B28788F"/>
    <w:rsid w:val="1B4377B5"/>
    <w:rsid w:val="1B755320"/>
    <w:rsid w:val="1B7B08D1"/>
    <w:rsid w:val="1BA73AA4"/>
    <w:rsid w:val="1BB73749"/>
    <w:rsid w:val="1BD12C96"/>
    <w:rsid w:val="1BEC3A64"/>
    <w:rsid w:val="1C2D7273"/>
    <w:rsid w:val="1C3146DA"/>
    <w:rsid w:val="1CC66615"/>
    <w:rsid w:val="1CCC633E"/>
    <w:rsid w:val="1CDC6D15"/>
    <w:rsid w:val="1D0906BB"/>
    <w:rsid w:val="1D4C33F0"/>
    <w:rsid w:val="1D547FB4"/>
    <w:rsid w:val="1D7E1E72"/>
    <w:rsid w:val="1D9D1ED9"/>
    <w:rsid w:val="1DCB7E60"/>
    <w:rsid w:val="1DD40918"/>
    <w:rsid w:val="1DF84FC9"/>
    <w:rsid w:val="1E805D69"/>
    <w:rsid w:val="1EDC165B"/>
    <w:rsid w:val="1EF54C87"/>
    <w:rsid w:val="1F6F0FE2"/>
    <w:rsid w:val="1F870D20"/>
    <w:rsid w:val="1F876ED8"/>
    <w:rsid w:val="1F993631"/>
    <w:rsid w:val="1FB75AF3"/>
    <w:rsid w:val="1FDC05B2"/>
    <w:rsid w:val="200D117F"/>
    <w:rsid w:val="2043553F"/>
    <w:rsid w:val="20727DD8"/>
    <w:rsid w:val="207E5832"/>
    <w:rsid w:val="20A609F4"/>
    <w:rsid w:val="20D82189"/>
    <w:rsid w:val="20DB22C8"/>
    <w:rsid w:val="20E11B69"/>
    <w:rsid w:val="20EB4A12"/>
    <w:rsid w:val="20FB1FD1"/>
    <w:rsid w:val="21271B30"/>
    <w:rsid w:val="21817DC8"/>
    <w:rsid w:val="21A17A20"/>
    <w:rsid w:val="21BF1549"/>
    <w:rsid w:val="21CC3338"/>
    <w:rsid w:val="220A127E"/>
    <w:rsid w:val="22582B2D"/>
    <w:rsid w:val="22A7377A"/>
    <w:rsid w:val="22C33482"/>
    <w:rsid w:val="234B61D6"/>
    <w:rsid w:val="236D7992"/>
    <w:rsid w:val="237E0413"/>
    <w:rsid w:val="23831E85"/>
    <w:rsid w:val="23F54DA7"/>
    <w:rsid w:val="240045EA"/>
    <w:rsid w:val="24006ABF"/>
    <w:rsid w:val="241B54BC"/>
    <w:rsid w:val="24A574F5"/>
    <w:rsid w:val="24BF6BA5"/>
    <w:rsid w:val="2535425C"/>
    <w:rsid w:val="25B05230"/>
    <w:rsid w:val="25C4174D"/>
    <w:rsid w:val="26167F07"/>
    <w:rsid w:val="26356B63"/>
    <w:rsid w:val="2646191E"/>
    <w:rsid w:val="266E50FA"/>
    <w:rsid w:val="26856269"/>
    <w:rsid w:val="273B55E0"/>
    <w:rsid w:val="27745192"/>
    <w:rsid w:val="277827B9"/>
    <w:rsid w:val="278C7E2E"/>
    <w:rsid w:val="27CF13DE"/>
    <w:rsid w:val="27E40FB6"/>
    <w:rsid w:val="27E64D5A"/>
    <w:rsid w:val="28110AD2"/>
    <w:rsid w:val="28304927"/>
    <w:rsid w:val="283A6BBB"/>
    <w:rsid w:val="28676094"/>
    <w:rsid w:val="28701566"/>
    <w:rsid w:val="289D7C2B"/>
    <w:rsid w:val="28BC65D9"/>
    <w:rsid w:val="290770C2"/>
    <w:rsid w:val="292D05BD"/>
    <w:rsid w:val="29342097"/>
    <w:rsid w:val="29906BC3"/>
    <w:rsid w:val="29ED3F5E"/>
    <w:rsid w:val="29FC4EF2"/>
    <w:rsid w:val="2A4B1981"/>
    <w:rsid w:val="2A5779F1"/>
    <w:rsid w:val="2A692C9D"/>
    <w:rsid w:val="2A947237"/>
    <w:rsid w:val="2AC73565"/>
    <w:rsid w:val="2AEE256A"/>
    <w:rsid w:val="2AF12A73"/>
    <w:rsid w:val="2B0B4BB9"/>
    <w:rsid w:val="2B422345"/>
    <w:rsid w:val="2B7B5F64"/>
    <w:rsid w:val="2C185B73"/>
    <w:rsid w:val="2C1E39D0"/>
    <w:rsid w:val="2C4A05F5"/>
    <w:rsid w:val="2C861112"/>
    <w:rsid w:val="2CC459E9"/>
    <w:rsid w:val="2D0C6947"/>
    <w:rsid w:val="2D1812D8"/>
    <w:rsid w:val="2D392E5B"/>
    <w:rsid w:val="2D414644"/>
    <w:rsid w:val="2D8178FE"/>
    <w:rsid w:val="2D8A5D4E"/>
    <w:rsid w:val="2DB903F1"/>
    <w:rsid w:val="2DC440B0"/>
    <w:rsid w:val="2DFF25FF"/>
    <w:rsid w:val="2E1E4B8A"/>
    <w:rsid w:val="2E470ADE"/>
    <w:rsid w:val="2E745722"/>
    <w:rsid w:val="2E874FFD"/>
    <w:rsid w:val="2EEE6D81"/>
    <w:rsid w:val="30120C49"/>
    <w:rsid w:val="30284655"/>
    <w:rsid w:val="30BB3E79"/>
    <w:rsid w:val="310C0A45"/>
    <w:rsid w:val="3150741C"/>
    <w:rsid w:val="31723A53"/>
    <w:rsid w:val="3195440B"/>
    <w:rsid w:val="31991FA4"/>
    <w:rsid w:val="31E25AE6"/>
    <w:rsid w:val="31E64DDE"/>
    <w:rsid w:val="323668DE"/>
    <w:rsid w:val="3290627E"/>
    <w:rsid w:val="32A1202B"/>
    <w:rsid w:val="32A96D68"/>
    <w:rsid w:val="32CB6F15"/>
    <w:rsid w:val="33133268"/>
    <w:rsid w:val="33133310"/>
    <w:rsid w:val="333351A3"/>
    <w:rsid w:val="334F3322"/>
    <w:rsid w:val="33E5763D"/>
    <w:rsid w:val="340E28C1"/>
    <w:rsid w:val="34337244"/>
    <w:rsid w:val="343425F9"/>
    <w:rsid w:val="346554E4"/>
    <w:rsid w:val="34F10FFC"/>
    <w:rsid w:val="355A7B62"/>
    <w:rsid w:val="358A6FD3"/>
    <w:rsid w:val="35A848B0"/>
    <w:rsid w:val="35B9082E"/>
    <w:rsid w:val="360105D2"/>
    <w:rsid w:val="363722C1"/>
    <w:rsid w:val="368E39D5"/>
    <w:rsid w:val="36E0445C"/>
    <w:rsid w:val="36FD70AF"/>
    <w:rsid w:val="37150A7E"/>
    <w:rsid w:val="372F3FC5"/>
    <w:rsid w:val="37C606D6"/>
    <w:rsid w:val="381E5579"/>
    <w:rsid w:val="382728C2"/>
    <w:rsid w:val="382B3573"/>
    <w:rsid w:val="38396F83"/>
    <w:rsid w:val="386B7C02"/>
    <w:rsid w:val="388F4070"/>
    <w:rsid w:val="38B717C0"/>
    <w:rsid w:val="39040907"/>
    <w:rsid w:val="39293F46"/>
    <w:rsid w:val="393D6FEF"/>
    <w:rsid w:val="39632FCF"/>
    <w:rsid w:val="399D63DA"/>
    <w:rsid w:val="39C1092A"/>
    <w:rsid w:val="39E74D79"/>
    <w:rsid w:val="3A4D332D"/>
    <w:rsid w:val="3A605239"/>
    <w:rsid w:val="3A687C56"/>
    <w:rsid w:val="3AA02DFD"/>
    <w:rsid w:val="3AD37DB6"/>
    <w:rsid w:val="3B1E32CB"/>
    <w:rsid w:val="3B765C41"/>
    <w:rsid w:val="3B9065FA"/>
    <w:rsid w:val="3B9A03DC"/>
    <w:rsid w:val="3BAC7FF0"/>
    <w:rsid w:val="3BD13EC8"/>
    <w:rsid w:val="3BE251FF"/>
    <w:rsid w:val="3BF9617C"/>
    <w:rsid w:val="3C5D13CA"/>
    <w:rsid w:val="3C6F63EF"/>
    <w:rsid w:val="3C9F107E"/>
    <w:rsid w:val="3CC95B77"/>
    <w:rsid w:val="3CCC5936"/>
    <w:rsid w:val="3CDD271B"/>
    <w:rsid w:val="3D816D83"/>
    <w:rsid w:val="3DDB17DC"/>
    <w:rsid w:val="3DF32B1F"/>
    <w:rsid w:val="3E585A05"/>
    <w:rsid w:val="3E5F79C4"/>
    <w:rsid w:val="3E723F66"/>
    <w:rsid w:val="3E797888"/>
    <w:rsid w:val="3E7A2CE2"/>
    <w:rsid w:val="3E9736BC"/>
    <w:rsid w:val="3EDD2592"/>
    <w:rsid w:val="3EEA67A9"/>
    <w:rsid w:val="3F1F2ECA"/>
    <w:rsid w:val="3F3B584C"/>
    <w:rsid w:val="3F6748E6"/>
    <w:rsid w:val="3FDB44FE"/>
    <w:rsid w:val="3FDF52CD"/>
    <w:rsid w:val="40151A0C"/>
    <w:rsid w:val="405C7E57"/>
    <w:rsid w:val="406F0719"/>
    <w:rsid w:val="40707643"/>
    <w:rsid w:val="40AA7B9C"/>
    <w:rsid w:val="40C73D4E"/>
    <w:rsid w:val="40CE2775"/>
    <w:rsid w:val="40D00933"/>
    <w:rsid w:val="41195D48"/>
    <w:rsid w:val="41592F6B"/>
    <w:rsid w:val="417B7EE4"/>
    <w:rsid w:val="41822435"/>
    <w:rsid w:val="418232DA"/>
    <w:rsid w:val="41F32219"/>
    <w:rsid w:val="423E32C5"/>
    <w:rsid w:val="424213B7"/>
    <w:rsid w:val="42D94E4D"/>
    <w:rsid w:val="43327C3F"/>
    <w:rsid w:val="434A5A04"/>
    <w:rsid w:val="43571D2B"/>
    <w:rsid w:val="43855BC6"/>
    <w:rsid w:val="43A0110C"/>
    <w:rsid w:val="43CE4703"/>
    <w:rsid w:val="441146A2"/>
    <w:rsid w:val="448C59EA"/>
    <w:rsid w:val="44D519E5"/>
    <w:rsid w:val="44DC0F0E"/>
    <w:rsid w:val="44E96C73"/>
    <w:rsid w:val="455C6318"/>
    <w:rsid w:val="458D2708"/>
    <w:rsid w:val="45AA48D9"/>
    <w:rsid w:val="45E93989"/>
    <w:rsid w:val="45F8492D"/>
    <w:rsid w:val="462321A8"/>
    <w:rsid w:val="464B7434"/>
    <w:rsid w:val="467C2857"/>
    <w:rsid w:val="46947DF8"/>
    <w:rsid w:val="469D3A52"/>
    <w:rsid w:val="46C949E9"/>
    <w:rsid w:val="46D71FE6"/>
    <w:rsid w:val="47610182"/>
    <w:rsid w:val="478F28A2"/>
    <w:rsid w:val="48256245"/>
    <w:rsid w:val="484A786D"/>
    <w:rsid w:val="48753139"/>
    <w:rsid w:val="48A04700"/>
    <w:rsid w:val="48A60C96"/>
    <w:rsid w:val="48EA3C76"/>
    <w:rsid w:val="48ED6A25"/>
    <w:rsid w:val="493B2AD4"/>
    <w:rsid w:val="496323E0"/>
    <w:rsid w:val="498C0C42"/>
    <w:rsid w:val="49A637DA"/>
    <w:rsid w:val="49B2579F"/>
    <w:rsid w:val="49BF4AC4"/>
    <w:rsid w:val="49CF62BD"/>
    <w:rsid w:val="49EF5432"/>
    <w:rsid w:val="4A161186"/>
    <w:rsid w:val="4A2F2D65"/>
    <w:rsid w:val="4A3F4C6B"/>
    <w:rsid w:val="4A43731E"/>
    <w:rsid w:val="4A6A26C9"/>
    <w:rsid w:val="4A7B3956"/>
    <w:rsid w:val="4A9725E6"/>
    <w:rsid w:val="4B200C1F"/>
    <w:rsid w:val="4B4952AB"/>
    <w:rsid w:val="4BA87D12"/>
    <w:rsid w:val="4C007236"/>
    <w:rsid w:val="4C170F06"/>
    <w:rsid w:val="4C457EA8"/>
    <w:rsid w:val="4C4A0CCD"/>
    <w:rsid w:val="4C522772"/>
    <w:rsid w:val="4C634BA9"/>
    <w:rsid w:val="4C6C4C46"/>
    <w:rsid w:val="4C9020FF"/>
    <w:rsid w:val="4C9804FB"/>
    <w:rsid w:val="4CD01B8F"/>
    <w:rsid w:val="4D58331D"/>
    <w:rsid w:val="4D8817AD"/>
    <w:rsid w:val="4DE439F1"/>
    <w:rsid w:val="4E18603A"/>
    <w:rsid w:val="4E367EAE"/>
    <w:rsid w:val="4E542860"/>
    <w:rsid w:val="4E796594"/>
    <w:rsid w:val="4E8A0D1D"/>
    <w:rsid w:val="4EA27AD9"/>
    <w:rsid w:val="4EA35165"/>
    <w:rsid w:val="4EEA77A2"/>
    <w:rsid w:val="4F1764F2"/>
    <w:rsid w:val="4F7C1488"/>
    <w:rsid w:val="4FA65AFA"/>
    <w:rsid w:val="4FBD59EA"/>
    <w:rsid w:val="4FC87D7E"/>
    <w:rsid w:val="4FD133F1"/>
    <w:rsid w:val="4FE73392"/>
    <w:rsid w:val="4FED04B6"/>
    <w:rsid w:val="501552A3"/>
    <w:rsid w:val="50183A27"/>
    <w:rsid w:val="507E6446"/>
    <w:rsid w:val="50A666C9"/>
    <w:rsid w:val="50D016A3"/>
    <w:rsid w:val="51163C1D"/>
    <w:rsid w:val="51381858"/>
    <w:rsid w:val="513E7B9D"/>
    <w:rsid w:val="51580F3C"/>
    <w:rsid w:val="516A2B35"/>
    <w:rsid w:val="51731724"/>
    <w:rsid w:val="51B136A7"/>
    <w:rsid w:val="51BF344A"/>
    <w:rsid w:val="52170177"/>
    <w:rsid w:val="52266B70"/>
    <w:rsid w:val="522B31D8"/>
    <w:rsid w:val="524C21B7"/>
    <w:rsid w:val="52533586"/>
    <w:rsid w:val="5277286D"/>
    <w:rsid w:val="52CA4C98"/>
    <w:rsid w:val="52FE6B41"/>
    <w:rsid w:val="532E3DB6"/>
    <w:rsid w:val="533B6D89"/>
    <w:rsid w:val="537B42E2"/>
    <w:rsid w:val="538073C9"/>
    <w:rsid w:val="54006CEC"/>
    <w:rsid w:val="54615A64"/>
    <w:rsid w:val="54A24DF8"/>
    <w:rsid w:val="54C072C3"/>
    <w:rsid w:val="54CB518A"/>
    <w:rsid w:val="55606561"/>
    <w:rsid w:val="55844053"/>
    <w:rsid w:val="55915F1C"/>
    <w:rsid w:val="55B42450"/>
    <w:rsid w:val="565A4F5F"/>
    <w:rsid w:val="567210F2"/>
    <w:rsid w:val="56941C7D"/>
    <w:rsid w:val="569A6A77"/>
    <w:rsid w:val="56A15432"/>
    <w:rsid w:val="56CB24CE"/>
    <w:rsid w:val="56D50981"/>
    <w:rsid w:val="56DD7248"/>
    <w:rsid w:val="56F24C1A"/>
    <w:rsid w:val="572962D9"/>
    <w:rsid w:val="576D77DD"/>
    <w:rsid w:val="57812E7F"/>
    <w:rsid w:val="57EC75EA"/>
    <w:rsid w:val="57FE2B4E"/>
    <w:rsid w:val="58393983"/>
    <w:rsid w:val="584226FB"/>
    <w:rsid w:val="58612B50"/>
    <w:rsid w:val="587036F8"/>
    <w:rsid w:val="587765A3"/>
    <w:rsid w:val="58DA31C2"/>
    <w:rsid w:val="596B43C6"/>
    <w:rsid w:val="5977221C"/>
    <w:rsid w:val="5980708B"/>
    <w:rsid w:val="59DA7063"/>
    <w:rsid w:val="59FC60B2"/>
    <w:rsid w:val="5A041BE3"/>
    <w:rsid w:val="5A410D3B"/>
    <w:rsid w:val="5A4918AE"/>
    <w:rsid w:val="5A603D04"/>
    <w:rsid w:val="5AD50985"/>
    <w:rsid w:val="5B665C11"/>
    <w:rsid w:val="5BA42697"/>
    <w:rsid w:val="5BFC7BA9"/>
    <w:rsid w:val="5C381374"/>
    <w:rsid w:val="5C44524E"/>
    <w:rsid w:val="5C603EEF"/>
    <w:rsid w:val="5C794A68"/>
    <w:rsid w:val="5C8313B3"/>
    <w:rsid w:val="5CC507B6"/>
    <w:rsid w:val="5CDF68D8"/>
    <w:rsid w:val="5CFF086B"/>
    <w:rsid w:val="5D695DA5"/>
    <w:rsid w:val="5D735B94"/>
    <w:rsid w:val="5D743596"/>
    <w:rsid w:val="5D7A04E9"/>
    <w:rsid w:val="5E6A530B"/>
    <w:rsid w:val="5ED6257D"/>
    <w:rsid w:val="5F1713CB"/>
    <w:rsid w:val="5F413A41"/>
    <w:rsid w:val="5FA769D1"/>
    <w:rsid w:val="5FB25805"/>
    <w:rsid w:val="5FE75753"/>
    <w:rsid w:val="605E7786"/>
    <w:rsid w:val="60E17681"/>
    <w:rsid w:val="610927A0"/>
    <w:rsid w:val="616C26E6"/>
    <w:rsid w:val="61B07047"/>
    <w:rsid w:val="61DB49D9"/>
    <w:rsid w:val="621C33F2"/>
    <w:rsid w:val="623A470E"/>
    <w:rsid w:val="625F7667"/>
    <w:rsid w:val="62F02D2C"/>
    <w:rsid w:val="63C35AA1"/>
    <w:rsid w:val="643A2D71"/>
    <w:rsid w:val="643E1F1D"/>
    <w:rsid w:val="6445164C"/>
    <w:rsid w:val="645B0876"/>
    <w:rsid w:val="645E2948"/>
    <w:rsid w:val="64BF34AB"/>
    <w:rsid w:val="64D11F02"/>
    <w:rsid w:val="64EF6202"/>
    <w:rsid w:val="652649C4"/>
    <w:rsid w:val="655D756E"/>
    <w:rsid w:val="65841218"/>
    <w:rsid w:val="658B0DFC"/>
    <w:rsid w:val="65CC758B"/>
    <w:rsid w:val="66216BFE"/>
    <w:rsid w:val="664261E4"/>
    <w:rsid w:val="66507F49"/>
    <w:rsid w:val="66767896"/>
    <w:rsid w:val="66B67354"/>
    <w:rsid w:val="678F14F6"/>
    <w:rsid w:val="679C345D"/>
    <w:rsid w:val="67AD02FF"/>
    <w:rsid w:val="67CD3E93"/>
    <w:rsid w:val="67D500AC"/>
    <w:rsid w:val="67D61280"/>
    <w:rsid w:val="68541290"/>
    <w:rsid w:val="685A66B3"/>
    <w:rsid w:val="68D425D0"/>
    <w:rsid w:val="68D43129"/>
    <w:rsid w:val="68E005F6"/>
    <w:rsid w:val="68E03172"/>
    <w:rsid w:val="68EC2447"/>
    <w:rsid w:val="68F423C1"/>
    <w:rsid w:val="68F84484"/>
    <w:rsid w:val="68FA05DC"/>
    <w:rsid w:val="690102A5"/>
    <w:rsid w:val="691274C1"/>
    <w:rsid w:val="6912754E"/>
    <w:rsid w:val="6913050F"/>
    <w:rsid w:val="69557366"/>
    <w:rsid w:val="69A0043F"/>
    <w:rsid w:val="6A377945"/>
    <w:rsid w:val="6A576567"/>
    <w:rsid w:val="6A745ABF"/>
    <w:rsid w:val="6A966EE5"/>
    <w:rsid w:val="6A9E0DA7"/>
    <w:rsid w:val="6B0B6421"/>
    <w:rsid w:val="6B1B1DD6"/>
    <w:rsid w:val="6B336EF5"/>
    <w:rsid w:val="6B441F28"/>
    <w:rsid w:val="6B625A72"/>
    <w:rsid w:val="6BD00000"/>
    <w:rsid w:val="6BD4765B"/>
    <w:rsid w:val="6BF018DB"/>
    <w:rsid w:val="6BFD7EA6"/>
    <w:rsid w:val="6C0539EF"/>
    <w:rsid w:val="6C467711"/>
    <w:rsid w:val="6C7A24D7"/>
    <w:rsid w:val="6CA65BFC"/>
    <w:rsid w:val="6CEC2D11"/>
    <w:rsid w:val="6CEC3A86"/>
    <w:rsid w:val="6D15056F"/>
    <w:rsid w:val="6D235A8D"/>
    <w:rsid w:val="6D4506BF"/>
    <w:rsid w:val="6D7922D8"/>
    <w:rsid w:val="6D9143ED"/>
    <w:rsid w:val="6DAF2603"/>
    <w:rsid w:val="6DDD563B"/>
    <w:rsid w:val="6E17004D"/>
    <w:rsid w:val="6E1D1819"/>
    <w:rsid w:val="6E2702F2"/>
    <w:rsid w:val="6E845C78"/>
    <w:rsid w:val="6EB80BE3"/>
    <w:rsid w:val="6ED15532"/>
    <w:rsid w:val="6ED46285"/>
    <w:rsid w:val="6EE34597"/>
    <w:rsid w:val="6F04705D"/>
    <w:rsid w:val="6F115FA0"/>
    <w:rsid w:val="6F132C2A"/>
    <w:rsid w:val="6F436938"/>
    <w:rsid w:val="6F5227DA"/>
    <w:rsid w:val="6F7B4C4A"/>
    <w:rsid w:val="6FD232AB"/>
    <w:rsid w:val="6FE54A4F"/>
    <w:rsid w:val="6FF75449"/>
    <w:rsid w:val="70371C02"/>
    <w:rsid w:val="70653A40"/>
    <w:rsid w:val="70CB6EF5"/>
    <w:rsid w:val="712F67E9"/>
    <w:rsid w:val="713E3DFA"/>
    <w:rsid w:val="717151E3"/>
    <w:rsid w:val="71B877D0"/>
    <w:rsid w:val="71BE3A4E"/>
    <w:rsid w:val="71CD2957"/>
    <w:rsid w:val="71E97DA0"/>
    <w:rsid w:val="72352405"/>
    <w:rsid w:val="72372947"/>
    <w:rsid w:val="725D6E18"/>
    <w:rsid w:val="727C5E16"/>
    <w:rsid w:val="727F5B23"/>
    <w:rsid w:val="728A7867"/>
    <w:rsid w:val="72B952B2"/>
    <w:rsid w:val="72CE09E2"/>
    <w:rsid w:val="72DC6E38"/>
    <w:rsid w:val="72E67EBC"/>
    <w:rsid w:val="73101815"/>
    <w:rsid w:val="73106075"/>
    <w:rsid w:val="73185BE3"/>
    <w:rsid w:val="73243DAE"/>
    <w:rsid w:val="73B47CC9"/>
    <w:rsid w:val="73ED7DB2"/>
    <w:rsid w:val="74305505"/>
    <w:rsid w:val="749361FE"/>
    <w:rsid w:val="74C55301"/>
    <w:rsid w:val="750B2C9B"/>
    <w:rsid w:val="752611F3"/>
    <w:rsid w:val="752C5BC0"/>
    <w:rsid w:val="75F92BF3"/>
    <w:rsid w:val="764D0DBE"/>
    <w:rsid w:val="7658115A"/>
    <w:rsid w:val="769E166F"/>
    <w:rsid w:val="76AE24BD"/>
    <w:rsid w:val="76B0629A"/>
    <w:rsid w:val="76ED6469"/>
    <w:rsid w:val="76F0172E"/>
    <w:rsid w:val="7702704E"/>
    <w:rsid w:val="771D33A0"/>
    <w:rsid w:val="77203D64"/>
    <w:rsid w:val="779C6359"/>
    <w:rsid w:val="77E0008D"/>
    <w:rsid w:val="78372F38"/>
    <w:rsid w:val="78691DAF"/>
    <w:rsid w:val="78FC5E03"/>
    <w:rsid w:val="790F667F"/>
    <w:rsid w:val="799169A1"/>
    <w:rsid w:val="79E068CB"/>
    <w:rsid w:val="7A025785"/>
    <w:rsid w:val="7A3B5A25"/>
    <w:rsid w:val="7A5B7C03"/>
    <w:rsid w:val="7AA10B03"/>
    <w:rsid w:val="7AFB3F4A"/>
    <w:rsid w:val="7B3E3AE9"/>
    <w:rsid w:val="7B76043A"/>
    <w:rsid w:val="7B9C3CCE"/>
    <w:rsid w:val="7BB44FC8"/>
    <w:rsid w:val="7BDA43D3"/>
    <w:rsid w:val="7BE40725"/>
    <w:rsid w:val="7BE547DC"/>
    <w:rsid w:val="7C0A3AFD"/>
    <w:rsid w:val="7C1B1F4A"/>
    <w:rsid w:val="7C3F21D2"/>
    <w:rsid w:val="7CC7290F"/>
    <w:rsid w:val="7CCD4D16"/>
    <w:rsid w:val="7CFB4CAF"/>
    <w:rsid w:val="7D331A61"/>
    <w:rsid w:val="7DB44406"/>
    <w:rsid w:val="7DBE7B42"/>
    <w:rsid w:val="7DF3407B"/>
    <w:rsid w:val="7DF56635"/>
    <w:rsid w:val="7E133A0C"/>
    <w:rsid w:val="7E325167"/>
    <w:rsid w:val="7E8617E9"/>
    <w:rsid w:val="7E9916A7"/>
    <w:rsid w:val="7EB800BF"/>
    <w:rsid w:val="7F416B3C"/>
    <w:rsid w:val="7F534A21"/>
    <w:rsid w:val="7F817710"/>
    <w:rsid w:val="7FBB3070"/>
    <w:rsid w:val="7FC24B1B"/>
    <w:rsid w:val="7FC6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auto"/>
      <w:textAlignment w:val="baseline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50" w:beforeLines="50" w:beforeAutospacing="0" w:after="50" w:afterLines="50" w:afterAutospacing="0" w:line="240" w:lineRule="auto"/>
      <w:ind w:left="425" w:hanging="425"/>
      <w:jc w:val="center"/>
      <w:outlineLvl w:val="0"/>
    </w:pPr>
    <w:rPr>
      <w:b/>
      <w:kern w:val="44"/>
      <w:sz w:val="32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tabs>
        <w:tab w:val="clear" w:pos="420"/>
      </w:tabs>
      <w:spacing w:before="50" w:beforeLines="50" w:after="50" w:afterLines="50" w:line="240" w:lineRule="auto"/>
      <w:ind w:left="0" w:firstLine="0"/>
      <w:outlineLvl w:val="1"/>
    </w:pPr>
    <w:rPr>
      <w:rFonts w:ascii="Cambria" w:hAnsi="Cambria" w:eastAsia="宋体"/>
      <w:b/>
      <w:bCs/>
      <w:sz w:val="28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2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2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2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2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27">
    <w:name w:val="Default Paragraph Font"/>
    <w:semiHidden/>
    <w:qFormat/>
    <w:uiPriority w:val="0"/>
  </w:style>
  <w:style w:type="table" w:default="1" w:styleId="2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99"/>
    <w:rPr>
      <w:rFonts w:ascii="宋体" w:hAnsi="Courier New" w:cs="Courier New"/>
      <w:szCs w:val="21"/>
    </w:rPr>
  </w:style>
  <w:style w:type="paragraph" w:styleId="12">
    <w:name w:val="Body Text"/>
    <w:basedOn w:val="1"/>
    <w:next w:val="13"/>
    <w:qFormat/>
    <w:uiPriority w:val="0"/>
    <w:pPr>
      <w:spacing w:after="140" w:line="276" w:lineRule="auto"/>
    </w:pPr>
  </w:style>
  <w:style w:type="paragraph" w:styleId="1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14">
    <w:name w:val="Block Text"/>
    <w:basedOn w:val="1"/>
    <w:qFormat/>
    <w:uiPriority w:val="0"/>
    <w:pPr>
      <w:widowControl/>
      <w:spacing w:after="120"/>
      <w:ind w:left="1440" w:leftChars="700" w:right="1440" w:rightChars="700"/>
      <w:jc w:val="left"/>
    </w:pPr>
    <w:rPr>
      <w:rFonts w:ascii="宋体" w:hAnsi="宋体" w:eastAsia="仿宋" w:cs="宋体"/>
      <w:kern w:val="0"/>
      <w:sz w:val="32"/>
      <w:szCs w:val="24"/>
    </w:rPr>
  </w:style>
  <w:style w:type="paragraph" w:styleId="15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8">
    <w:name w:val="toc 1"/>
    <w:basedOn w:val="1"/>
    <w:next w:val="1"/>
    <w:unhideWhenUsed/>
    <w:qFormat/>
    <w:uiPriority w:val="39"/>
  </w:style>
  <w:style w:type="paragraph" w:styleId="19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20">
    <w:name w:val="toc 2"/>
    <w:basedOn w:val="1"/>
    <w:next w:val="1"/>
    <w:unhideWhenUsed/>
    <w:qFormat/>
    <w:uiPriority w:val="39"/>
    <w:pPr>
      <w:tabs>
        <w:tab w:val="right" w:leader="dot" w:pos="8982"/>
      </w:tabs>
      <w:ind w:left="420" w:leftChars="200"/>
      <w:jc w:val="center"/>
    </w:pPr>
    <w:rPr>
      <w:sz w:val="22"/>
      <w:szCs w:val="24"/>
    </w:rPr>
  </w:style>
  <w:style w:type="paragraph" w:styleId="21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22">
    <w:name w:val="index 1"/>
    <w:basedOn w:val="1"/>
    <w:next w:val="1"/>
    <w:qFormat/>
    <w:uiPriority w:val="99"/>
  </w:style>
  <w:style w:type="paragraph" w:styleId="23">
    <w:name w:val="Body Text First Indent"/>
    <w:basedOn w:val="12"/>
    <w:unhideWhenUsed/>
    <w:qFormat/>
    <w:uiPriority w:val="99"/>
    <w:pPr>
      <w:widowControl w:val="0"/>
      <w:ind w:firstLine="420" w:firstLineChars="100"/>
      <w:jc w:val="center"/>
    </w:pPr>
    <w:rPr>
      <w:rFonts w:ascii="Times New Roman" w:hAnsi="Times New Roman" w:eastAsia="宋体" w:cs="Times New Roman"/>
      <w:b/>
      <w:kern w:val="2"/>
      <w:sz w:val="32"/>
      <w:lang w:val="en-US" w:eastAsia="zh-CN" w:bidi="ar-SA"/>
    </w:rPr>
  </w:style>
  <w:style w:type="paragraph" w:styleId="24">
    <w:name w:val="Body Text First Indent 2"/>
    <w:qFormat/>
    <w:uiPriority w:val="0"/>
    <w:pPr>
      <w:widowControl w:val="0"/>
      <w:spacing w:after="120" w:afterLines="0" w:afterAutospacing="0"/>
      <w:ind w:left="420" w:leftChars="200"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table" w:styleId="26">
    <w:name w:val="Table Grid"/>
    <w:basedOn w:val="2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8">
    <w:name w:val="Strong"/>
    <w:basedOn w:val="27"/>
    <w:qFormat/>
    <w:uiPriority w:val="0"/>
    <w:rPr>
      <w:b/>
    </w:rPr>
  </w:style>
  <w:style w:type="character" w:styleId="29">
    <w:name w:val="page number"/>
    <w:basedOn w:val="27"/>
    <w:qFormat/>
    <w:uiPriority w:val="0"/>
  </w:style>
  <w:style w:type="character" w:styleId="30">
    <w:name w:val="Hyperlink"/>
    <w:basedOn w:val="27"/>
    <w:qFormat/>
    <w:uiPriority w:val="0"/>
    <w:rPr>
      <w:color w:val="0000FF"/>
      <w:u w:val="single"/>
    </w:rPr>
  </w:style>
  <w:style w:type="paragraph" w:customStyle="1" w:styleId="31">
    <w:name w:val="NormalIndent"/>
    <w:basedOn w:val="1"/>
    <w:qFormat/>
    <w:uiPriority w:val="0"/>
    <w:pPr>
      <w:ind w:firstLine="420" w:firstLineChars="200"/>
    </w:pPr>
  </w:style>
  <w:style w:type="paragraph" w:customStyle="1" w:styleId="32">
    <w:name w:val="_Style 3"/>
    <w:basedOn w:val="1"/>
    <w:qFormat/>
    <w:uiPriority w:val="34"/>
    <w:pPr>
      <w:ind w:firstLine="420" w:firstLineChars="200"/>
    </w:pPr>
  </w:style>
  <w:style w:type="paragraph" w:customStyle="1" w:styleId="33">
    <w:name w:val="列表段落1"/>
    <w:basedOn w:val="1"/>
    <w:qFormat/>
    <w:uiPriority w:val="34"/>
    <w:pPr>
      <w:ind w:firstLine="420" w:firstLineChars="200"/>
    </w:pPr>
  </w:style>
  <w:style w:type="paragraph" w:customStyle="1" w:styleId="34">
    <w:name w:val=" Char"/>
    <w:basedOn w:val="1"/>
    <w:qFormat/>
    <w:uiPriority w:val="0"/>
    <w:rPr>
      <w:rFonts w:ascii="宋体" w:hAnsi="宋体" w:cs="Courier New"/>
      <w:sz w:val="32"/>
      <w:szCs w:val="32"/>
    </w:rPr>
  </w:style>
  <w:style w:type="character" w:customStyle="1" w:styleId="35">
    <w:name w:val="font2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36">
    <w:name w:val="列出段落1"/>
    <w:basedOn w:val="1"/>
    <w:qFormat/>
    <w:uiPriority w:val="34"/>
    <w:pPr>
      <w:ind w:firstLine="420" w:firstLineChars="200"/>
    </w:pPr>
  </w:style>
  <w:style w:type="paragraph" w:customStyle="1" w:styleId="37">
    <w:name w:val="Other|1"/>
    <w:basedOn w:val="1"/>
    <w:qFormat/>
    <w:uiPriority w:val="0"/>
    <w:pPr>
      <w:ind w:firstLine="500"/>
    </w:pPr>
    <w:rPr>
      <w:rFonts w:ascii="宋体" w:hAnsi="宋体" w:eastAsia="宋体" w:cs="宋体"/>
      <w:color w:val="6B6966"/>
      <w:sz w:val="22"/>
      <w:lang w:val="zh-TW" w:eastAsia="zh-TW" w:bidi="zh-TW"/>
    </w:rPr>
  </w:style>
  <w:style w:type="paragraph" w:customStyle="1" w:styleId="38">
    <w:name w:val="Body text|3"/>
    <w:basedOn w:val="1"/>
    <w:qFormat/>
    <w:uiPriority w:val="0"/>
    <w:pPr>
      <w:widowControl w:val="0"/>
      <w:shd w:val="clear" w:color="auto" w:fill="FFFFFF"/>
      <w:spacing w:after="740" w:line="300" w:lineRule="exact"/>
      <w:jc w:val="distribute"/>
    </w:pPr>
    <w:rPr>
      <w:rFonts w:ascii="PMingLiU" w:hAnsi="PMingLiU" w:eastAsia="PMingLiU" w:cs="PMingLiU"/>
      <w:b/>
      <w:bCs/>
      <w:spacing w:val="20"/>
      <w:sz w:val="30"/>
      <w:szCs w:val="30"/>
    </w:rPr>
  </w:style>
  <w:style w:type="paragraph" w:customStyle="1" w:styleId="39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40">
    <w:name w:val="font11"/>
    <w:qFormat/>
    <w:uiPriority w:val="0"/>
    <w:rPr>
      <w:rFonts w:hint="eastAsia" w:ascii="仿宋" w:hAnsi="仿宋" w:eastAsia="仿宋" w:cs="仿宋"/>
      <w:color w:val="FF0000"/>
      <w:sz w:val="24"/>
      <w:szCs w:val="24"/>
      <w:u w:val="none"/>
    </w:rPr>
  </w:style>
  <w:style w:type="character" w:customStyle="1" w:styleId="41">
    <w:name w:val="font01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paragraph" w:customStyle="1" w:styleId="42">
    <w:name w:val="_Style 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3">
    <w:name w:val="_Style 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1114</Words>
  <Characters>2105</Characters>
  <Lines>0</Lines>
  <Paragraphs>0</Paragraphs>
  <TotalTime>1</TotalTime>
  <ScaleCrop>false</ScaleCrop>
  <LinksUpToDate>false</LinksUpToDate>
  <CharactersWithSpaces>2105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2021-08-16T02:26:00Z</dcterms:created>
  <dc:creator>csswork2017</dc:creator>
  <cp:lastModifiedBy>csswork2020</cp:lastModifiedBy>
  <dcterms:modified xsi:type="dcterms:W3CDTF">2022-11-14T08:47:54Z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BB3FE391DE184FB2AE7B7C1D37276D39</vt:lpwstr>
  </property>
</Properties>
</file>