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lang w:eastAsia="zh-CN"/>
        </w:rPr>
        <w:t>202</w:t>
      </w:r>
      <w:r>
        <w:rPr>
          <w:rFonts w:hint="eastAsia" w:ascii="方正小标宋简体" w:hAnsi="方正小标宋简体" w:eastAsia="方正小标宋简体" w:cs="方正小标宋简体"/>
          <w:bCs/>
          <w:color w:val="auto"/>
          <w:sz w:val="44"/>
          <w:szCs w:val="44"/>
          <w:lang w:val="en-US" w:eastAsia="zh-CN"/>
        </w:rPr>
        <w:t>2</w:t>
      </w:r>
      <w:r>
        <w:rPr>
          <w:rFonts w:ascii="方正小标宋简体" w:hAnsi="方正小标宋简体" w:eastAsia="方正小标宋简体" w:cs="方正小标宋简体"/>
          <w:bCs/>
          <w:color w:val="auto"/>
          <w:sz w:val="44"/>
          <w:szCs w:val="44"/>
        </w:rPr>
        <w:t>年北京市职业性放射性疾病</w:t>
      </w:r>
    </w:p>
    <w:p>
      <w:pPr>
        <w:snapToGrid w:val="0"/>
        <w:spacing w:before="156" w:beforeLines="50" w:line="500" w:lineRule="exact"/>
        <w:jc w:val="center"/>
        <w:rPr>
          <w:rFonts w:ascii="方正小标宋简体" w:hAnsi="方正小标宋简体" w:eastAsia="方正小标宋简体" w:cs="方正小标宋简体"/>
          <w:bCs/>
          <w:color w:val="auto"/>
          <w:sz w:val="44"/>
          <w:szCs w:val="44"/>
        </w:rPr>
      </w:pPr>
      <w:r>
        <w:rPr>
          <w:rFonts w:hint="default" w:ascii="方正小标宋简体" w:hAnsi="方正小标宋简体" w:eastAsia="方正小标宋简体" w:cs="方正小标宋简体"/>
          <w:bCs/>
          <w:color w:val="auto"/>
          <w:sz w:val="44"/>
          <w:szCs w:val="44"/>
        </w:rPr>
        <w:t>监测工作方案</w:t>
      </w:r>
    </w:p>
    <w:p>
      <w:pPr>
        <w:snapToGrid w:val="0"/>
        <w:spacing w:line="324" w:lineRule="auto"/>
        <w:ind w:firstLine="640" w:firstLineChars="200"/>
        <w:rPr>
          <w:rFonts w:ascii="仿宋_GB2312" w:hAnsi="仿宋_GB2312" w:eastAsia="仿宋_GB2312" w:cs="仿宋_GB2312"/>
          <w:color w:val="auto"/>
          <w:sz w:val="32"/>
          <w:szCs w:val="32"/>
        </w:rPr>
      </w:pPr>
      <w:bookmarkStart w:id="8" w:name="_GoBack"/>
      <w:bookmarkEnd w:id="8"/>
    </w:p>
    <w:p>
      <w:pPr>
        <w:snapToGrid w:val="0"/>
        <w:spacing w:line="324"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为贯彻落实《中华人民共和国职业病防治法》，预防和控制职业性放射性疾病，保护放射工作人员职业健康，</w:t>
      </w:r>
      <w:r>
        <w:rPr>
          <w:rFonts w:hint="eastAsia" w:ascii="仿宋_GB2312" w:hAnsi="仿宋_GB2312" w:eastAsia="仿宋_GB2312" w:cs="仿宋_GB2312"/>
          <w:color w:val="auto"/>
          <w:sz w:val="32"/>
          <w:szCs w:val="32"/>
          <w:lang w:eastAsia="zh-CN"/>
        </w:rPr>
        <w:t>推进2022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北京</w:t>
      </w:r>
      <w:r>
        <w:rPr>
          <w:rFonts w:hint="eastAsia" w:ascii="仿宋_GB2312" w:hAnsi="仿宋_GB2312" w:eastAsia="仿宋_GB2312" w:cs="仿宋_GB2312"/>
          <w:color w:val="auto"/>
          <w:sz w:val="32"/>
          <w:szCs w:val="32"/>
        </w:rPr>
        <w:t>市职业性放射性疾病监测工作有序开展，</w:t>
      </w:r>
      <w:r>
        <w:rPr>
          <w:rFonts w:hint="eastAsia" w:ascii="仿宋_GB2312" w:eastAsia="仿宋_GB2312" w:cs="仿宋_GB2312"/>
          <w:color w:val="auto"/>
          <w:sz w:val="32"/>
          <w:szCs w:val="32"/>
        </w:rPr>
        <w:t>按照</w:t>
      </w:r>
      <w:r>
        <w:rPr>
          <w:rFonts w:hint="eastAsia" w:ascii="仿宋_GB2312" w:eastAsia="仿宋_GB2312" w:cs="仿宋_GB2312"/>
          <w:color w:val="auto"/>
          <w:sz w:val="32"/>
          <w:szCs w:val="32"/>
          <w:highlight w:val="none"/>
        </w:rPr>
        <w:t>《国家卫生健康委</w:t>
      </w:r>
      <w:r>
        <w:rPr>
          <w:rFonts w:hint="eastAsia" w:ascii="仿宋_GB2312" w:eastAsia="仿宋_GB2312" w:cs="仿宋_GB2312"/>
          <w:color w:val="auto"/>
          <w:sz w:val="32"/>
          <w:szCs w:val="32"/>
          <w:highlight w:val="none"/>
          <w:lang w:eastAsia="zh-CN"/>
        </w:rPr>
        <w:t>办公厅</w:t>
      </w:r>
      <w:r>
        <w:rPr>
          <w:rFonts w:hint="eastAsia" w:ascii="仿宋_GB2312" w:eastAsia="仿宋_GB2312" w:cs="仿宋_GB2312"/>
          <w:color w:val="auto"/>
          <w:sz w:val="32"/>
          <w:szCs w:val="32"/>
          <w:highlight w:val="none"/>
        </w:rPr>
        <w:t>关于印发</w:t>
      </w:r>
      <w:r>
        <w:rPr>
          <w:rFonts w:hint="eastAsia" w:ascii="仿宋_GB2312" w:eastAsia="仿宋_GB2312" w:cs="仿宋_GB2312"/>
          <w:color w:val="auto"/>
          <w:sz w:val="32"/>
          <w:szCs w:val="32"/>
          <w:highlight w:val="none"/>
          <w:lang w:eastAsia="zh-CN"/>
        </w:rPr>
        <w:t>2022</w:t>
      </w:r>
      <w:r>
        <w:rPr>
          <w:rFonts w:hint="eastAsia" w:ascii="仿宋_GB2312" w:eastAsia="仿宋_GB2312" w:cs="仿宋_GB2312"/>
          <w:color w:val="auto"/>
          <w:sz w:val="32"/>
          <w:szCs w:val="32"/>
          <w:highlight w:val="none"/>
        </w:rPr>
        <w:t>年职业病防治项目工作</w:t>
      </w:r>
      <w:r>
        <w:rPr>
          <w:rFonts w:hint="eastAsia" w:ascii="仿宋_GB2312" w:eastAsia="仿宋_GB2312" w:cs="仿宋_GB2312"/>
          <w:color w:val="auto"/>
          <w:sz w:val="32"/>
          <w:szCs w:val="32"/>
          <w:highlight w:val="none"/>
          <w:lang w:eastAsia="zh-CN"/>
        </w:rPr>
        <w:t>任务安排</w:t>
      </w:r>
      <w:r>
        <w:rPr>
          <w:rFonts w:hint="eastAsia" w:ascii="仿宋_GB2312" w:eastAsia="仿宋_GB2312" w:cs="仿宋_GB2312"/>
          <w:color w:val="auto"/>
          <w:sz w:val="32"/>
          <w:szCs w:val="32"/>
          <w:highlight w:val="none"/>
        </w:rPr>
        <w:t>的通知》</w:t>
      </w:r>
      <w:r>
        <w:rPr>
          <w:rFonts w:hint="eastAsia" w:ascii="仿宋_GB2312" w:eastAsia="仿宋_GB2312" w:cs="仿宋_GB2312"/>
          <w:color w:val="auto"/>
          <w:sz w:val="32"/>
          <w:szCs w:val="32"/>
          <w:highlight w:val="none"/>
          <w:lang w:val="en-US" w:eastAsia="zh-CN"/>
        </w:rPr>
        <w:t>的</w:t>
      </w:r>
      <w:r>
        <w:rPr>
          <w:rFonts w:hint="eastAsia" w:ascii="仿宋_GB2312" w:eastAsia="仿宋_GB2312" w:cs="仿宋_GB2312"/>
          <w:color w:val="auto"/>
          <w:sz w:val="32"/>
          <w:szCs w:val="32"/>
          <w:highlight w:val="none"/>
        </w:rPr>
        <w:t>要求</w:t>
      </w:r>
      <w:r>
        <w:rPr>
          <w:rFonts w:hint="eastAsia" w:ascii="仿宋_GB2312" w:eastAsia="仿宋_GB2312" w:cs="仿宋_GB2312"/>
          <w:color w:val="auto"/>
          <w:sz w:val="32"/>
          <w:szCs w:val="32"/>
        </w:rPr>
        <w:t>，结合北京市</w:t>
      </w:r>
      <w:r>
        <w:rPr>
          <w:rFonts w:hint="eastAsia" w:ascii="仿宋_GB2312" w:eastAsia="仿宋_GB2312" w:cs="仿宋_GB2312"/>
          <w:color w:val="auto"/>
          <w:sz w:val="32"/>
          <w:szCs w:val="32"/>
          <w:lang w:eastAsia="zh-CN"/>
        </w:rPr>
        <w:t>实际</w:t>
      </w:r>
      <w:r>
        <w:rPr>
          <w:rFonts w:hint="eastAsia" w:ascii="仿宋_GB2312" w:eastAsia="仿宋_GB2312" w:cs="仿宋_GB2312"/>
          <w:color w:val="auto"/>
          <w:sz w:val="32"/>
          <w:szCs w:val="32"/>
        </w:rPr>
        <w:t>，</w:t>
      </w:r>
      <w:r>
        <w:rPr>
          <w:rFonts w:hint="eastAsia" w:ascii="仿宋_GB2312" w:hAnsi="仿宋_GB2312" w:eastAsia="仿宋_GB2312" w:cs="仿宋_GB2312"/>
          <w:color w:val="auto"/>
          <w:sz w:val="32"/>
          <w:szCs w:val="32"/>
        </w:rPr>
        <w:t>制定本工作方案。</w:t>
      </w:r>
    </w:p>
    <w:p>
      <w:pPr>
        <w:pStyle w:val="27"/>
        <w:numPr>
          <w:ilvl w:val="0"/>
          <w:numId w:val="2"/>
        </w:numPr>
        <w:snapToGrid w:val="0"/>
        <w:spacing w:line="324" w:lineRule="auto"/>
        <w:rPr>
          <w:rFonts w:hAnsi="仿宋_GB2312" w:eastAsia="黑体"/>
          <w:color w:val="auto"/>
          <w:sz w:val="32"/>
          <w:szCs w:val="32"/>
        </w:rPr>
      </w:pPr>
      <w:r>
        <w:rPr>
          <w:rFonts w:hint="eastAsia" w:hAnsi="仿宋_GB2312" w:eastAsia="黑体"/>
          <w:color w:val="auto"/>
          <w:sz w:val="32"/>
          <w:szCs w:val="32"/>
        </w:rPr>
        <w:t>监测目标</w:t>
      </w:r>
    </w:p>
    <w:p>
      <w:pPr>
        <w:snapToGrid w:val="0"/>
        <w:spacing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掌握北京市放射工作人员职业健康监护和职业性放射性疾病诊断等基本情况，分析职业性放射性疾病的防治现状，</w:t>
      </w:r>
      <w:r>
        <w:rPr>
          <w:rFonts w:hint="eastAsia" w:ascii="仿宋_GB2312" w:hAnsi="仿宋_GB2312" w:eastAsia="仿宋_GB2312" w:cs="仿宋_GB2312"/>
          <w:color w:val="auto"/>
          <w:sz w:val="32"/>
          <w:szCs w:val="32"/>
          <w:lang w:eastAsia="zh-CN"/>
        </w:rPr>
        <w:t>了解和掌握</w:t>
      </w:r>
      <w:r>
        <w:rPr>
          <w:rFonts w:hint="eastAsia" w:ascii="仿宋_GB2312" w:hAnsi="仿宋_GB2312" w:eastAsia="仿宋_GB2312" w:cs="仿宋_GB2312"/>
          <w:color w:val="auto"/>
          <w:sz w:val="32"/>
          <w:szCs w:val="32"/>
        </w:rPr>
        <w:t>发病特点</w:t>
      </w:r>
      <w:r>
        <w:rPr>
          <w:rFonts w:hint="eastAsia" w:ascii="仿宋_GB2312" w:hAnsi="仿宋_GB2312" w:eastAsia="仿宋_GB2312" w:cs="仿宋_GB2312"/>
          <w:color w:val="auto"/>
          <w:sz w:val="32"/>
          <w:szCs w:val="32"/>
          <w:lang w:eastAsia="zh-CN"/>
        </w:rPr>
        <w:t>及规律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发现</w:t>
      </w:r>
      <w:r>
        <w:rPr>
          <w:rFonts w:hint="eastAsia" w:ascii="仿宋_GB2312" w:hAnsi="仿宋_GB2312" w:eastAsia="仿宋_GB2312" w:cs="仿宋_GB2312"/>
          <w:color w:val="auto"/>
          <w:sz w:val="32"/>
          <w:szCs w:val="32"/>
        </w:rPr>
        <w:t>防治工作中的薄弱环节，为制定职业性放射性疾病防治政策</w:t>
      </w:r>
      <w:r>
        <w:rPr>
          <w:rFonts w:hint="eastAsia" w:ascii="仿宋_GB2312" w:hAnsi="仿宋_GB2312" w:eastAsia="仿宋_GB2312" w:cs="仿宋_GB2312"/>
          <w:color w:val="auto"/>
          <w:sz w:val="32"/>
          <w:szCs w:val="32"/>
          <w:lang w:eastAsia="zh-CN"/>
        </w:rPr>
        <w:t>、完善法规标准、明确放射卫生工作重点</w:t>
      </w:r>
      <w:r>
        <w:rPr>
          <w:rFonts w:hint="eastAsia" w:ascii="仿宋_GB2312" w:hAnsi="仿宋_GB2312" w:eastAsia="仿宋_GB2312" w:cs="仿宋_GB2312"/>
          <w:color w:val="auto"/>
          <w:sz w:val="32"/>
          <w:szCs w:val="32"/>
        </w:rPr>
        <w:t>提供科学依据，最大限度保护放射工作人员的职业健康权益。</w:t>
      </w:r>
    </w:p>
    <w:p>
      <w:pPr>
        <w:numPr>
          <w:ilvl w:val="0"/>
          <w:numId w:val="3"/>
        </w:numPr>
        <w:snapToGrid w:val="0"/>
        <w:spacing w:line="324" w:lineRule="auto"/>
        <w:ind w:firstLine="640" w:firstLineChars="200"/>
        <w:rPr>
          <w:rFonts w:hint="eastAsia" w:ascii="仿宋_GB2312" w:hAnsi="仿宋_GB2312" w:eastAsia="黑体"/>
          <w:color w:val="auto"/>
          <w:sz w:val="32"/>
          <w:szCs w:val="32"/>
        </w:rPr>
      </w:pPr>
      <w:r>
        <w:rPr>
          <w:rFonts w:hint="eastAsia" w:ascii="仿宋_GB2312" w:hAnsi="仿宋_GB2312" w:eastAsia="黑体"/>
          <w:color w:val="auto"/>
          <w:sz w:val="32"/>
          <w:szCs w:val="32"/>
        </w:rPr>
        <w:t>监测范围</w:t>
      </w:r>
    </w:p>
    <w:p>
      <w:pPr>
        <w:snapToGrid w:val="0"/>
        <w:spacing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rPr>
        <w:t>职业性放射性疾病监测项目包括放射诊疗机构</w:t>
      </w:r>
      <w:r>
        <w:rPr>
          <w:rFonts w:hint="eastAsia" w:ascii="仿宋_GB2312" w:hAnsi="仿宋_GB2312" w:eastAsia="仿宋_GB2312" w:cs="仿宋_GB2312"/>
          <w:color w:val="auto"/>
          <w:sz w:val="32"/>
          <w:szCs w:val="32"/>
          <w:lang w:eastAsia="zh-CN"/>
        </w:rPr>
        <w:t>（不包含口腔诊所）</w:t>
      </w:r>
      <w:r>
        <w:rPr>
          <w:rFonts w:hint="eastAsia" w:ascii="仿宋_GB2312" w:hAnsi="仿宋_GB2312" w:eastAsia="仿宋_GB2312" w:cs="仿宋_GB2312"/>
          <w:color w:val="auto"/>
          <w:sz w:val="32"/>
          <w:szCs w:val="32"/>
        </w:rPr>
        <w:t>职业健康管理基本情况、</w:t>
      </w:r>
      <w:r>
        <w:rPr>
          <w:rFonts w:hint="eastAsia" w:ascii="仿宋_GB2312" w:hAnsi="仿宋_GB2312" w:eastAsia="仿宋_GB2312" w:cs="仿宋_GB2312"/>
          <w:color w:val="auto"/>
          <w:sz w:val="32"/>
          <w:szCs w:val="32"/>
          <w:lang w:val="en-US" w:eastAsia="zh-CN"/>
        </w:rPr>
        <w:t>放射工作人员</w:t>
      </w:r>
      <w:r>
        <w:rPr>
          <w:rFonts w:hint="eastAsia" w:ascii="仿宋_GB2312" w:hAnsi="仿宋_GB2312" w:eastAsia="仿宋_GB2312" w:cs="仿宋_GB2312"/>
          <w:color w:val="auto"/>
          <w:sz w:val="32"/>
          <w:szCs w:val="32"/>
        </w:rPr>
        <w:t>职业健康检查情况、职业性放射性疾病诊断情况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过量受照人员医学随访</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highlight w:val="none"/>
          <w:lang w:val="en-US" w:eastAsia="zh-CN"/>
        </w:rPr>
        <w:t>医院</w:t>
      </w:r>
      <w:r>
        <w:rPr>
          <w:rFonts w:hint="eastAsia" w:ascii="仿宋_GB2312" w:hAnsi="仿宋_GB2312" w:eastAsia="仿宋_GB2312" w:cs="仿宋_GB2312"/>
          <w:color w:val="auto"/>
          <w:sz w:val="32"/>
          <w:szCs w:val="32"/>
        </w:rPr>
        <w:t>放射工作人员职业健康管理情况</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部分。</w:t>
      </w:r>
    </w:p>
    <w:p>
      <w:pPr>
        <w:snapToGrid w:val="0"/>
        <w:spacing w:line="324" w:lineRule="auto"/>
        <w:ind w:firstLine="684" w:firstLineChars="214"/>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覆盖全市各区、各级医疗卫生机构。各区在辖区范围内选择部分医疗机构开展监测工作，逐步推进到乡、镇、街道全覆盖。</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年北京市选定</w:t>
      </w:r>
      <w:r>
        <w:rPr>
          <w:rFonts w:hint="eastAsia" w:ascii="仿宋_GB2312" w:hAnsi="仿宋_GB2312" w:eastAsia="仿宋_GB2312" w:cs="仿宋_GB2312"/>
          <w:color w:val="auto"/>
          <w:sz w:val="32"/>
          <w:szCs w:val="32"/>
          <w:lang w:val="en-US" w:eastAsia="zh-CN"/>
        </w:rPr>
        <w:t>72</w:t>
      </w:r>
      <w:r>
        <w:rPr>
          <w:rFonts w:hint="eastAsia" w:ascii="仿宋_GB2312" w:hAnsi="仿宋_GB2312" w:eastAsia="仿宋_GB2312" w:cs="仿宋_GB2312"/>
          <w:color w:val="auto"/>
          <w:sz w:val="32"/>
          <w:szCs w:val="32"/>
        </w:rPr>
        <w:t>家监测医院（医院名单见附表1），其中三级医院</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家（涵盖一家肿瘤医院）、二级医院</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家、一级及以下医院</w:t>
      </w:r>
      <w:r>
        <w:rPr>
          <w:rFonts w:hint="eastAsia" w:ascii="仿宋_GB2312" w:hAnsi="仿宋_GB2312" w:eastAsia="仿宋_GB2312" w:cs="仿宋_GB2312"/>
          <w:color w:val="auto"/>
          <w:sz w:val="32"/>
          <w:szCs w:val="32"/>
          <w:u w:val="none"/>
          <w:lang w:val="en-US" w:eastAsia="zh-CN"/>
        </w:rPr>
        <w:t>30</w:t>
      </w:r>
      <w:r>
        <w:rPr>
          <w:rFonts w:hint="eastAsia" w:ascii="仿宋_GB2312" w:hAnsi="仿宋_GB2312" w:eastAsia="仿宋_GB2312" w:cs="仿宋_GB2312"/>
          <w:color w:val="auto"/>
          <w:sz w:val="32"/>
          <w:szCs w:val="32"/>
        </w:rPr>
        <w:t>家。</w:t>
      </w:r>
    </w:p>
    <w:p>
      <w:pPr>
        <w:numPr>
          <w:ilvl w:val="0"/>
          <w:numId w:val="4"/>
        </w:numPr>
        <w:snapToGrid w:val="0"/>
        <w:spacing w:line="324" w:lineRule="auto"/>
        <w:ind w:firstLine="640" w:firstLineChars="200"/>
        <w:rPr>
          <w:rFonts w:hint="eastAsia" w:ascii="仿宋_GB2312" w:hAnsi="仿宋_GB2312" w:eastAsia="黑体"/>
          <w:bCs/>
          <w:color w:val="auto"/>
          <w:sz w:val="32"/>
          <w:szCs w:val="32"/>
        </w:rPr>
      </w:pPr>
      <w:r>
        <w:rPr>
          <w:rFonts w:hint="eastAsia" w:ascii="仿宋_GB2312" w:hAnsi="仿宋_GB2312" w:eastAsia="黑体"/>
          <w:bCs/>
          <w:color w:val="auto"/>
          <w:sz w:val="32"/>
          <w:szCs w:val="32"/>
        </w:rPr>
        <w:t>监测内容</w:t>
      </w:r>
    </w:p>
    <w:p>
      <w:pPr>
        <w:snapToGrid w:val="0"/>
        <w:spacing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rPr>
        <w:t>职业性放射性疾病监测</w:t>
      </w:r>
      <w:r>
        <w:rPr>
          <w:rFonts w:hint="eastAsia" w:ascii="仿宋_GB2312" w:hAnsi="仿宋_GB2312" w:eastAsia="仿宋_GB2312" w:cs="仿宋_GB2312"/>
          <w:bCs/>
          <w:color w:val="auto"/>
          <w:sz w:val="32"/>
          <w:szCs w:val="32"/>
        </w:rPr>
        <w:t>对象为放射工作人员、过量受照人员</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rPr>
        <w:t>采取常规监测、职业健康检查、医学随访、现场调查、网络报告、质量控制工作相结合的方式进行。</w:t>
      </w:r>
    </w:p>
    <w:p>
      <w:pPr>
        <w:snapToGrid w:val="0"/>
        <w:spacing w:line="324" w:lineRule="auto"/>
        <w:ind w:firstLine="687" w:firstLineChars="214"/>
        <w:rPr>
          <w:rFonts w:ascii="仿宋_GB2312" w:hAnsi="仿宋_GB2312" w:eastAsia="楷体_GB2312" w:cs="楷体"/>
          <w:b/>
          <w:bCs/>
          <w:color w:val="auto"/>
          <w:sz w:val="32"/>
          <w:szCs w:val="32"/>
        </w:rPr>
      </w:pPr>
      <w:r>
        <w:rPr>
          <w:rFonts w:hint="eastAsia" w:ascii="仿宋_GB2312" w:hAnsi="仿宋_GB2312" w:eastAsia="楷体_GB2312" w:cs="楷体"/>
          <w:b/>
          <w:bCs/>
          <w:color w:val="auto"/>
          <w:sz w:val="32"/>
          <w:szCs w:val="32"/>
        </w:rPr>
        <w:t>（一）放射诊疗机构职业健康管理基本情况</w:t>
      </w:r>
    </w:p>
    <w:p>
      <w:pPr>
        <w:snapToGrid w:val="0"/>
        <w:spacing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区卫生健康委负责组织、统计辖区内放射诊疗机构数</w:t>
      </w:r>
      <w:r>
        <w:rPr>
          <w:rFonts w:hint="eastAsia" w:ascii="仿宋_GB2312" w:hAnsi="仿宋_GB2312" w:eastAsia="仿宋_GB2312" w:cs="仿宋_GB2312"/>
          <w:color w:val="auto"/>
          <w:sz w:val="32"/>
          <w:szCs w:val="32"/>
          <w:lang w:eastAsia="zh-CN"/>
        </w:rPr>
        <w:t>（不包含口腔诊所）</w:t>
      </w:r>
      <w:r>
        <w:rPr>
          <w:rFonts w:hint="eastAsia" w:ascii="仿宋_GB2312" w:hAnsi="仿宋_GB2312" w:eastAsia="仿宋_GB2312" w:cs="仿宋_GB2312"/>
          <w:color w:val="auto"/>
          <w:sz w:val="32"/>
          <w:szCs w:val="32"/>
        </w:rPr>
        <w:t>、组织辖区内全部放射诊疗机构填报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“北京市放射卫生监测数据库”，导出“</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年北京市放射诊疗机构基本信息表”（见附表2），并报送至市疾控中心；市疾控中心负责全市数据汇总，形成全市的报表。</w:t>
      </w:r>
    </w:p>
    <w:p>
      <w:pPr>
        <w:numPr>
          <w:ilvl w:val="0"/>
          <w:numId w:val="5"/>
        </w:numPr>
        <w:snapToGrid w:val="0"/>
        <w:spacing w:line="324" w:lineRule="auto"/>
        <w:ind w:firstLine="687" w:firstLineChars="214"/>
        <w:rPr>
          <w:rFonts w:hint="eastAsia" w:ascii="仿宋_GB2312" w:hAnsi="仿宋_GB2312" w:eastAsia="楷体_GB2312" w:cs="楷体"/>
          <w:b/>
          <w:bCs/>
          <w:color w:val="auto"/>
          <w:sz w:val="32"/>
          <w:szCs w:val="32"/>
          <w:lang w:eastAsia="zh-CN"/>
        </w:rPr>
      </w:pPr>
      <w:r>
        <w:rPr>
          <w:rFonts w:hint="eastAsia" w:ascii="仿宋_GB2312" w:hAnsi="仿宋_GB2312" w:eastAsia="楷体_GB2312" w:cs="楷体"/>
          <w:b/>
          <w:bCs/>
          <w:color w:val="auto"/>
          <w:sz w:val="32"/>
          <w:szCs w:val="32"/>
        </w:rPr>
        <w:t>放射工作人员职业健康检查</w:t>
      </w:r>
      <w:r>
        <w:rPr>
          <w:rFonts w:hint="eastAsia" w:ascii="仿宋_GB2312" w:hAnsi="仿宋_GB2312" w:eastAsia="楷体_GB2312" w:cs="楷体"/>
          <w:b/>
          <w:bCs/>
          <w:color w:val="auto"/>
          <w:sz w:val="32"/>
          <w:szCs w:val="32"/>
          <w:lang w:eastAsia="zh-CN"/>
        </w:rPr>
        <w:t>情况</w:t>
      </w:r>
    </w:p>
    <w:p>
      <w:pPr>
        <w:adjustRightInd/>
        <w:snapToGrid w:val="0"/>
        <w:spacing w:line="324"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市卫生健康委负责组织辖区内</w:t>
      </w:r>
      <w:r>
        <w:rPr>
          <w:rFonts w:hint="eastAsia" w:ascii="仿宋_GB2312" w:hAnsi="仿宋_GB2312" w:eastAsia="仿宋_GB2312" w:cs="仿宋_GB2312"/>
          <w:color w:val="auto"/>
          <w:sz w:val="32"/>
          <w:szCs w:val="32"/>
          <w:lang w:eastAsia="zh-CN"/>
        </w:rPr>
        <w:t>放射工作人员职业健康检查机构</w:t>
      </w:r>
      <w:r>
        <w:rPr>
          <w:rFonts w:hint="eastAsia" w:ascii="仿宋_GB2312" w:hAnsi="仿宋_GB2312" w:eastAsia="仿宋_GB2312" w:cs="仿宋_GB2312"/>
          <w:color w:val="auto"/>
          <w:sz w:val="32"/>
          <w:szCs w:val="32"/>
        </w:rPr>
        <w:t>填报“</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年北京市放射工作人员职业健康检查机构工作信息表”（见附表</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、上报</w:t>
      </w:r>
      <w:r>
        <w:rPr>
          <w:rFonts w:hint="eastAsia" w:ascii="仿宋_GB2312" w:hAnsi="仿宋_GB2312" w:eastAsia="仿宋_GB2312" w:cs="仿宋_GB2312"/>
          <w:color w:val="auto"/>
          <w:sz w:val="32"/>
          <w:szCs w:val="32"/>
        </w:rPr>
        <w:t>放射工作人员当年职业健康检查的总结报告以及放射工作人员个例职业健康检查结果的电子版汇总数据；</w:t>
      </w:r>
      <w:r>
        <w:rPr>
          <w:rFonts w:hint="eastAsia" w:ascii="仿宋_GB2312" w:hAnsi="仿宋_GB2312" w:eastAsia="仿宋_GB2312" w:cs="仿宋_GB2312"/>
          <w:color w:val="auto"/>
          <w:sz w:val="32"/>
          <w:szCs w:val="32"/>
          <w:lang w:eastAsia="zh-CN"/>
        </w:rPr>
        <w:t>汇总上报放射工作人员眼晶状体检查方法，记录是否存在眼晶状体浑浊，浑浊位置、浑浊特征、数量、照片等信息。</w:t>
      </w:r>
    </w:p>
    <w:p>
      <w:pPr>
        <w:snapToGrid w:val="0"/>
        <w:spacing w:line="324"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职业健康检查机构应严格按照《职业健康检查管理办法》《放射工作人员职业健康管理办法》《放射工作人员健康</w:t>
      </w:r>
      <w:r>
        <w:rPr>
          <w:rFonts w:hint="eastAsia" w:ascii="仿宋_GB2312" w:hAnsi="仿宋_GB2312" w:eastAsia="仿宋_GB2312" w:cs="仿宋_GB2312"/>
          <w:color w:val="auto"/>
          <w:sz w:val="32"/>
          <w:szCs w:val="32"/>
          <w:lang w:eastAsia="zh-CN"/>
        </w:rPr>
        <w:t>要求及</w:t>
      </w:r>
      <w:r>
        <w:rPr>
          <w:rFonts w:hint="eastAsia" w:ascii="仿宋_GB2312" w:hAnsi="仿宋_GB2312" w:eastAsia="仿宋_GB2312" w:cs="仿宋_GB2312"/>
          <w:color w:val="auto"/>
          <w:sz w:val="32"/>
          <w:szCs w:val="32"/>
        </w:rPr>
        <w:t xml:space="preserve">监护规范》（GBZ </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）及《放射工作人员职业健康检查外周血淋巴细胞染色体畸变检测与评价》（GBZ/T 248）等法规标准开展岗前、在岗和离岗职业健康检查，检查要覆盖全部必检项目，使用《放射工作人员职业健康检查表》记录检查结果。记录要完整、准确，关键项目不得空缺。</w:t>
      </w:r>
    </w:p>
    <w:p>
      <w:pPr>
        <w:snapToGrid w:val="0"/>
        <w:spacing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职业健康检查中对从事介入放射学和核医学放射工作人员要注意检查手部皮肤、眼晶状体和甲状腺功能的检查。</w:t>
      </w:r>
    </w:p>
    <w:p>
      <w:pPr>
        <w:numPr>
          <w:ilvl w:val="0"/>
          <w:numId w:val="0"/>
        </w:numPr>
        <w:snapToGrid w:val="0"/>
        <w:spacing w:line="324" w:lineRule="auto"/>
        <w:ind w:firstLine="643" w:firstLineChars="200"/>
        <w:rPr>
          <w:rFonts w:hint="eastAsia" w:ascii="仿宋_GB2312" w:hAnsi="仿宋_GB2312" w:eastAsia="楷体_GB2312" w:cs="楷体"/>
          <w:b/>
          <w:bCs/>
          <w:color w:val="auto"/>
          <w:sz w:val="32"/>
          <w:szCs w:val="32"/>
        </w:rPr>
      </w:pPr>
      <w:r>
        <w:rPr>
          <w:rFonts w:hint="eastAsia" w:ascii="仿宋_GB2312" w:hAnsi="仿宋_GB2312" w:eastAsia="楷体_GB2312" w:cs="楷体"/>
          <w:b/>
          <w:bCs/>
          <w:color w:val="auto"/>
          <w:sz w:val="32"/>
          <w:szCs w:val="32"/>
        </w:rPr>
        <w:t>（</w:t>
      </w:r>
      <w:r>
        <w:rPr>
          <w:rFonts w:hint="eastAsia" w:ascii="仿宋_GB2312" w:hAnsi="仿宋_GB2312" w:eastAsia="楷体_GB2312" w:cs="楷体"/>
          <w:b/>
          <w:bCs/>
          <w:color w:val="auto"/>
          <w:sz w:val="32"/>
          <w:szCs w:val="32"/>
          <w:lang w:eastAsia="zh-CN"/>
        </w:rPr>
        <w:t>三</w:t>
      </w:r>
      <w:r>
        <w:rPr>
          <w:rFonts w:hint="eastAsia" w:ascii="仿宋_GB2312" w:hAnsi="仿宋_GB2312" w:eastAsia="楷体_GB2312" w:cs="楷体"/>
          <w:b/>
          <w:bCs/>
          <w:color w:val="auto"/>
          <w:sz w:val="32"/>
          <w:szCs w:val="32"/>
        </w:rPr>
        <w:t>）职业性放射性疾病诊断情况</w:t>
      </w:r>
    </w:p>
    <w:p>
      <w:pPr>
        <w:adjustRightInd/>
        <w:snapToGrid w:val="0"/>
        <w:spacing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市卫生健康委负责组织统计辖区内职业性放射性疾病诊断机构名单，市疾控中心负责组织职业性放射性疾病诊断机构上报诊断情况，填写本年度的诊断情况表（见附表</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），实行职业性放射性疾病零报告；</w:t>
      </w:r>
      <w:r>
        <w:rPr>
          <w:rFonts w:hint="eastAsia" w:ascii="仿宋_GB2312" w:hAnsi="仿宋_GB2312" w:eastAsia="仿宋_GB2312" w:cs="仿宋_GB2312"/>
          <w:bCs w:val="0"/>
          <w:color w:val="auto"/>
          <w:sz w:val="32"/>
          <w:szCs w:val="32"/>
        </w:rPr>
        <w:t>统计分析疑似职业性放射性疾病、职业性放射性疾病诊断与鉴定（包括申请诊断数量</w:t>
      </w:r>
      <w:r>
        <w:rPr>
          <w:rFonts w:hint="eastAsia" w:ascii="仿宋_GB2312" w:hAnsi="仿宋_GB2312" w:eastAsia="仿宋_GB2312" w:cs="仿宋_GB2312"/>
          <w:bCs w:val="0"/>
          <w:color w:val="auto"/>
          <w:sz w:val="32"/>
          <w:szCs w:val="32"/>
          <w:lang w:val="en-US" w:eastAsia="zh-CN"/>
        </w:rPr>
        <w:t>等</w:t>
      </w:r>
      <w:r>
        <w:rPr>
          <w:rFonts w:hint="eastAsia" w:ascii="仿宋_GB2312" w:hAnsi="仿宋_GB2312" w:eastAsia="仿宋_GB2312" w:cs="仿宋_GB2312"/>
          <w:bCs w:val="0"/>
          <w:color w:val="auto"/>
          <w:sz w:val="32"/>
          <w:szCs w:val="32"/>
        </w:rPr>
        <w:t>情况）、确诊职业性放射性疾病等相关信息，对职业性放射性疾病患者工作过的场所进行现场调查</w:t>
      </w:r>
      <w:r>
        <w:rPr>
          <w:rFonts w:hint="eastAsia" w:ascii="仿宋_GB2312" w:hAnsi="仿宋_GB2312" w:eastAsia="仿宋_GB2312" w:cs="仿宋_GB2312"/>
          <w:color w:val="auto"/>
          <w:sz w:val="32"/>
          <w:szCs w:val="32"/>
        </w:rPr>
        <w:t>。</w:t>
      </w:r>
    </w:p>
    <w:p>
      <w:pPr>
        <w:pStyle w:val="2"/>
        <w:numPr>
          <w:ilvl w:val="0"/>
          <w:numId w:val="0"/>
        </w:numPr>
        <w:ind w:firstLine="643" w:firstLineChars="200"/>
        <w:rPr>
          <w:rFonts w:hint="eastAsia" w:ascii="仿宋_GB2312" w:hAnsi="仿宋_GB2312" w:eastAsia="楷体_GB2312" w:cs="楷体"/>
          <w:b/>
          <w:bCs/>
          <w:color w:val="auto"/>
          <w:sz w:val="32"/>
          <w:szCs w:val="32"/>
          <w:lang w:eastAsia="zh-CN"/>
        </w:rPr>
      </w:pPr>
      <w:r>
        <w:rPr>
          <w:rFonts w:hint="eastAsia" w:ascii="仿宋_GB2312" w:hAnsi="仿宋_GB2312" w:eastAsia="楷体_GB2312" w:cs="楷体"/>
          <w:b/>
          <w:bCs/>
          <w:color w:val="auto"/>
          <w:sz w:val="32"/>
          <w:szCs w:val="32"/>
        </w:rPr>
        <w:t>（</w:t>
      </w:r>
      <w:r>
        <w:rPr>
          <w:rFonts w:hint="eastAsia" w:ascii="仿宋_GB2312" w:hAnsi="仿宋_GB2312" w:eastAsia="楷体_GB2312" w:cs="楷体"/>
          <w:b/>
          <w:bCs/>
          <w:color w:val="auto"/>
          <w:sz w:val="32"/>
          <w:szCs w:val="32"/>
          <w:lang w:eastAsia="zh-CN"/>
        </w:rPr>
        <w:t>四</w:t>
      </w:r>
      <w:r>
        <w:rPr>
          <w:rFonts w:hint="eastAsia" w:ascii="仿宋_GB2312" w:hAnsi="仿宋_GB2312" w:eastAsia="楷体_GB2312" w:cs="楷体"/>
          <w:b/>
          <w:bCs/>
          <w:color w:val="auto"/>
          <w:sz w:val="32"/>
          <w:szCs w:val="32"/>
        </w:rPr>
        <w:t>）辖区内核医学工作摸底调查与监测</w:t>
      </w:r>
    </w:p>
    <w:p>
      <w:pPr>
        <w:numPr>
          <w:ilvl w:val="0"/>
          <w:numId w:val="0"/>
        </w:numPr>
        <w:snapToGrid w:val="0"/>
        <w:spacing w:line="324" w:lineRule="auto"/>
        <w:ind w:firstLine="640" w:firstLineChars="200"/>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卫生健康委</w:t>
      </w:r>
      <w:r>
        <w:rPr>
          <w:rFonts w:hint="eastAsia" w:ascii="仿宋_GB2312" w:hAnsi="仿宋_GB2312" w:eastAsia="仿宋_GB2312" w:cs="仿宋_GB2312"/>
          <w:color w:val="auto"/>
          <w:sz w:val="32"/>
          <w:szCs w:val="32"/>
        </w:rPr>
        <w:t>负责组织辖区</w:t>
      </w:r>
      <w:r>
        <w:rPr>
          <w:rFonts w:hint="eastAsia" w:ascii="仿宋_GB2312" w:hAnsi="仿宋_GB2312" w:eastAsia="仿宋_GB2312" w:cs="仿宋_GB2312"/>
          <w:bCs w:val="0"/>
          <w:color w:val="auto"/>
          <w:sz w:val="32"/>
          <w:szCs w:val="32"/>
          <w:lang w:eastAsia="zh-CN"/>
        </w:rPr>
        <w:t>内开展核医学诊疗项目的放射诊疗机构填报“核医学工作人员监测</w:t>
      </w:r>
      <w:r>
        <w:rPr>
          <w:rFonts w:hint="eastAsia" w:ascii="仿宋_GB2312" w:hAnsi="仿宋_GB2312" w:eastAsia="仿宋_GB2312" w:cs="仿宋_GB2312"/>
          <w:bCs w:val="0"/>
          <w:color w:val="auto"/>
          <w:sz w:val="32"/>
          <w:szCs w:val="32"/>
          <w:lang w:val="en-US" w:eastAsia="zh-CN"/>
        </w:rPr>
        <w:t>-</w:t>
      </w:r>
      <w:r>
        <w:rPr>
          <w:rFonts w:hint="eastAsia" w:ascii="仿宋_GB2312" w:hAnsi="仿宋_GB2312" w:eastAsia="仿宋_GB2312" w:cs="仿宋_GB2312"/>
          <w:color w:val="auto"/>
          <w:sz w:val="32"/>
          <w:szCs w:val="32"/>
          <w:lang w:eastAsia="zh-CN"/>
        </w:rPr>
        <w:t>医院</w:t>
      </w:r>
      <w:r>
        <w:rPr>
          <w:rFonts w:hint="eastAsia" w:ascii="仿宋_GB2312" w:hAnsi="仿宋_GB2312" w:eastAsia="仿宋_GB2312" w:cs="仿宋_GB2312"/>
          <w:color w:val="auto"/>
          <w:sz w:val="32"/>
          <w:szCs w:val="32"/>
        </w:rPr>
        <w:t>基本情况调查表</w:t>
      </w:r>
      <w:r>
        <w:rPr>
          <w:rFonts w:hint="eastAsia" w:ascii="仿宋_GB2312" w:hAnsi="仿宋_GB2312" w:eastAsia="仿宋_GB2312" w:cs="仿宋_GB2312"/>
          <w:bCs w:val="0"/>
          <w:color w:val="auto"/>
          <w:sz w:val="32"/>
          <w:szCs w:val="32"/>
          <w:lang w:eastAsia="zh-CN"/>
        </w:rPr>
        <w:t>和</w:t>
      </w:r>
      <w:bookmarkStart w:id="0" w:name="OLE_LINK35"/>
      <w:r>
        <w:rPr>
          <w:rFonts w:hint="eastAsia" w:ascii="仿宋_GB2312" w:hAnsi="仿宋_GB2312" w:eastAsia="仿宋_GB2312" w:cs="仿宋_GB2312"/>
          <w:bCs w:val="0"/>
          <w:color w:val="auto"/>
          <w:sz w:val="32"/>
          <w:szCs w:val="32"/>
          <w:lang w:eastAsia="zh-CN"/>
        </w:rPr>
        <w:t>核医学工作人员职业健康调查表</w:t>
      </w:r>
      <w:bookmarkEnd w:id="0"/>
      <w:r>
        <w:rPr>
          <w:rFonts w:hint="eastAsia" w:ascii="仿宋_GB2312" w:hAnsi="仿宋_GB2312" w:eastAsia="仿宋_GB2312" w:cs="仿宋_GB2312"/>
          <w:bCs w:val="0"/>
          <w:color w:val="auto"/>
          <w:sz w:val="32"/>
          <w:szCs w:val="32"/>
          <w:lang w:eastAsia="zh-CN"/>
        </w:rPr>
        <w:t>”（见附表</w:t>
      </w:r>
      <w:r>
        <w:rPr>
          <w:rFonts w:hint="eastAsia" w:ascii="仿宋_GB2312" w:hAnsi="仿宋_GB2312" w:eastAsia="仿宋_GB2312" w:cs="仿宋_GB2312"/>
          <w:bCs w:val="0"/>
          <w:color w:val="auto"/>
          <w:sz w:val="32"/>
          <w:szCs w:val="32"/>
          <w:lang w:val="en-US" w:eastAsia="zh-CN"/>
        </w:rPr>
        <w:t>5</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对从事</w:t>
      </w:r>
      <w:r>
        <w:rPr>
          <w:rFonts w:hint="eastAsia" w:ascii="仿宋_GB2312" w:hAnsi="仿宋_GB2312" w:eastAsia="仿宋_GB2312" w:cs="仿宋_GB2312"/>
          <w:color w:val="auto"/>
          <w:sz w:val="32"/>
          <w:szCs w:val="32"/>
          <w:lang w:val="en-US" w:eastAsia="zh-CN"/>
        </w:rPr>
        <w:t>I-</w:t>
      </w:r>
      <w:r>
        <w:rPr>
          <w:rFonts w:hint="eastAsia" w:ascii="仿宋_GB2312" w:hAnsi="仿宋_GB2312" w:eastAsia="仿宋_GB2312" w:cs="仿宋_GB2312"/>
          <w:color w:val="auto"/>
          <w:sz w:val="32"/>
          <w:szCs w:val="32"/>
          <w:vertAlign w:val="baseline"/>
          <w:lang w:val="en-US" w:eastAsia="zh-CN"/>
        </w:rPr>
        <w:t>131</w:t>
      </w:r>
      <w:r>
        <w:rPr>
          <w:rFonts w:hint="eastAsia" w:ascii="仿宋_GB2312" w:hAnsi="仿宋_GB2312" w:eastAsia="仿宋_GB2312" w:cs="仿宋_GB2312"/>
          <w:color w:val="auto"/>
          <w:sz w:val="32"/>
          <w:szCs w:val="32"/>
        </w:rPr>
        <w:t>治疗的</w:t>
      </w:r>
      <w:r>
        <w:rPr>
          <w:rFonts w:hint="eastAsia" w:ascii="仿宋_GB2312" w:hAnsi="仿宋_GB2312" w:eastAsia="仿宋_GB2312" w:cs="仿宋_GB2312"/>
          <w:color w:val="auto"/>
          <w:sz w:val="32"/>
          <w:szCs w:val="32"/>
          <w:lang w:eastAsia="zh-CN"/>
        </w:rPr>
        <w:t>核医学</w:t>
      </w:r>
      <w:r>
        <w:rPr>
          <w:rFonts w:hint="eastAsia" w:ascii="仿宋_GB2312" w:hAnsi="仿宋_GB2312" w:eastAsia="仿宋_GB2312" w:cs="仿宋_GB2312"/>
          <w:color w:val="auto"/>
          <w:sz w:val="32"/>
          <w:szCs w:val="32"/>
        </w:rPr>
        <w:t>人员开展内照射剂量监测</w:t>
      </w:r>
      <w:r>
        <w:rPr>
          <w:rFonts w:hint="eastAsia" w:ascii="仿宋_GB2312" w:hAnsi="仿宋_GB2312" w:eastAsia="仿宋_GB2312" w:cs="仿宋_GB2312"/>
          <w:bCs w:val="0"/>
          <w:color w:val="auto"/>
          <w:sz w:val="32"/>
          <w:szCs w:val="32"/>
          <w:lang w:val="en-US" w:eastAsia="zh-CN"/>
        </w:rPr>
        <w:t>。</w:t>
      </w:r>
    </w:p>
    <w:p>
      <w:pPr>
        <w:pStyle w:val="2"/>
        <w:numPr>
          <w:ilvl w:val="0"/>
          <w:numId w:val="0"/>
        </w:numPr>
        <w:ind w:firstLine="643" w:firstLineChars="200"/>
        <w:rPr>
          <w:rFonts w:hint="eastAsia" w:ascii="仿宋" w:hAnsi="仿宋" w:eastAsia="仿宋" w:cs="仿宋_GB2312"/>
          <w:b/>
          <w:bCs/>
          <w:color w:val="auto"/>
          <w:sz w:val="32"/>
          <w:szCs w:val="32"/>
        </w:rPr>
      </w:pPr>
      <w:r>
        <w:rPr>
          <w:rFonts w:hint="eastAsia" w:ascii="仿宋_GB2312" w:hAnsi="仿宋_GB2312" w:eastAsia="楷体_GB2312" w:cs="楷体"/>
          <w:b/>
          <w:bCs/>
          <w:color w:val="auto"/>
          <w:sz w:val="32"/>
          <w:szCs w:val="32"/>
          <w:lang w:eastAsia="zh-CN"/>
        </w:rPr>
        <w:t>（五）</w:t>
      </w:r>
      <w:r>
        <w:rPr>
          <w:rFonts w:hint="eastAsia" w:ascii="仿宋_GB2312" w:hAnsi="仿宋_GB2312" w:eastAsia="楷体_GB2312" w:cs="楷体"/>
          <w:b/>
          <w:bCs/>
          <w:color w:val="auto"/>
          <w:sz w:val="32"/>
          <w:szCs w:val="32"/>
        </w:rPr>
        <w:t>外照射个人剂量监测异常情况报告</w:t>
      </w:r>
    </w:p>
    <w:p>
      <w:pPr>
        <w:numPr>
          <w:ilvl w:val="0"/>
          <w:numId w:val="0"/>
        </w:numPr>
        <w:snapToGrid w:val="0"/>
        <w:spacing w:line="324"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市卫生健康委负责组织辖区内个人剂量监测机构填写“</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年北京市个人剂量监测情况表”（见附表</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2021年以来</w:t>
      </w:r>
      <w:r>
        <w:rPr>
          <w:rFonts w:hint="eastAsia" w:ascii="仿宋_GB2312" w:hAnsi="仿宋_GB2312" w:eastAsia="仿宋_GB2312" w:cs="仿宋_GB2312"/>
          <w:color w:val="auto"/>
          <w:sz w:val="32"/>
          <w:szCs w:val="32"/>
        </w:rPr>
        <w:t>异常剂量（3个月监测剂量≥20mSv和核实后年剂量≥5mSv）核查、汇总信息。</w:t>
      </w:r>
    </w:p>
    <w:p>
      <w:pPr>
        <w:numPr>
          <w:ilvl w:val="0"/>
          <w:numId w:val="0"/>
        </w:numPr>
        <w:snapToGrid w:val="0"/>
        <w:spacing w:line="324" w:lineRule="auto"/>
        <w:ind w:firstLine="640" w:firstLineChars="200"/>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当辖区内放射工作人员年个人剂量≥5mSv</w:t>
      </w:r>
      <w:r>
        <w:rPr>
          <w:rFonts w:hint="eastAsia" w:ascii="仿宋_GB2312" w:hAnsi="仿宋_GB2312" w:eastAsia="仿宋_GB2312" w:cs="仿宋_GB2312"/>
          <w:bCs w:val="0"/>
          <w:color w:val="auto"/>
          <w:sz w:val="32"/>
          <w:szCs w:val="32"/>
          <w:lang w:eastAsia="zh-CN"/>
        </w:rPr>
        <w:t>及</w:t>
      </w:r>
      <w:r>
        <w:rPr>
          <w:rFonts w:hint="eastAsia" w:ascii="仿宋_GB2312" w:hAnsi="仿宋_GB2312" w:eastAsia="仿宋_GB2312" w:cs="仿宋_GB2312"/>
          <w:bCs w:val="0"/>
          <w:color w:val="auto"/>
          <w:sz w:val="32"/>
          <w:szCs w:val="32"/>
        </w:rPr>
        <w:t>单监测周期个人剂量（监测值）≥5mSv/监测周期数（若为四个监测周期，则为1.25mSv）时，应开展剂量异常原因调查，填写《职业性外照射个人监测规范》（GBZ 128）中的“职业性外照射个人监测剂量调查登记表”，上报剂量异常人员的调查结果和所有监测周期的剂量监测值（若有一个监测周期剂量监测值超过1.25mSv，其他三个监测周期的剂量监测数据也需上报），若同一放射工作人员不同监测周期的剂量异常原因不同，应分别上报。</w:t>
      </w:r>
    </w:p>
    <w:p>
      <w:pPr>
        <w:pStyle w:val="2"/>
        <w:numPr>
          <w:ilvl w:val="0"/>
          <w:numId w:val="0"/>
        </w:numPr>
        <w:ind w:firstLine="643" w:firstLineChars="200"/>
        <w:rPr>
          <w:rFonts w:hint="eastAsia" w:ascii="仿宋_GB2312" w:hAnsi="仿宋_GB2312" w:eastAsia="楷体_GB2312" w:cs="楷体"/>
          <w:b/>
          <w:bCs/>
          <w:color w:val="auto"/>
          <w:sz w:val="32"/>
          <w:szCs w:val="32"/>
        </w:rPr>
      </w:pPr>
      <w:r>
        <w:rPr>
          <w:rFonts w:hint="eastAsia" w:ascii="仿宋_GB2312" w:hAnsi="仿宋_GB2312" w:eastAsia="楷体_GB2312" w:cs="楷体"/>
          <w:b/>
          <w:bCs/>
          <w:color w:val="auto"/>
          <w:sz w:val="32"/>
          <w:szCs w:val="32"/>
          <w:lang w:eastAsia="zh-CN"/>
        </w:rPr>
        <w:t>（六）</w:t>
      </w:r>
      <w:r>
        <w:rPr>
          <w:rFonts w:hint="eastAsia" w:ascii="仿宋_GB2312" w:hAnsi="仿宋_GB2312" w:eastAsia="楷体_GB2312" w:cs="楷体"/>
          <w:b/>
          <w:bCs/>
          <w:color w:val="auto"/>
          <w:sz w:val="32"/>
          <w:szCs w:val="32"/>
        </w:rPr>
        <w:t>过量受照人员医学随访</w:t>
      </w:r>
    </w:p>
    <w:p>
      <w:pPr>
        <w:snapToGrid w:val="0"/>
        <w:spacing w:line="324" w:lineRule="auto"/>
        <w:ind w:firstLine="640" w:firstLineChars="200"/>
        <w:rPr>
          <w:rFonts w:hint="eastAsia" w:ascii="仿宋_GB2312" w:hAnsi="仿宋_GB2312" w:eastAsia="仿宋_GB2312" w:cs="仿宋_GB2312"/>
          <w:bCs w:val="0"/>
          <w:color w:val="auto"/>
          <w:sz w:val="32"/>
          <w:szCs w:val="32"/>
          <w:lang w:eastAsia="zh-CN"/>
        </w:rPr>
      </w:pPr>
      <w:r>
        <w:rPr>
          <w:rFonts w:hint="eastAsia" w:ascii="仿宋_GB2312" w:hAnsi="仿宋_GB2312" w:eastAsia="仿宋_GB2312" w:cs="仿宋_GB2312"/>
          <w:bCs w:val="0"/>
          <w:color w:val="auto"/>
          <w:sz w:val="32"/>
          <w:szCs w:val="32"/>
          <w:lang w:eastAsia="zh-CN"/>
        </w:rPr>
        <w:t>在</w:t>
      </w:r>
      <w:r>
        <w:rPr>
          <w:rFonts w:hint="eastAsia" w:ascii="仿宋_GB2312" w:hAnsi="仿宋_GB2312" w:eastAsia="仿宋_GB2312" w:cs="仿宋_GB2312"/>
          <w:bCs w:val="0"/>
          <w:color w:val="auto"/>
          <w:sz w:val="32"/>
          <w:szCs w:val="32"/>
          <w:lang w:val="en-US" w:eastAsia="zh-CN"/>
        </w:rPr>
        <w:t>2021年建立的事故库基础上，继续</w:t>
      </w:r>
      <w:r>
        <w:rPr>
          <w:rFonts w:hint="eastAsia" w:ascii="仿宋_GB2312" w:hAnsi="仿宋_GB2312" w:eastAsia="仿宋_GB2312" w:cs="仿宋_GB2312"/>
          <w:bCs w:val="0"/>
          <w:color w:val="auto"/>
          <w:sz w:val="32"/>
          <w:szCs w:val="32"/>
        </w:rPr>
        <w:t>收集、整理辖区内既往职业性放射性疾病患者、事故受照人员及</w:t>
      </w:r>
      <w:r>
        <w:rPr>
          <w:rFonts w:hint="eastAsia" w:ascii="仿宋_GB2312" w:hAnsi="仿宋_GB2312" w:eastAsia="仿宋_GB2312" w:cs="仿宋_GB2312"/>
          <w:bCs w:val="0"/>
          <w:color w:val="auto"/>
          <w:sz w:val="32"/>
          <w:szCs w:val="32"/>
          <w:lang w:val="en-US" w:eastAsia="zh-CN"/>
        </w:rPr>
        <w:t>2021</w:t>
      </w:r>
      <w:r>
        <w:rPr>
          <w:rFonts w:hint="eastAsia" w:ascii="仿宋_GB2312" w:hAnsi="仿宋_GB2312" w:eastAsia="仿宋_GB2312" w:cs="仿宋_GB2312"/>
          <w:bCs w:val="0"/>
          <w:color w:val="auto"/>
          <w:sz w:val="32"/>
          <w:szCs w:val="32"/>
        </w:rPr>
        <w:t>年剂量≥20mSv放射工作人员的基本</w:t>
      </w:r>
      <w:r>
        <w:rPr>
          <w:rFonts w:hint="eastAsia" w:ascii="仿宋_GB2312" w:hAnsi="仿宋_GB2312" w:eastAsia="仿宋_GB2312" w:cs="仿宋_GB2312"/>
          <w:bCs w:val="0"/>
          <w:color w:val="auto"/>
          <w:sz w:val="32"/>
          <w:szCs w:val="32"/>
          <w:lang w:eastAsia="zh-CN"/>
        </w:rPr>
        <w:t>健康</w:t>
      </w:r>
      <w:r>
        <w:rPr>
          <w:rFonts w:hint="eastAsia" w:ascii="仿宋_GB2312" w:hAnsi="仿宋_GB2312" w:eastAsia="仿宋_GB2312" w:cs="仿宋_GB2312"/>
          <w:bCs w:val="0"/>
          <w:color w:val="auto"/>
          <w:sz w:val="32"/>
          <w:szCs w:val="32"/>
        </w:rPr>
        <w:t>情况</w:t>
      </w:r>
      <w:r>
        <w:rPr>
          <w:rFonts w:hint="eastAsia" w:ascii="仿宋_GB2312" w:hAnsi="仿宋_GB2312" w:eastAsia="仿宋_GB2312" w:cs="仿宋_GB2312"/>
          <w:bCs w:val="0"/>
          <w:color w:val="auto"/>
          <w:sz w:val="32"/>
          <w:szCs w:val="32"/>
          <w:lang w:eastAsia="zh-CN"/>
        </w:rPr>
        <w:t>及治疗康复情况</w:t>
      </w:r>
      <w:r>
        <w:rPr>
          <w:rFonts w:hint="eastAsia" w:ascii="仿宋_GB2312" w:hAnsi="仿宋_GB2312" w:eastAsia="仿宋_GB2312" w:cs="仿宋_GB2312"/>
          <w:bCs w:val="0"/>
          <w:color w:val="auto"/>
          <w:sz w:val="32"/>
          <w:szCs w:val="32"/>
        </w:rPr>
        <w:t>，录入过量受照人员登记表（见附表</w:t>
      </w:r>
      <w:r>
        <w:rPr>
          <w:rFonts w:hint="eastAsia" w:ascii="仿宋_GB2312" w:hAnsi="仿宋_GB2312" w:eastAsia="仿宋_GB2312" w:cs="仿宋_GB2312"/>
          <w:bCs w:val="0"/>
          <w:color w:val="auto"/>
          <w:sz w:val="32"/>
          <w:szCs w:val="32"/>
          <w:lang w:val="en-US" w:eastAsia="zh-CN"/>
        </w:rPr>
        <w:t>7</w:t>
      </w:r>
      <w:r>
        <w:rPr>
          <w:rFonts w:hint="eastAsia" w:ascii="仿宋_GB2312" w:hAnsi="仿宋_GB2312" w:eastAsia="仿宋_GB2312" w:cs="仿宋_GB2312"/>
          <w:bCs w:val="0"/>
          <w:color w:val="auto"/>
          <w:sz w:val="32"/>
          <w:szCs w:val="32"/>
        </w:rPr>
        <w:t>）</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本着“应访尽访”的原则</w:t>
      </w:r>
      <w:r>
        <w:rPr>
          <w:rFonts w:hint="eastAsia" w:ascii="仿宋_GB2312" w:hAnsi="仿宋_GB2312" w:eastAsia="仿宋_GB2312" w:cs="仿宋_GB2312"/>
          <w:bCs w:val="0"/>
          <w:color w:val="auto"/>
          <w:sz w:val="32"/>
          <w:szCs w:val="32"/>
          <w:lang w:eastAsia="zh-CN"/>
        </w:rPr>
        <w:t>，完善本辖区被随访人员体检数据，并开展上一年度新增超剂量人员医学随访</w:t>
      </w:r>
      <w:r>
        <w:rPr>
          <w:rFonts w:hint="eastAsia" w:ascii="仿宋_GB2312" w:hAnsi="仿宋_GB2312" w:eastAsia="仿宋_GB2312" w:cs="仿宋_GB2312"/>
          <w:bCs w:val="0"/>
          <w:color w:val="auto"/>
          <w:sz w:val="32"/>
          <w:szCs w:val="32"/>
        </w:rPr>
        <w:t>；调查上述人员的生存状态，采集近</w:t>
      </w:r>
      <w:r>
        <w:rPr>
          <w:rFonts w:hint="eastAsia" w:ascii="仿宋_GB2312" w:hAnsi="仿宋_GB2312" w:eastAsia="仿宋_GB2312" w:cs="仿宋_GB2312"/>
          <w:bCs w:val="0"/>
          <w:color w:val="auto"/>
          <w:sz w:val="32"/>
          <w:szCs w:val="32"/>
          <w:lang w:eastAsia="zh-CN"/>
        </w:rPr>
        <w:t>期（近</w:t>
      </w:r>
      <w:r>
        <w:rPr>
          <w:rFonts w:hint="eastAsia" w:ascii="仿宋_GB2312" w:hAnsi="仿宋_GB2312" w:eastAsia="仿宋_GB2312" w:cs="仿宋_GB2312"/>
          <w:bCs w:val="0"/>
          <w:color w:val="auto"/>
          <w:sz w:val="32"/>
          <w:szCs w:val="32"/>
        </w:rPr>
        <w:t>5年内</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bCs w:val="0"/>
          <w:color w:val="auto"/>
          <w:sz w:val="32"/>
          <w:szCs w:val="32"/>
        </w:rPr>
        <w:t>健康体检报告，并提交健康检查数据</w:t>
      </w:r>
      <w:r>
        <w:rPr>
          <w:rFonts w:hint="eastAsia" w:ascii="仿宋_GB2312" w:hAnsi="仿宋_GB2312" w:eastAsia="仿宋_GB2312" w:cs="仿宋_GB2312"/>
          <w:bCs w:val="0"/>
          <w:color w:val="auto"/>
          <w:sz w:val="32"/>
          <w:szCs w:val="32"/>
          <w:lang w:eastAsia="zh-CN"/>
        </w:rPr>
        <w:t>，</w:t>
      </w:r>
      <w:r>
        <w:rPr>
          <w:rFonts w:hint="eastAsia" w:ascii="仿宋_GB2312" w:hAnsi="仿宋_GB2312" w:eastAsia="仿宋_GB2312" w:cs="仿宋_GB2312"/>
          <w:color w:val="auto"/>
          <w:sz w:val="32"/>
          <w:szCs w:val="32"/>
        </w:rPr>
        <w:t>针对</w:t>
      </w:r>
      <w:r>
        <w:rPr>
          <w:rFonts w:hint="eastAsia" w:ascii="仿宋_GB2312" w:hAnsi="仿宋_GB2312" w:eastAsia="仿宋_GB2312" w:cs="仿宋_GB2312"/>
          <w:color w:val="auto"/>
          <w:sz w:val="32"/>
          <w:szCs w:val="32"/>
          <w:lang w:eastAsia="zh-CN"/>
        </w:rPr>
        <w:t>2021</w:t>
      </w:r>
      <w:r>
        <w:rPr>
          <w:rFonts w:hint="eastAsia" w:ascii="仿宋_GB2312" w:hAnsi="仿宋_GB2312" w:eastAsia="仿宋_GB2312" w:cs="仿宋_GB2312"/>
          <w:color w:val="auto"/>
          <w:sz w:val="32"/>
          <w:szCs w:val="32"/>
        </w:rPr>
        <w:t>年过量受照人员医学随访中死亡人员，</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年需进行死因调查</w:t>
      </w:r>
      <w:r>
        <w:rPr>
          <w:rFonts w:hint="eastAsia" w:ascii="仿宋_GB2312" w:hAnsi="仿宋_GB2312" w:eastAsia="仿宋_GB2312" w:cs="仿宋_GB2312"/>
          <w:color w:val="auto"/>
          <w:sz w:val="32"/>
          <w:szCs w:val="32"/>
          <w:lang w:eastAsia="zh-CN"/>
        </w:rPr>
        <w:t>，填写死因调查表</w:t>
      </w:r>
      <w:r>
        <w:rPr>
          <w:rFonts w:hint="eastAsia" w:ascii="仿宋_GB2312" w:hAnsi="仿宋_GB2312" w:eastAsia="仿宋_GB2312" w:cs="仿宋_GB2312"/>
          <w:bCs w:val="0"/>
          <w:color w:val="auto"/>
          <w:sz w:val="32"/>
          <w:szCs w:val="32"/>
        </w:rPr>
        <w:t>；撰写本辖区过量受照人员医学随访报告。</w:t>
      </w:r>
    </w:p>
    <w:p>
      <w:pPr>
        <w:snapToGrid w:val="0"/>
        <w:spacing w:line="324" w:lineRule="auto"/>
        <w:ind w:firstLine="687" w:firstLineChars="214"/>
        <w:rPr>
          <w:rFonts w:hint="eastAsia" w:ascii="仿宋_GB2312" w:hAnsi="仿宋_GB2312" w:eastAsia="楷体_GB2312" w:cs="楷体"/>
          <w:b w:val="0"/>
          <w:color w:val="auto"/>
          <w:sz w:val="32"/>
          <w:szCs w:val="32"/>
          <w:lang w:eastAsia="zh-CN"/>
        </w:rPr>
      </w:pPr>
      <w:r>
        <w:rPr>
          <w:rFonts w:hint="eastAsia" w:ascii="仿宋_GB2312" w:hAnsi="仿宋_GB2312" w:eastAsia="楷体_GB2312" w:cs="楷体"/>
          <w:b/>
          <w:bCs/>
          <w:color w:val="auto"/>
          <w:sz w:val="32"/>
          <w:szCs w:val="32"/>
          <w:lang w:val="en-US" w:eastAsia="zh-CN"/>
        </w:rPr>
        <w:t>（七）</w:t>
      </w:r>
      <w:r>
        <w:rPr>
          <w:rFonts w:hint="eastAsia" w:ascii="仿宋_GB2312" w:hAnsi="仿宋_GB2312" w:eastAsia="楷体_GB2312" w:cs="楷体"/>
          <w:b/>
          <w:bCs/>
          <w:color w:val="auto"/>
          <w:sz w:val="32"/>
          <w:szCs w:val="32"/>
        </w:rPr>
        <w:t>监测医院放射工作人员职业健康管理情况</w:t>
      </w:r>
    </w:p>
    <w:p>
      <w:pPr>
        <w:snapToGrid w:val="0"/>
        <w:spacing w:line="324" w:lineRule="auto"/>
        <w:ind w:firstLine="684" w:firstLineChars="214"/>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val="0"/>
          <w:color w:val="auto"/>
          <w:sz w:val="32"/>
          <w:szCs w:val="32"/>
        </w:rPr>
        <w:t>区疾控中心负责组织辖区内选定的监测医院填报</w:t>
      </w:r>
      <w:r>
        <w:rPr>
          <w:rFonts w:hint="eastAsia" w:ascii="仿宋_GB2312" w:hAnsi="仿宋_GB2312" w:eastAsia="仿宋_GB2312" w:cs="仿宋_GB2312"/>
          <w:bCs w:val="0"/>
          <w:color w:val="auto"/>
          <w:sz w:val="32"/>
          <w:szCs w:val="32"/>
          <w:lang w:eastAsia="zh-CN"/>
        </w:rPr>
        <w:t>、更新</w:t>
      </w:r>
      <w:r>
        <w:rPr>
          <w:rFonts w:hint="eastAsia" w:ascii="仿宋_GB2312" w:hAnsi="仿宋_GB2312" w:eastAsia="仿宋_GB2312" w:cs="仿宋_GB2312"/>
          <w:bCs w:val="0"/>
          <w:color w:val="auto"/>
          <w:sz w:val="32"/>
          <w:szCs w:val="32"/>
        </w:rPr>
        <w:t>“北京市放射卫生监测数据库”，导出“</w:t>
      </w:r>
      <w:r>
        <w:rPr>
          <w:rFonts w:hint="eastAsia" w:ascii="仿宋_GB2312" w:hAnsi="仿宋_GB2312" w:eastAsia="仿宋_GB2312" w:cs="仿宋_GB2312"/>
          <w:bCs w:val="0"/>
          <w:color w:val="auto"/>
          <w:sz w:val="32"/>
          <w:szCs w:val="32"/>
          <w:lang w:eastAsia="zh-CN"/>
        </w:rPr>
        <w:t>2022</w:t>
      </w:r>
      <w:r>
        <w:rPr>
          <w:rFonts w:hint="eastAsia" w:ascii="仿宋_GB2312" w:hAnsi="仿宋_GB2312" w:eastAsia="仿宋_GB2312" w:cs="仿宋_GB2312"/>
          <w:bCs w:val="0"/>
          <w:color w:val="auto"/>
          <w:sz w:val="32"/>
          <w:szCs w:val="32"/>
        </w:rPr>
        <w:t>年北京市监测医院放射工作人员职业健康管理报告表”（见附表</w:t>
      </w:r>
      <w:r>
        <w:rPr>
          <w:rFonts w:hint="eastAsia" w:ascii="仿宋_GB2312" w:hAnsi="仿宋_GB2312" w:eastAsia="仿宋_GB2312" w:cs="仿宋_GB2312"/>
          <w:bCs w:val="0"/>
          <w:color w:val="auto"/>
          <w:sz w:val="32"/>
          <w:szCs w:val="32"/>
          <w:lang w:val="en-US" w:eastAsia="zh-CN"/>
        </w:rPr>
        <w:t>8</w:t>
      </w:r>
      <w:r>
        <w:rPr>
          <w:rFonts w:hint="eastAsia" w:ascii="仿宋_GB2312" w:hAnsi="仿宋_GB2312" w:eastAsia="仿宋_GB2312" w:cs="仿宋_GB2312"/>
          <w:bCs w:val="0"/>
          <w:color w:val="auto"/>
          <w:sz w:val="32"/>
          <w:szCs w:val="32"/>
        </w:rPr>
        <w:t>）；</w:t>
      </w:r>
      <w:r>
        <w:rPr>
          <w:rFonts w:hint="eastAsia" w:ascii="仿宋_GB2312" w:hAnsi="仿宋_GB2312" w:eastAsia="仿宋_GB2312" w:cs="仿宋_GB2312"/>
          <w:bCs w:val="0"/>
          <w:color w:val="auto"/>
          <w:sz w:val="32"/>
          <w:szCs w:val="32"/>
          <w:lang w:eastAsia="zh-CN"/>
        </w:rPr>
        <w:t>掌握</w:t>
      </w:r>
      <w:r>
        <w:rPr>
          <w:rFonts w:hint="eastAsia" w:ascii="仿宋_GB2312" w:hAnsi="仿宋_GB2312" w:eastAsia="仿宋_GB2312" w:cs="仿宋_GB2312"/>
          <w:bCs w:val="0"/>
          <w:color w:val="auto"/>
          <w:sz w:val="32"/>
          <w:szCs w:val="32"/>
        </w:rPr>
        <w:t>监测医院基本情况、个人防护用品配备情况、超剂量情况、放射防护配套设备和放射工作人员职业健康监护等情况。</w:t>
      </w:r>
    </w:p>
    <w:p>
      <w:pPr>
        <w:snapToGrid w:val="0"/>
        <w:spacing w:line="324" w:lineRule="auto"/>
        <w:ind w:firstLine="684" w:firstLineChars="214"/>
        <w:rPr>
          <w:rFonts w:ascii="仿宋_GB2312" w:hAnsi="仿宋_GB2312" w:eastAsia="仿宋_GB2312" w:cs="仿宋_GB2312"/>
          <w:color w:val="auto"/>
          <w:sz w:val="32"/>
          <w:szCs w:val="32"/>
        </w:rPr>
      </w:pPr>
      <w:r>
        <w:rPr>
          <w:rFonts w:hint="eastAsia" w:ascii="仿宋_GB2312" w:hAnsi="仿宋_GB2312" w:eastAsia="仿宋_GB2312" w:cs="仿宋_GB2312"/>
          <w:bCs w:val="0"/>
          <w:color w:val="auto"/>
          <w:sz w:val="32"/>
          <w:szCs w:val="32"/>
        </w:rPr>
        <w:t>市疾控中心组织</w:t>
      </w:r>
      <w:r>
        <w:rPr>
          <w:rFonts w:hint="eastAsia" w:ascii="仿宋_GB2312" w:hAnsi="仿宋_GB2312" w:eastAsia="仿宋_GB2312" w:cs="仿宋_GB2312"/>
          <w:bCs w:val="0"/>
          <w:color w:val="auto"/>
          <w:sz w:val="32"/>
          <w:szCs w:val="32"/>
          <w:lang w:val="en-US" w:eastAsia="zh-CN"/>
        </w:rPr>
        <w:t>72</w:t>
      </w:r>
      <w:r>
        <w:rPr>
          <w:rFonts w:hint="eastAsia" w:ascii="仿宋_GB2312" w:hAnsi="仿宋_GB2312" w:eastAsia="仿宋_GB2312" w:cs="仿宋_GB2312"/>
          <w:bCs w:val="0"/>
          <w:color w:val="auto"/>
          <w:sz w:val="32"/>
          <w:szCs w:val="32"/>
        </w:rPr>
        <w:t>家监测医院对从事介入放射学（包括骨科放射影像引导手术）的放射工作人员（优先选择工作量≥</w:t>
      </w:r>
      <w:r>
        <w:rPr>
          <w:rFonts w:hint="eastAsia" w:ascii="仿宋_GB2312" w:hAnsi="仿宋_GB2312" w:eastAsia="仿宋_GB2312" w:cs="仿宋_GB2312"/>
          <w:bCs w:val="0"/>
          <w:color w:val="auto"/>
          <w:sz w:val="32"/>
          <w:szCs w:val="32"/>
          <w:lang w:val="en-US" w:eastAsia="zh-CN"/>
        </w:rPr>
        <w:t>2</w:t>
      </w:r>
      <w:r>
        <w:rPr>
          <w:rFonts w:hint="eastAsia" w:ascii="仿宋_GB2312" w:hAnsi="仿宋_GB2312" w:eastAsia="仿宋_GB2312" w:cs="仿宋_GB2312"/>
          <w:bCs w:val="0"/>
          <w:color w:val="auto"/>
          <w:sz w:val="32"/>
          <w:szCs w:val="32"/>
        </w:rPr>
        <w:t>0</w:t>
      </w:r>
      <w:r>
        <w:rPr>
          <w:rFonts w:hint="eastAsia" w:ascii="仿宋_GB2312" w:hAnsi="仿宋_GB2312" w:eastAsia="仿宋_GB2312" w:cs="仿宋_GB2312"/>
          <w:color w:val="auto"/>
          <w:sz w:val="32"/>
          <w:szCs w:val="32"/>
        </w:rPr>
        <w:t>台/</w:t>
      </w:r>
      <w:r>
        <w:rPr>
          <w:rFonts w:hint="eastAsia" w:ascii="仿宋_GB2312" w:hAnsi="仿宋_GB2312" w:eastAsia="仿宋_GB2312" w:cs="仿宋_GB2312"/>
          <w:color w:val="auto"/>
          <w:sz w:val="32"/>
          <w:szCs w:val="32"/>
          <w:lang w:eastAsia="zh-CN"/>
        </w:rPr>
        <w:t>月</w:t>
      </w:r>
      <w:r>
        <w:rPr>
          <w:rFonts w:hint="eastAsia" w:ascii="仿宋_GB2312" w:hAnsi="仿宋_GB2312" w:eastAsia="仿宋_GB2312" w:cs="仿宋_GB2312"/>
          <w:color w:val="auto"/>
          <w:sz w:val="32"/>
          <w:szCs w:val="32"/>
        </w:rPr>
        <w:t>），按照《职业性外照射个人监测规范》（GBZ 128）开展双剂量计监测。</w:t>
      </w:r>
    </w:p>
    <w:p>
      <w:pPr>
        <w:snapToGrid w:val="0"/>
        <w:spacing w:line="324" w:lineRule="auto"/>
        <w:ind w:firstLine="684" w:firstLineChars="21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选定</w:t>
      </w:r>
      <w:r>
        <w:rPr>
          <w:rFonts w:hint="eastAsia" w:ascii="仿宋_GB2312" w:hAnsi="仿宋_GB2312" w:eastAsia="仿宋_GB2312" w:cs="仿宋_GB2312"/>
          <w:color w:val="auto"/>
          <w:sz w:val="32"/>
          <w:szCs w:val="32"/>
          <w:highlight w:val="none"/>
          <w:lang w:val="en-US" w:eastAsia="zh-CN"/>
        </w:rPr>
        <w:t>北京大学</w:t>
      </w:r>
      <w:r>
        <w:rPr>
          <w:rFonts w:hint="eastAsia" w:ascii="仿宋_GB2312" w:hAnsi="仿宋_GB2312" w:eastAsia="仿宋_GB2312" w:cs="仿宋_GB2312"/>
          <w:color w:val="auto"/>
          <w:sz w:val="32"/>
          <w:szCs w:val="32"/>
          <w:lang w:eastAsia="zh-CN"/>
        </w:rPr>
        <w:t>肿瘤医院、航天中心医院、北京市昌平区医院、首都医科大学附属北京胸科医院、北京京煤集团总医院</w:t>
      </w:r>
      <w:r>
        <w:rPr>
          <w:rFonts w:hint="eastAsia" w:ascii="仿宋_GB2312" w:hAnsi="仿宋_GB2312" w:eastAsia="仿宋_GB2312" w:cs="仿宋_GB2312"/>
          <w:color w:val="auto"/>
          <w:sz w:val="32"/>
          <w:szCs w:val="32"/>
        </w:rPr>
        <w:t>共</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rPr>
        <w:t>家医院，对从事介入放射学的工作人员开展眼晶状体剂量监测</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评估，每家医院监测人数不少于</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5人，不足</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5人的以实际人数为准。</w:t>
      </w:r>
    </w:p>
    <w:p>
      <w:pPr>
        <w:adjustRightInd/>
        <w:snapToGrid w:val="0"/>
        <w:spacing w:line="324" w:lineRule="auto"/>
        <w:ind w:firstLine="684" w:firstLineChars="214"/>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数据采集</w:t>
      </w:r>
      <w:r>
        <w:rPr>
          <w:rFonts w:hint="eastAsia" w:ascii="仿宋_GB2312" w:hAnsi="仿宋_GB2312" w:eastAsia="仿宋_GB2312" w:cs="仿宋_GB2312"/>
          <w:color w:val="auto"/>
          <w:sz w:val="32"/>
          <w:szCs w:val="32"/>
          <w:lang w:eastAsia="zh-CN"/>
        </w:rPr>
        <w:t>时间</w:t>
      </w:r>
      <w:r>
        <w:rPr>
          <w:rFonts w:hint="eastAsia" w:ascii="仿宋_GB2312" w:hAnsi="仿宋_GB2312" w:eastAsia="仿宋_GB2312" w:cs="仿宋_GB2312"/>
          <w:color w:val="auto"/>
          <w:sz w:val="32"/>
          <w:szCs w:val="32"/>
        </w:rPr>
        <w:t>起止点</w:t>
      </w:r>
      <w:r>
        <w:rPr>
          <w:rFonts w:hint="eastAsia" w:ascii="仿宋_GB2312" w:hAnsi="仿宋_GB2312" w:eastAsia="仿宋_GB2312" w:cs="仿宋_GB2312"/>
          <w:color w:val="auto"/>
          <w:sz w:val="32"/>
          <w:szCs w:val="32"/>
          <w:lang w:eastAsia="zh-CN"/>
        </w:rPr>
        <w:t>见各调查表说明，无特殊备注均为2021.7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2022.6</w:t>
      </w:r>
      <w:r>
        <w:rPr>
          <w:rFonts w:hint="eastAsia" w:ascii="仿宋_GB2312" w:hAnsi="仿宋_GB2312" w:eastAsia="仿宋_GB2312" w:cs="仿宋_GB2312"/>
          <w:color w:val="auto"/>
          <w:sz w:val="32"/>
          <w:szCs w:val="32"/>
        </w:rPr>
        <w:t>（体检与培训采集时间为</w:t>
      </w:r>
      <w:r>
        <w:rPr>
          <w:rFonts w:hint="eastAsia" w:ascii="仿宋_GB2312" w:hAnsi="仿宋_GB2312" w:eastAsia="仿宋_GB2312" w:cs="仿宋_GB2312"/>
          <w:color w:val="auto"/>
          <w:sz w:val="32"/>
          <w:szCs w:val="32"/>
          <w:lang w:eastAsia="zh-CN"/>
        </w:rPr>
        <w:t>2020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2022.6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p>
    <w:p>
      <w:pPr>
        <w:numPr>
          <w:ilvl w:val="0"/>
          <w:numId w:val="0"/>
        </w:numPr>
        <w:snapToGrid w:val="0"/>
        <w:spacing w:line="324" w:lineRule="auto"/>
        <w:ind w:firstLine="640" w:firstLineChars="200"/>
        <w:rPr>
          <w:rFonts w:hint="eastAsia" w:ascii="仿宋_GB2312" w:hAnsi="仿宋_GB2312" w:eastAsia="黑体"/>
          <w:bCs/>
          <w:color w:val="auto"/>
          <w:sz w:val="32"/>
          <w:szCs w:val="32"/>
        </w:rPr>
      </w:pPr>
      <w:r>
        <w:rPr>
          <w:rFonts w:hint="eastAsia" w:ascii="仿宋_GB2312" w:hAnsi="仿宋_GB2312" w:eastAsia="黑体"/>
          <w:bCs/>
          <w:color w:val="auto"/>
          <w:sz w:val="32"/>
          <w:szCs w:val="32"/>
        </w:rPr>
        <w:t>四、项目管理要求</w:t>
      </w:r>
    </w:p>
    <w:p>
      <w:pPr>
        <w:snapToGrid w:val="0"/>
        <w:spacing w:line="324" w:lineRule="auto"/>
        <w:ind w:firstLine="687" w:firstLineChars="214"/>
        <w:rPr>
          <w:rFonts w:ascii="仿宋_GB2312" w:hAnsi="仿宋_GB2312" w:eastAsia="楷体_GB2312" w:cs="楷体"/>
          <w:b/>
          <w:bCs/>
          <w:color w:val="auto"/>
          <w:sz w:val="32"/>
          <w:szCs w:val="32"/>
        </w:rPr>
      </w:pPr>
      <w:r>
        <w:rPr>
          <w:rFonts w:hint="eastAsia" w:ascii="仿宋_GB2312" w:hAnsi="仿宋_GB2312" w:eastAsia="楷体_GB2312" w:cs="楷体"/>
          <w:b/>
          <w:bCs/>
          <w:color w:val="auto"/>
          <w:sz w:val="32"/>
          <w:szCs w:val="32"/>
        </w:rPr>
        <w:t>（一）各部门职责</w:t>
      </w:r>
    </w:p>
    <w:p>
      <w:pPr>
        <w:snapToGrid w:val="0"/>
        <w:spacing w:line="324" w:lineRule="auto"/>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rPr>
        <w:t>.市卫生健康委：</w:t>
      </w:r>
      <w:r>
        <w:rPr>
          <w:rFonts w:hint="eastAsia" w:ascii="仿宋_GB2312" w:hAnsi="仿宋_GB2312" w:eastAsia="仿宋_GB2312" w:cs="仿宋_GB2312"/>
          <w:color w:val="auto"/>
          <w:sz w:val="32"/>
          <w:szCs w:val="32"/>
        </w:rPr>
        <w:t>负责组织全市监测工作，制定监测工作方案，组织项目</w:t>
      </w:r>
      <w:r>
        <w:rPr>
          <w:rFonts w:hint="eastAsia" w:ascii="仿宋_GB2312" w:hAnsi="仿宋_GB2312" w:eastAsia="仿宋_GB2312" w:cs="仿宋_GB2312"/>
          <w:color w:val="auto"/>
          <w:sz w:val="32"/>
          <w:szCs w:val="32"/>
          <w:lang w:eastAsia="zh-CN"/>
        </w:rPr>
        <w:t>质量控制抽查与</w:t>
      </w:r>
      <w:r>
        <w:rPr>
          <w:rFonts w:hint="eastAsia" w:ascii="仿宋_GB2312" w:hAnsi="仿宋_GB2312" w:eastAsia="仿宋_GB2312" w:cs="仿宋_GB2312"/>
          <w:color w:val="auto"/>
          <w:sz w:val="32"/>
          <w:szCs w:val="32"/>
        </w:rPr>
        <w:t>评估。</w:t>
      </w:r>
    </w:p>
    <w:p>
      <w:pPr>
        <w:snapToGrid w:val="0"/>
        <w:spacing w:line="324" w:lineRule="auto"/>
        <w:ind w:firstLine="643"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rPr>
        <w:t>.区卫生健康委：</w:t>
      </w:r>
      <w:r>
        <w:rPr>
          <w:rFonts w:hint="eastAsia" w:ascii="仿宋_GB2312" w:hAnsi="仿宋_GB2312" w:eastAsia="仿宋_GB2312" w:cs="仿宋_GB2312"/>
          <w:color w:val="auto"/>
          <w:sz w:val="32"/>
          <w:szCs w:val="32"/>
        </w:rPr>
        <w:t>负责组织实施辖区监测工作</w:t>
      </w:r>
      <w:r>
        <w:rPr>
          <w:rFonts w:hint="eastAsia" w:ascii="仿宋_GB2312" w:hAnsi="仿宋_GB2312" w:eastAsia="仿宋_GB2312"/>
          <w:color w:val="auto"/>
          <w:sz w:val="32"/>
          <w:szCs w:val="32"/>
        </w:rPr>
        <w:t>，制定实施方案</w:t>
      </w:r>
      <w:r>
        <w:rPr>
          <w:rFonts w:hint="eastAsia" w:ascii="仿宋_GB2312" w:hAnsi="仿宋_GB2312" w:eastAsia="仿宋_GB2312" w:cs="仿宋_GB2312"/>
          <w:color w:val="auto"/>
          <w:sz w:val="32"/>
          <w:szCs w:val="32"/>
        </w:rPr>
        <w:t>，协调监测医院填报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w:t>
      </w:r>
      <w:r>
        <w:rPr>
          <w:rFonts w:hint="eastAsia" w:ascii="仿宋_GB2312" w:hAnsi="仿宋_GB2312" w:eastAsia="仿宋_GB2312" w:cs="仿宋_GB2312"/>
          <w:color w:val="auto"/>
          <w:sz w:val="32"/>
          <w:szCs w:val="32"/>
          <w:lang w:eastAsia="zh-CN"/>
        </w:rPr>
        <w:t>核医学机构、</w:t>
      </w:r>
      <w:r>
        <w:rPr>
          <w:rFonts w:hint="eastAsia" w:ascii="仿宋_GB2312" w:hAnsi="仿宋_GB2312" w:eastAsia="仿宋_GB2312" w:cs="仿宋_GB2312"/>
          <w:color w:val="auto"/>
          <w:sz w:val="32"/>
          <w:szCs w:val="32"/>
        </w:rPr>
        <w:t>放射工作人员职业健康检查机构和职业性放射性疾病诊断机构填写调查用表，协调事故受照或过量受照人员进行医学随访，协助区疾控中心进行数据采集、报送辖区内监测点和监测医院信息表。</w:t>
      </w:r>
      <w:r>
        <w:rPr>
          <w:rFonts w:hint="eastAsia" w:ascii="仿宋_GB2312" w:hAnsi="仿宋_GB2312" w:eastAsia="仿宋_GB2312"/>
          <w:color w:val="auto"/>
          <w:sz w:val="32"/>
          <w:szCs w:val="32"/>
        </w:rPr>
        <w:t>组织辖区项目</w:t>
      </w:r>
      <w:r>
        <w:rPr>
          <w:rFonts w:hint="eastAsia" w:ascii="仿宋_GB2312" w:hAnsi="仿宋_GB2312" w:eastAsia="仿宋_GB2312"/>
          <w:color w:val="auto"/>
          <w:sz w:val="32"/>
          <w:szCs w:val="32"/>
          <w:lang w:eastAsia="zh-CN"/>
        </w:rPr>
        <w:t>自查</w:t>
      </w:r>
      <w:r>
        <w:rPr>
          <w:rFonts w:hint="eastAsia" w:ascii="仿宋_GB2312" w:hAnsi="仿宋_GB2312" w:eastAsia="仿宋_GB2312"/>
          <w:color w:val="auto"/>
          <w:sz w:val="32"/>
          <w:szCs w:val="32"/>
        </w:rPr>
        <w:t>，</w:t>
      </w:r>
      <w:r>
        <w:rPr>
          <w:rFonts w:hint="eastAsia" w:ascii="仿宋_GB2312" w:hAnsi="仿宋_GB2312" w:eastAsia="仿宋_GB2312" w:cs="仿宋_GB2312"/>
          <w:color w:val="auto"/>
          <w:sz w:val="32"/>
          <w:szCs w:val="32"/>
        </w:rPr>
        <w:t>督促项目承担机构按时上报监测数据和工作总结，确保监测工作顺利进行。</w:t>
      </w:r>
    </w:p>
    <w:p>
      <w:pPr>
        <w:pStyle w:val="27"/>
        <w:adjustRightInd w:val="0"/>
        <w:snapToGrid w:val="0"/>
        <w:spacing w:line="360" w:lineRule="auto"/>
        <w:ind w:firstLine="643" w:firstLineChars="200"/>
        <w:rPr>
          <w:rFonts w:hAnsi="仿宋_GB2312" w:cs="仿宋_GB2312"/>
          <w:color w:val="auto"/>
          <w:sz w:val="32"/>
          <w:szCs w:val="32"/>
        </w:rPr>
      </w:pPr>
      <w:r>
        <w:rPr>
          <w:rFonts w:hAnsi="仿宋_GB2312" w:cs="仿宋_GB2312"/>
          <w:b/>
          <w:bCs/>
          <w:color w:val="auto"/>
          <w:sz w:val="32"/>
          <w:szCs w:val="32"/>
        </w:rPr>
        <w:t>3</w:t>
      </w:r>
      <w:r>
        <w:rPr>
          <w:rFonts w:hint="eastAsia" w:hAnsi="仿宋_GB2312" w:cs="仿宋_GB2312"/>
          <w:b/>
          <w:bCs/>
          <w:color w:val="auto"/>
          <w:sz w:val="32"/>
          <w:szCs w:val="32"/>
        </w:rPr>
        <w:t>.市、区疾控中心：</w:t>
      </w:r>
      <w:r>
        <w:rPr>
          <w:rFonts w:hint="eastAsia" w:hAnsi="仿宋_GB2312" w:cs="仿宋_GB2312"/>
          <w:color w:val="auto"/>
          <w:sz w:val="32"/>
          <w:szCs w:val="32"/>
        </w:rPr>
        <w:t>要按照《</w:t>
      </w:r>
      <w:r>
        <w:rPr>
          <w:rFonts w:hint="eastAsia" w:hAnsi="仿宋_GB2312" w:cs="仿宋_GB2312"/>
          <w:color w:val="auto"/>
          <w:sz w:val="32"/>
          <w:szCs w:val="32"/>
          <w:lang w:eastAsia="zh-CN"/>
        </w:rPr>
        <w:t>2022</w:t>
      </w:r>
      <w:r>
        <w:rPr>
          <w:rFonts w:hint="eastAsia" w:hAnsi="仿宋_GB2312" w:cs="仿宋_GB2312"/>
          <w:color w:val="auto"/>
          <w:sz w:val="32"/>
          <w:szCs w:val="32"/>
        </w:rPr>
        <w:t>年北京市职业性放射性疾病监测工作方案》落实好各自的工作职责。</w:t>
      </w:r>
    </w:p>
    <w:p>
      <w:pPr>
        <w:snapToGrid w:val="0"/>
        <w:spacing w:line="324"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市疾控中心成立项目办公室及专家组，全面负责组织落实全市职业性放射性疾病监测工作。负责监测</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组织实施、制定监测工作实施方案和技术方案、个人剂量监测数据采集和分析、全市年度职业性放射性疾病诊断汇总、分析；</w:t>
      </w:r>
      <w:r>
        <w:rPr>
          <w:rFonts w:hint="eastAsia" w:ascii="仿宋_GB2312" w:hAnsi="仿宋_GB2312" w:eastAsia="仿宋_GB2312" w:cs="仿宋_GB2312"/>
          <w:color w:val="auto"/>
          <w:sz w:val="32"/>
          <w:szCs w:val="32"/>
          <w:lang w:eastAsia="zh-CN"/>
        </w:rPr>
        <w:t>负责北京市放射卫生监测数据库的维护、运行与管理；</w:t>
      </w:r>
      <w:r>
        <w:rPr>
          <w:rFonts w:hint="eastAsia" w:ascii="仿宋_GB2312" w:hAnsi="仿宋_GB2312" w:eastAsia="仿宋_GB2312" w:cs="仿宋_GB2312"/>
          <w:color w:val="auto"/>
          <w:sz w:val="32"/>
          <w:szCs w:val="32"/>
        </w:rPr>
        <w:t>对区疾控中心进行技术培训和指导；</w:t>
      </w:r>
      <w:r>
        <w:rPr>
          <w:rFonts w:hint="eastAsia" w:ascii="仿宋_GB2312" w:eastAsia="仿宋_GB2312"/>
          <w:bCs/>
          <w:color w:val="auto"/>
          <w:sz w:val="32"/>
          <w:szCs w:val="32"/>
        </w:rPr>
        <w:t>指导区疾控中心承担辖区内的监测工作</w:t>
      </w:r>
      <w:r>
        <w:rPr>
          <w:rFonts w:hint="eastAsia" w:ascii="仿宋_GB2312" w:eastAsia="仿宋_GB2312"/>
          <w:color w:val="auto"/>
          <w:sz w:val="32"/>
          <w:szCs w:val="32"/>
        </w:rPr>
        <w:t>并进行质量控制，保证监测数据的规范性、完整性和可靠性</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rPr>
        <w:t>组织市监测数据的录入和审核；承担全市项目工作的</w:t>
      </w:r>
      <w:r>
        <w:rPr>
          <w:rFonts w:hint="eastAsia" w:ascii="仿宋_GB2312" w:hAnsi="仿宋_GB2312" w:eastAsia="仿宋_GB2312" w:cs="仿宋_GB2312"/>
          <w:color w:val="auto"/>
          <w:sz w:val="32"/>
          <w:szCs w:val="32"/>
          <w:lang w:eastAsia="zh-CN"/>
        </w:rPr>
        <w:t>质量控制抽查与评估</w:t>
      </w:r>
      <w:r>
        <w:rPr>
          <w:rFonts w:hint="eastAsia" w:ascii="仿宋_GB2312" w:hAnsi="仿宋_GB2312" w:eastAsia="仿宋_GB2312" w:cs="仿宋_GB2312"/>
          <w:color w:val="auto"/>
          <w:sz w:val="32"/>
          <w:szCs w:val="32"/>
        </w:rPr>
        <w:t>任务。</w:t>
      </w:r>
    </w:p>
    <w:p>
      <w:pPr>
        <w:snapToGrid w:val="0"/>
        <w:spacing w:line="324"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区疾控中心</w:t>
      </w:r>
      <w:r>
        <w:rPr>
          <w:rFonts w:hint="eastAsia" w:ascii="仿宋_GB2312" w:hAnsi="仿宋_GB2312" w:eastAsia="仿宋_GB2312"/>
          <w:color w:val="auto"/>
          <w:sz w:val="32"/>
          <w:szCs w:val="32"/>
        </w:rPr>
        <w:t>在区卫生健康委、市疾控中心的组织和协调下，</w:t>
      </w:r>
      <w:r>
        <w:rPr>
          <w:rFonts w:hint="eastAsia" w:ascii="仿宋_GB2312" w:hAnsi="仿宋_GB2312" w:eastAsia="仿宋_GB2312" w:cs="仿宋_GB2312"/>
          <w:color w:val="auto"/>
          <w:sz w:val="32"/>
          <w:szCs w:val="32"/>
        </w:rPr>
        <w:t>负责辖区内监测数据采集、信息核实、介入及核医学人员剂量采集和事故及过量受照人员医学随访。</w:t>
      </w:r>
    </w:p>
    <w:p>
      <w:pPr>
        <w:numPr>
          <w:ilvl w:val="0"/>
          <w:numId w:val="0"/>
        </w:numPr>
        <w:snapToGrid w:val="0"/>
        <w:spacing w:line="324"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各医疗机构：</w:t>
      </w:r>
      <w:r>
        <w:rPr>
          <w:rFonts w:hint="eastAsia" w:ascii="仿宋_GB2312" w:hAnsi="仿宋_GB2312" w:eastAsia="仿宋_GB2312"/>
          <w:color w:val="auto"/>
          <w:sz w:val="32"/>
          <w:szCs w:val="32"/>
        </w:rPr>
        <w:t>在市、区卫生健康委的组织和协调下，</w:t>
      </w:r>
      <w:r>
        <w:rPr>
          <w:rFonts w:hint="eastAsia" w:ascii="仿宋_GB2312" w:hAnsi="仿宋_GB2312" w:eastAsia="仿宋_GB2312" w:cs="仿宋_GB2312"/>
          <w:color w:val="auto"/>
          <w:sz w:val="32"/>
          <w:szCs w:val="32"/>
        </w:rPr>
        <w:t>负责填报</w:t>
      </w:r>
      <w:r>
        <w:rPr>
          <w:rFonts w:hint="eastAsia" w:ascii="仿宋_GB2312" w:hAnsi="仿宋_GB2312" w:eastAsia="仿宋_GB2312" w:cs="仿宋_GB2312"/>
          <w:color w:val="auto"/>
          <w:sz w:val="32"/>
          <w:szCs w:val="32"/>
          <w:lang w:eastAsia="zh-CN"/>
        </w:rPr>
        <w:t>、更新</w:t>
      </w:r>
      <w:r>
        <w:rPr>
          <w:rFonts w:hint="eastAsia" w:ascii="仿宋_GB2312" w:hAnsi="仿宋_GB2312" w:eastAsia="仿宋_GB2312" w:cs="仿宋_GB2312"/>
          <w:color w:val="auto"/>
          <w:sz w:val="32"/>
          <w:szCs w:val="32"/>
        </w:rPr>
        <w:t>“北京市放射卫生监测数据库”并导出调查用表，提交介入和</w:t>
      </w:r>
      <w:r>
        <w:rPr>
          <w:rFonts w:hint="eastAsia" w:ascii="仿宋_GB2312" w:hAnsi="仿宋_GB2312" w:eastAsia="仿宋_GB2312" w:cs="仿宋_GB2312"/>
          <w:color w:val="auto"/>
          <w:sz w:val="32"/>
          <w:szCs w:val="32"/>
          <w:vertAlign w:val="superscript"/>
          <w:lang w:val="en-US" w:eastAsia="zh-CN"/>
        </w:rPr>
        <w:t>131</w:t>
      </w:r>
      <w:r>
        <w:rPr>
          <w:rFonts w:hint="eastAsia" w:ascii="仿宋_GB2312" w:hAnsi="仿宋_GB2312" w:eastAsia="仿宋_GB2312" w:cs="仿宋_GB2312"/>
          <w:color w:val="auto"/>
          <w:sz w:val="32"/>
          <w:szCs w:val="32"/>
          <w:lang w:val="en-US" w:eastAsia="zh-CN"/>
        </w:rPr>
        <w:t>I治疗</w:t>
      </w:r>
      <w:r>
        <w:rPr>
          <w:rFonts w:hint="eastAsia" w:ascii="仿宋_GB2312" w:hAnsi="仿宋_GB2312" w:eastAsia="仿宋_GB2312" w:cs="仿宋_GB2312"/>
          <w:color w:val="auto"/>
          <w:sz w:val="32"/>
          <w:szCs w:val="32"/>
        </w:rPr>
        <w:t>核医学人员清单，督促个人剂量计佩戴人员严格按照要求佩戴、记录相关信息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并配合市和区疾控中心进行数据采集。</w:t>
      </w:r>
    </w:p>
    <w:p>
      <w:pPr>
        <w:snapToGrid w:val="0"/>
        <w:spacing w:line="324"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5.放射工作人员职业健康检查及</w:t>
      </w:r>
      <w:r>
        <w:rPr>
          <w:rFonts w:hint="eastAsia" w:ascii="仿宋_GB2312" w:hAnsi="仿宋_GB2312" w:eastAsia="仿宋_GB2312" w:cs="仿宋_GB2312"/>
          <w:b/>
          <w:bCs/>
          <w:color w:val="auto"/>
          <w:sz w:val="32"/>
          <w:szCs w:val="32"/>
          <w:lang w:eastAsia="zh-CN"/>
        </w:rPr>
        <w:t>职业性放射性疾病</w:t>
      </w:r>
      <w:r>
        <w:rPr>
          <w:rFonts w:hint="eastAsia" w:ascii="仿宋_GB2312" w:hAnsi="仿宋_GB2312" w:eastAsia="仿宋_GB2312" w:cs="仿宋_GB2312"/>
          <w:b/>
          <w:bCs/>
          <w:color w:val="auto"/>
          <w:sz w:val="32"/>
          <w:szCs w:val="32"/>
        </w:rPr>
        <w:t>诊断机构：</w:t>
      </w:r>
      <w:r>
        <w:rPr>
          <w:rFonts w:hint="eastAsia" w:ascii="仿宋_GB2312" w:hAnsi="仿宋_GB2312" w:eastAsia="仿宋_GB2312" w:cs="仿宋_GB2312"/>
          <w:color w:val="auto"/>
          <w:sz w:val="32"/>
          <w:szCs w:val="32"/>
        </w:rPr>
        <w:t>负责放射工作人员职业健康检查数据分析和报送。职业性放射性疾病诊断机构负责放射性职业病病例数据采集、分析和报送本年度诊断情况。</w:t>
      </w:r>
    </w:p>
    <w:p>
      <w:pPr>
        <w:snapToGrid w:val="0"/>
        <w:spacing w:line="324"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6.放射工作人员个人剂量监测机构：</w:t>
      </w:r>
      <w:r>
        <w:rPr>
          <w:rFonts w:hint="eastAsia" w:ascii="仿宋_GB2312" w:hAnsi="仿宋_GB2312" w:eastAsia="仿宋_GB2312" w:cs="仿宋_GB2312"/>
          <w:color w:val="auto"/>
          <w:sz w:val="32"/>
          <w:szCs w:val="32"/>
        </w:rPr>
        <w:t>负责本单位个人剂量监测数据汇总及数据报送；提供</w:t>
      </w:r>
      <w:r>
        <w:rPr>
          <w:rFonts w:hint="eastAsia" w:ascii="仿宋_GB2312" w:hAnsi="仿宋_GB2312" w:eastAsia="仿宋_GB2312" w:cs="仿宋_GB2312"/>
          <w:color w:val="auto"/>
          <w:sz w:val="32"/>
          <w:szCs w:val="32"/>
          <w:lang w:val="en-US" w:eastAsia="zh-CN"/>
        </w:rPr>
        <w:t>2021年以来</w:t>
      </w:r>
      <w:r>
        <w:rPr>
          <w:rFonts w:hint="eastAsia" w:ascii="仿宋_GB2312" w:hAnsi="仿宋_GB2312" w:eastAsia="仿宋_GB2312" w:cs="仿宋_GB2312"/>
          <w:color w:val="auto"/>
          <w:sz w:val="32"/>
          <w:szCs w:val="32"/>
        </w:rPr>
        <w:t>异常剂量（3个月监测剂量</w:t>
      </w:r>
      <w:r>
        <w:rPr>
          <w:rFonts w:ascii="仿宋_GB2312" w:hAnsi="仿宋_GB2312" w:eastAsia="仿宋_GB2312" w:cs="Arial"/>
          <w:color w:val="auto"/>
          <w:sz w:val="32"/>
          <w:szCs w:val="32"/>
        </w:rPr>
        <w:t>≥</w:t>
      </w:r>
      <w:r>
        <w:rPr>
          <w:rFonts w:hint="eastAsia" w:ascii="仿宋_GB2312" w:hAnsi="仿宋_GB2312" w:eastAsia="仿宋_GB2312" w:cs="仿宋_GB2312"/>
          <w:color w:val="auto"/>
          <w:sz w:val="32"/>
          <w:szCs w:val="32"/>
        </w:rPr>
        <w:t>20mSv和核实后年剂量</w:t>
      </w:r>
      <w:r>
        <w:rPr>
          <w:rFonts w:ascii="仿宋_GB2312" w:hAnsi="仿宋_GB2312" w:eastAsia="仿宋_GB2312" w:cs="Arial"/>
          <w:color w:val="auto"/>
          <w:sz w:val="32"/>
          <w:szCs w:val="32"/>
        </w:rPr>
        <w:t>≥</w:t>
      </w:r>
      <w:r>
        <w:rPr>
          <w:rFonts w:hint="eastAsia" w:ascii="仿宋_GB2312" w:hAnsi="仿宋_GB2312" w:eastAsia="仿宋_GB2312" w:cs="Arial"/>
          <w:color w:val="auto"/>
          <w:sz w:val="32"/>
          <w:szCs w:val="32"/>
        </w:rPr>
        <w:t>5</w:t>
      </w:r>
      <w:r>
        <w:rPr>
          <w:rFonts w:hint="eastAsia" w:ascii="仿宋_GB2312" w:hAnsi="仿宋_GB2312" w:eastAsia="仿宋_GB2312" w:cs="仿宋_GB2312"/>
          <w:color w:val="auto"/>
          <w:sz w:val="32"/>
          <w:szCs w:val="32"/>
        </w:rPr>
        <w:t>mSv）核查、汇总信息和</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年度异常剂量（</w:t>
      </w:r>
      <w:r>
        <w:rPr>
          <w:rFonts w:hint="eastAsia" w:ascii="仿宋_GB2312" w:hAnsi="仿宋_GB2312" w:eastAsia="仿宋_GB2312" w:cs="仿宋_GB2312"/>
          <w:color w:val="auto"/>
          <w:sz w:val="32"/>
          <w:szCs w:val="32"/>
          <w:lang w:eastAsia="zh-CN"/>
        </w:rPr>
        <w:t>监测剂量</w:t>
      </w:r>
      <w:r>
        <w:rPr>
          <w:rFonts w:ascii="仿宋_GB2312" w:hAnsi="仿宋_GB2312" w:eastAsia="仿宋_GB2312" w:cs="Arial"/>
          <w:color w:val="auto"/>
          <w:sz w:val="32"/>
          <w:szCs w:val="32"/>
        </w:rPr>
        <w:t>≥</w:t>
      </w:r>
      <w:r>
        <w:rPr>
          <w:rFonts w:hint="eastAsia" w:ascii="仿宋_GB2312" w:hAnsi="仿宋_GB2312" w:eastAsia="仿宋_GB2312" w:cs="仿宋_GB2312"/>
          <w:color w:val="auto"/>
          <w:sz w:val="32"/>
          <w:szCs w:val="32"/>
        </w:rPr>
        <w:t>5mSv</w:t>
      </w:r>
      <w:r>
        <w:rPr>
          <w:rFonts w:hint="eastAsia" w:ascii="仿宋_GB2312" w:hAnsi="仿宋_GB2312" w:eastAsia="仿宋_GB2312" w:cs="仿宋_GB2312"/>
          <w:color w:val="auto"/>
          <w:sz w:val="32"/>
          <w:szCs w:val="32"/>
          <w:lang w:val="en-US" w:eastAsia="zh-CN"/>
        </w:rPr>
        <w:t>/年度监测周期数</w:t>
      </w:r>
      <w:r>
        <w:rPr>
          <w:rFonts w:hint="eastAsia" w:ascii="仿宋_GB2312" w:hAnsi="仿宋_GB2312" w:eastAsia="仿宋_GB2312" w:cs="仿宋_GB2312"/>
          <w:color w:val="auto"/>
          <w:sz w:val="32"/>
          <w:szCs w:val="32"/>
        </w:rPr>
        <w:t>）信息，并报送市疾控中心。</w:t>
      </w:r>
    </w:p>
    <w:p>
      <w:pPr>
        <w:snapToGrid w:val="0"/>
        <w:spacing w:line="324" w:lineRule="auto"/>
        <w:ind w:firstLine="643"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7.省级质量控制机构：</w:t>
      </w:r>
      <w:r>
        <w:rPr>
          <w:rFonts w:hint="eastAsia" w:ascii="仿宋_GB2312" w:hAnsi="仿宋_GB2312" w:eastAsia="仿宋_GB2312" w:cs="仿宋_GB2312"/>
          <w:color w:val="auto"/>
          <w:sz w:val="32"/>
          <w:szCs w:val="32"/>
          <w:lang w:val="en-US" w:eastAsia="zh-CN"/>
        </w:rPr>
        <w:t>放射工作人员职业健康检查质量控制机构应</w:t>
      </w:r>
      <w:r>
        <w:rPr>
          <w:rFonts w:hint="eastAsia" w:ascii="仿宋_GB2312" w:hAnsi="仿宋_GB2312" w:eastAsia="仿宋_GB2312" w:cs="仿宋_GB2312"/>
          <w:color w:val="auto"/>
          <w:sz w:val="32"/>
          <w:szCs w:val="32"/>
        </w:rPr>
        <w:t>参加中国疾病预防控制中心组织的生物剂量估算能力考核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完成对</w:t>
      </w:r>
      <w:r>
        <w:rPr>
          <w:rFonts w:hint="eastAsia" w:ascii="仿宋_GB2312" w:hAnsi="仿宋_GB2312" w:eastAsia="仿宋_GB2312" w:cs="仿宋_GB2312"/>
          <w:bCs w:val="0"/>
          <w:color w:val="auto"/>
          <w:sz w:val="32"/>
          <w:szCs w:val="32"/>
        </w:rPr>
        <w:t>每</w:t>
      </w:r>
      <w:r>
        <w:rPr>
          <w:rFonts w:hint="eastAsia" w:ascii="仿宋_GB2312" w:hAnsi="仿宋_GB2312" w:eastAsia="仿宋_GB2312" w:cs="仿宋_GB2312"/>
          <w:bCs w:val="0"/>
          <w:color w:val="auto"/>
          <w:sz w:val="32"/>
          <w:szCs w:val="32"/>
          <w:lang w:eastAsia="zh-CN"/>
        </w:rPr>
        <w:t>家放射工作人员职业健康检查</w:t>
      </w:r>
      <w:r>
        <w:rPr>
          <w:rFonts w:hint="eastAsia" w:ascii="仿宋_GB2312" w:hAnsi="仿宋_GB2312" w:eastAsia="仿宋_GB2312" w:cs="仿宋_GB2312"/>
          <w:bCs w:val="0"/>
          <w:color w:val="auto"/>
          <w:sz w:val="32"/>
          <w:szCs w:val="32"/>
        </w:rPr>
        <w:t>机构抽取</w:t>
      </w:r>
      <w:r>
        <w:rPr>
          <w:rFonts w:hint="eastAsia" w:ascii="仿宋_GB2312" w:hAnsi="仿宋_GB2312" w:eastAsia="仿宋_GB2312" w:cs="仿宋_GB2312"/>
          <w:bCs w:val="0"/>
          <w:color w:val="auto"/>
          <w:sz w:val="32"/>
          <w:szCs w:val="32"/>
          <w:lang w:eastAsia="zh-CN"/>
        </w:rPr>
        <w:t>的</w:t>
      </w:r>
      <w:r>
        <w:rPr>
          <w:rFonts w:hint="eastAsia" w:ascii="仿宋_GB2312" w:hAnsi="仿宋_GB2312" w:eastAsia="仿宋_GB2312" w:cs="仿宋_GB2312"/>
          <w:bCs w:val="0"/>
          <w:color w:val="auto"/>
          <w:sz w:val="32"/>
          <w:szCs w:val="32"/>
        </w:rPr>
        <w:t>10</w:t>
      </w:r>
      <w:r>
        <w:rPr>
          <w:rFonts w:hint="eastAsia" w:ascii="仿宋_GB2312" w:hAnsi="仿宋_GB2312" w:eastAsia="仿宋_GB2312" w:cs="仿宋_GB2312"/>
          <w:bCs/>
          <w:color w:val="auto"/>
          <w:sz w:val="32"/>
          <w:szCs w:val="32"/>
        </w:rPr>
        <w:t>份体检报告组织专家评估质量，</w:t>
      </w:r>
      <w:r>
        <w:rPr>
          <w:rFonts w:hint="eastAsia" w:ascii="仿宋_GB2312" w:hAnsi="仿宋_GB2312" w:eastAsia="仿宋_GB2312" w:cs="仿宋_GB2312"/>
          <w:bCs w:val="0"/>
          <w:color w:val="auto"/>
          <w:sz w:val="32"/>
          <w:szCs w:val="32"/>
          <w:lang w:eastAsia="zh-CN"/>
        </w:rPr>
        <w:t>并对</w:t>
      </w:r>
      <w:r>
        <w:rPr>
          <w:rFonts w:hint="eastAsia" w:ascii="仿宋_GB2312" w:hAnsi="仿宋_GB2312" w:eastAsia="仿宋_GB2312" w:cs="仿宋_GB2312"/>
          <w:bCs/>
          <w:color w:val="auto"/>
          <w:sz w:val="32"/>
          <w:szCs w:val="32"/>
          <w:lang w:val="en-US" w:eastAsia="zh-CN"/>
        </w:rPr>
        <w:t>2021年未开展</w:t>
      </w:r>
      <w:r>
        <w:rPr>
          <w:rFonts w:hint="eastAsia" w:ascii="仿宋_GB2312" w:hAnsi="仿宋_GB2312" w:eastAsia="仿宋_GB2312" w:cs="仿宋_GB2312"/>
          <w:bCs/>
          <w:color w:val="auto"/>
          <w:sz w:val="32"/>
          <w:szCs w:val="32"/>
        </w:rPr>
        <w:t>现场质量控制检查的职业健康检查机构进行</w:t>
      </w:r>
      <w:bookmarkStart w:id="1" w:name="OLE_LINK18"/>
      <w:r>
        <w:rPr>
          <w:rFonts w:hint="eastAsia" w:ascii="仿宋_GB2312" w:hAnsi="仿宋_GB2312" w:eastAsia="仿宋_GB2312" w:cs="仿宋_GB2312"/>
          <w:bCs/>
          <w:color w:val="auto"/>
          <w:sz w:val="32"/>
          <w:szCs w:val="32"/>
        </w:rPr>
        <w:t>现场质量控制检查</w:t>
      </w:r>
      <w:bookmarkEnd w:id="1"/>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val="0"/>
          <w:color w:val="auto"/>
          <w:sz w:val="32"/>
          <w:szCs w:val="32"/>
          <w:lang w:eastAsia="zh-CN"/>
        </w:rPr>
        <w:t>组织对辖区内职业性放射性疾病诊断机构开展质量评估，对</w:t>
      </w:r>
      <w:r>
        <w:rPr>
          <w:rFonts w:hint="eastAsia" w:ascii="仿宋_GB2312" w:hAnsi="仿宋_GB2312" w:eastAsia="仿宋_GB2312" w:cs="仿宋_GB2312"/>
          <w:bCs w:val="0"/>
          <w:color w:val="auto"/>
          <w:sz w:val="32"/>
          <w:szCs w:val="32"/>
          <w:lang w:val="en-US" w:eastAsia="zh-CN"/>
        </w:rPr>
        <w:t>2020-2021年职业性放射性疾病诊断情况进行调查，统计职业性放射性疾病漏报与迟报情况及疑似职业性放射性疾病漏诊漏报与迟报情况。</w:t>
      </w:r>
    </w:p>
    <w:p>
      <w:pPr>
        <w:snapToGrid w:val="0"/>
        <w:spacing w:line="324" w:lineRule="auto"/>
        <w:ind w:firstLine="687" w:firstLineChars="214"/>
        <w:rPr>
          <w:rFonts w:ascii="仿宋_GB2312" w:hAnsi="仿宋_GB2312" w:eastAsia="楷体_GB2312" w:cs="楷体"/>
          <w:b/>
          <w:bCs/>
          <w:color w:val="auto"/>
          <w:sz w:val="32"/>
          <w:szCs w:val="32"/>
        </w:rPr>
      </w:pPr>
      <w:r>
        <w:rPr>
          <w:rFonts w:hint="eastAsia" w:ascii="仿宋_GB2312" w:hAnsi="仿宋_GB2312" w:eastAsia="楷体_GB2312" w:cs="楷体"/>
          <w:b/>
          <w:bCs/>
          <w:color w:val="auto"/>
          <w:sz w:val="32"/>
          <w:szCs w:val="32"/>
        </w:rPr>
        <w:t>（二）经费使用要求</w:t>
      </w:r>
    </w:p>
    <w:p>
      <w:pPr>
        <w:snapToGrid w:val="0"/>
        <w:spacing w:line="324" w:lineRule="auto"/>
        <w:ind w:firstLine="684" w:firstLineChars="214"/>
        <w:rPr>
          <w:rFonts w:hint="eastAsia" w:ascii="仿宋_GB2312" w:hAnsi="仿宋_GB2312" w:eastAsia="仿宋_GB2312"/>
          <w:color w:val="auto"/>
          <w:sz w:val="32"/>
          <w:szCs w:val="32"/>
        </w:rPr>
      </w:pPr>
      <w:r>
        <w:rPr>
          <w:rFonts w:hint="eastAsia" w:ascii="仿宋_GB2312" w:hAnsi="仿宋_GB2312" w:eastAsia="仿宋_GB2312"/>
          <w:color w:val="auto"/>
          <w:sz w:val="32"/>
          <w:szCs w:val="32"/>
        </w:rPr>
        <w:t>市疾控中心项目办要加强对项目资金管理，严格执行中央财政专项资金使用管理规定，确保专款专用，提高资金使用效益。</w:t>
      </w:r>
    </w:p>
    <w:p>
      <w:pPr>
        <w:numPr>
          <w:ilvl w:val="0"/>
          <w:numId w:val="0"/>
        </w:numPr>
        <w:adjustRightInd/>
        <w:snapToGrid w:val="0"/>
        <w:spacing w:line="324" w:lineRule="auto"/>
        <w:ind w:firstLine="687" w:firstLineChars="214"/>
        <w:jc w:val="left"/>
        <w:rPr>
          <w:rFonts w:hint="eastAsia" w:ascii="仿宋_GB2312" w:hAnsi="仿宋_GB2312" w:eastAsia="仿宋_GB2312" w:cs="仿宋_GB2312"/>
          <w:b/>
          <w:bCs/>
          <w:color w:val="auto"/>
          <w:sz w:val="28"/>
          <w:szCs w:val="28"/>
        </w:rPr>
      </w:pPr>
      <w:bookmarkStart w:id="2" w:name="OLE_LINK36"/>
      <w:r>
        <w:rPr>
          <w:rFonts w:hint="eastAsia" w:ascii="仿宋_GB2312" w:hAnsi="仿宋_GB2312" w:eastAsia="楷体_GB2312" w:cs="楷体"/>
          <w:b/>
          <w:bCs/>
          <w:color w:val="auto"/>
          <w:sz w:val="32"/>
          <w:szCs w:val="32"/>
          <w:lang w:eastAsia="zh-CN"/>
        </w:rPr>
        <w:t>（三）</w:t>
      </w:r>
      <w:r>
        <w:rPr>
          <w:rFonts w:hint="eastAsia" w:ascii="仿宋_GB2312" w:hAnsi="仿宋_GB2312" w:eastAsia="楷体_GB2312" w:cs="楷体"/>
          <w:b/>
          <w:bCs/>
          <w:color w:val="auto"/>
          <w:sz w:val="32"/>
          <w:szCs w:val="32"/>
        </w:rPr>
        <w:t>工作进度要求</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4"/>
        <w:gridCol w:w="1650"/>
        <w:gridCol w:w="6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04"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w:t>
            </w: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工作阶段</w:t>
            </w:r>
          </w:p>
        </w:tc>
        <w:tc>
          <w:tcPr>
            <w:tcW w:w="6134" w:type="dxa"/>
            <w:noWrap w:val="0"/>
            <w:vAlign w:val="center"/>
          </w:tcPr>
          <w:p>
            <w:pPr>
              <w:adjustRightInd w:val="0"/>
              <w:snapToGrid w:val="0"/>
              <w:spacing w:line="400" w:lineRule="exact"/>
              <w:ind w:left="280" w:hanging="280" w:hangingChars="10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工作进度要求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trPr>
        <w:tc>
          <w:tcPr>
            <w:tcW w:w="1504"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项目启动、培训阶段</w:t>
            </w:r>
          </w:p>
        </w:tc>
        <w:tc>
          <w:tcPr>
            <w:tcW w:w="6134" w:type="dxa"/>
            <w:noWrap w:val="0"/>
            <w:vAlign w:val="center"/>
          </w:tcPr>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w:t>
            </w:r>
            <w:r>
              <w:rPr>
                <w:rFonts w:hint="eastAsia" w:ascii="仿宋_GB2312" w:hAnsi="仿宋_GB2312" w:eastAsia="仿宋_GB2312" w:cs="仿宋_GB2312"/>
                <w:color w:val="auto"/>
                <w:sz w:val="28"/>
                <w:szCs w:val="28"/>
                <w:lang w:val="en-US" w:eastAsia="zh-CN"/>
              </w:rPr>
              <w:t>72家监测</w:t>
            </w:r>
            <w:r>
              <w:rPr>
                <w:rFonts w:hint="eastAsia" w:ascii="仿宋_GB2312" w:hAnsi="仿宋_GB2312" w:eastAsia="仿宋_GB2312" w:cs="仿宋_GB2312"/>
                <w:color w:val="auto"/>
                <w:sz w:val="28"/>
                <w:szCs w:val="28"/>
              </w:rPr>
              <w:t>医院将介入和</w:t>
            </w:r>
            <w:r>
              <w:rPr>
                <w:rFonts w:hint="eastAsia" w:ascii="仿宋_GB2312" w:hAnsi="仿宋_GB2312" w:eastAsia="仿宋_GB2312" w:cs="仿宋_GB2312"/>
                <w:color w:val="auto"/>
                <w:sz w:val="28"/>
                <w:szCs w:val="28"/>
                <w:lang w:eastAsia="zh-CN"/>
              </w:rPr>
              <w:t>辖区全部核医学机构</w:t>
            </w:r>
            <w:r>
              <w:rPr>
                <w:rFonts w:hint="eastAsia" w:ascii="仿宋_GB2312" w:hAnsi="仿宋_GB2312" w:eastAsia="仿宋_GB2312" w:cs="仿宋_GB2312"/>
                <w:color w:val="auto"/>
                <w:sz w:val="28"/>
                <w:szCs w:val="28"/>
                <w:vertAlign w:val="superscript"/>
                <w:lang w:val="en-US" w:eastAsia="zh-CN"/>
              </w:rPr>
              <w:t>131</w:t>
            </w:r>
            <w:r>
              <w:rPr>
                <w:rFonts w:hint="eastAsia" w:ascii="仿宋_GB2312" w:hAnsi="仿宋_GB2312" w:eastAsia="仿宋_GB2312" w:cs="仿宋_GB2312"/>
                <w:color w:val="auto"/>
                <w:sz w:val="28"/>
                <w:szCs w:val="28"/>
                <w:lang w:val="en-US" w:eastAsia="zh-CN"/>
              </w:rPr>
              <w:t>I治疗</w:t>
            </w:r>
            <w:r>
              <w:rPr>
                <w:rFonts w:hint="eastAsia" w:ascii="仿宋_GB2312" w:hAnsi="仿宋_GB2312" w:eastAsia="仿宋_GB2312" w:cs="仿宋_GB2312"/>
                <w:color w:val="auto"/>
                <w:sz w:val="28"/>
                <w:szCs w:val="28"/>
              </w:rPr>
              <w:t>核医学人员清单报区疾控中心；</w:t>
            </w:r>
          </w:p>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日前，市、区卫生健康委及疾控中心完成各辖区项目工作启动及培训，下发调查表及监测用剂量计</w:t>
            </w:r>
            <w:r>
              <w:rPr>
                <w:rFonts w:hint="eastAsia" w:ascii="仿宋_GB2312" w:hAnsi="仿宋_GB2312" w:eastAsia="仿宋_GB2312" w:cs="仿宋_GB2312"/>
                <w:color w:val="auto"/>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1504" w:type="dxa"/>
            <w:vMerge w:val="restart"/>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7</w:t>
            </w:r>
            <w:r>
              <w:rPr>
                <w:rFonts w:hint="eastAsia" w:ascii="仿宋_GB2312" w:hAnsi="仿宋_GB2312" w:eastAsia="仿宋_GB2312" w:cs="仿宋_GB2312"/>
                <w:color w:val="auto"/>
                <w:sz w:val="28"/>
                <w:szCs w:val="28"/>
              </w:rPr>
              <w:t>月～</w:t>
            </w:r>
          </w:p>
          <w:p>
            <w:pPr>
              <w:adjustRightInd w:val="0"/>
              <w:snapToGrid w:val="0"/>
              <w:spacing w:line="40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11月</w:t>
            </w:r>
          </w:p>
          <w:p>
            <w:pPr>
              <w:adjustRightInd w:val="0"/>
              <w:snapToGrid w:val="0"/>
              <w:spacing w:line="400" w:lineRule="exact"/>
              <w:jc w:val="center"/>
              <w:rPr>
                <w:rFonts w:hint="eastAsia" w:ascii="仿宋_GB2312" w:hAnsi="仿宋_GB2312" w:eastAsia="仿宋_GB2312" w:cs="仿宋_GB2312"/>
                <w:color w:val="auto"/>
                <w:sz w:val="28"/>
                <w:szCs w:val="28"/>
              </w:rPr>
            </w:pP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p>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数据采集</w:t>
            </w:r>
          </w:p>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阶段</w:t>
            </w:r>
          </w:p>
          <w:p>
            <w:pPr>
              <w:adjustRightInd w:val="0"/>
              <w:snapToGrid w:val="0"/>
              <w:spacing w:line="400" w:lineRule="exact"/>
              <w:jc w:val="center"/>
              <w:rPr>
                <w:rFonts w:hint="eastAsia" w:ascii="仿宋_GB2312" w:hAnsi="仿宋_GB2312" w:eastAsia="仿宋_GB2312" w:cs="仿宋_GB2312"/>
                <w:color w:val="auto"/>
                <w:sz w:val="28"/>
                <w:szCs w:val="28"/>
              </w:rPr>
            </w:pPr>
          </w:p>
        </w:tc>
        <w:tc>
          <w:tcPr>
            <w:tcW w:w="6134" w:type="dxa"/>
            <w:noWrap w:val="0"/>
            <w:vAlign w:val="center"/>
          </w:tcPr>
          <w:p>
            <w:pPr>
              <w:adjustRightInd w:val="0"/>
              <w:snapToGrid w:val="0"/>
              <w:spacing w:line="400" w:lineRule="exact"/>
              <w:ind w:left="280" w:hanging="280" w:hangingChars="1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①10月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日前，医院按要求填报</w:t>
            </w:r>
            <w:r>
              <w:rPr>
                <w:rFonts w:hint="eastAsia" w:ascii="仿宋_GB2312" w:hAnsi="仿宋_GB2312" w:eastAsia="仿宋_GB2312" w:cs="仿宋_GB2312"/>
                <w:color w:val="auto"/>
                <w:sz w:val="28"/>
                <w:szCs w:val="28"/>
                <w:lang w:eastAsia="zh-CN"/>
              </w:rPr>
              <w:t>、更新</w:t>
            </w:r>
            <w:r>
              <w:rPr>
                <w:rFonts w:hint="eastAsia" w:ascii="仿宋_GB2312" w:hAnsi="仿宋_GB2312" w:eastAsia="仿宋_GB2312" w:cs="仿宋_GB2312"/>
                <w:color w:val="auto"/>
                <w:sz w:val="28"/>
                <w:szCs w:val="28"/>
              </w:rPr>
              <w:t>“北京市放射卫生监测数据库”</w:t>
            </w:r>
            <w:r>
              <w:rPr>
                <w:rFonts w:hint="eastAsia" w:ascii="仿宋_GB2312" w:hAnsi="仿宋_GB2312" w:eastAsia="仿宋_GB2312" w:cs="仿宋_GB2312"/>
                <w:color w:val="auto"/>
                <w:sz w:val="28"/>
                <w:szCs w:val="28"/>
                <w:lang w:eastAsia="zh-CN"/>
              </w:rPr>
              <w:t>、核医学机构基本情况调查、</w:t>
            </w:r>
            <w:r>
              <w:rPr>
                <w:rFonts w:hint="eastAsia" w:ascii="仿宋_GB2312" w:hAnsi="仿宋_GB2312" w:eastAsia="仿宋_GB2312" w:cs="仿宋_GB2312"/>
                <w:color w:val="auto"/>
                <w:sz w:val="28"/>
                <w:szCs w:val="28"/>
              </w:rPr>
              <w:t>完成调查表、介入人员剂量计佩戴和信息记录，并报区疾控中心</w:t>
            </w:r>
            <w:r>
              <w:rPr>
                <w:rFonts w:hint="eastAsia" w:ascii="仿宋_GB2312" w:hAnsi="仿宋_GB2312" w:eastAsia="仿宋_GB2312" w:cs="仿宋_GB2312"/>
                <w:color w:val="auto"/>
                <w:sz w:val="28"/>
                <w:szCs w:val="28"/>
                <w:lang w:eastAsia="zh-CN"/>
              </w:rPr>
              <w:t>；</w:t>
            </w:r>
          </w:p>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②10月</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日前，个人剂量监测机构按要求填报调查表及本年度超剂量调查支撑资料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放射工作人员职业健康检查机构按要求填报调查表、异常个例数据</w:t>
            </w:r>
            <w:r>
              <w:rPr>
                <w:rFonts w:hint="eastAsia" w:ascii="仿宋_GB2312" w:hAnsi="仿宋_GB2312" w:eastAsia="仿宋_GB2312" w:cs="仿宋_GB2312"/>
                <w:color w:val="auto"/>
                <w:sz w:val="28"/>
                <w:szCs w:val="28"/>
                <w:lang w:eastAsia="zh-CN"/>
              </w:rPr>
              <w:t>及个例体检电子版汇总数据；均</w:t>
            </w:r>
            <w:r>
              <w:rPr>
                <w:rFonts w:hint="eastAsia" w:ascii="仿宋_GB2312" w:hAnsi="仿宋_GB2312" w:eastAsia="仿宋_GB2312" w:cs="仿宋_GB2312"/>
                <w:color w:val="auto"/>
                <w:sz w:val="28"/>
                <w:szCs w:val="28"/>
              </w:rPr>
              <w:t>报市疾控；</w:t>
            </w:r>
          </w:p>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③10月</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0日前，</w:t>
            </w:r>
            <w:r>
              <w:rPr>
                <w:rFonts w:hint="eastAsia" w:ascii="仿宋_GB2312" w:hAnsi="仿宋_GB2312" w:eastAsia="仿宋_GB2312" w:cs="仿宋_GB2312"/>
                <w:color w:val="auto"/>
                <w:sz w:val="28"/>
                <w:szCs w:val="28"/>
                <w:lang w:eastAsia="zh-CN"/>
              </w:rPr>
              <w:t>区卫生健康委组织完成辖区项目自查；</w:t>
            </w:r>
          </w:p>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④10月</w:t>
            </w:r>
            <w:r>
              <w:rPr>
                <w:rFonts w:hint="eastAsia" w:ascii="仿宋_GB2312" w:hAnsi="仿宋_GB2312" w:eastAsia="仿宋_GB2312" w:cs="仿宋_GB2312"/>
                <w:color w:val="auto"/>
                <w:sz w:val="28"/>
                <w:szCs w:val="28"/>
                <w:lang w:val="en-US" w:eastAsia="zh-CN"/>
              </w:rPr>
              <w:t>31</w:t>
            </w:r>
            <w:r>
              <w:rPr>
                <w:rFonts w:hint="eastAsia" w:ascii="仿宋_GB2312" w:hAnsi="仿宋_GB2312" w:eastAsia="仿宋_GB2312" w:cs="仿宋_GB2312"/>
                <w:color w:val="auto"/>
                <w:sz w:val="28"/>
                <w:szCs w:val="28"/>
              </w:rPr>
              <w:t>日前，市卫生健康委组织完成项目</w:t>
            </w:r>
            <w:r>
              <w:rPr>
                <w:rFonts w:hint="eastAsia" w:ascii="仿宋_GB2312" w:hAnsi="仿宋_GB2312" w:eastAsia="仿宋_GB2312" w:cs="仿宋_GB2312"/>
                <w:color w:val="auto"/>
                <w:sz w:val="28"/>
                <w:szCs w:val="28"/>
                <w:lang w:eastAsia="zh-CN"/>
              </w:rPr>
              <w:t>质量控制抽查与</w:t>
            </w:r>
            <w:r>
              <w:rPr>
                <w:rFonts w:hint="eastAsia" w:ascii="仿宋_GB2312" w:hAnsi="仿宋_GB2312" w:eastAsia="仿宋_GB2312" w:cs="仿宋_GB2312"/>
                <w:color w:val="auto"/>
                <w:sz w:val="28"/>
                <w:szCs w:val="28"/>
              </w:rPr>
              <w:t>评估；</w:t>
            </w:r>
          </w:p>
          <w:p>
            <w:pPr>
              <w:adjustRightInd w:val="0"/>
              <w:snapToGrid w:val="0"/>
              <w:spacing w:line="400" w:lineRule="exact"/>
              <w:ind w:left="280" w:hanging="280" w:hangingChars="100"/>
              <w:rPr>
                <w:rFonts w:hint="eastAsia" w:eastAsia="仿宋_GB2312"/>
                <w:color w:val="auto"/>
                <w:lang w:eastAsia="zh-CN"/>
              </w:rPr>
            </w:pPr>
            <w:r>
              <w:rPr>
                <w:rFonts w:hint="eastAsia" w:ascii="仿宋_GB2312" w:hAnsi="仿宋_GB2312" w:eastAsia="仿宋_GB2312" w:cs="仿宋_GB2312"/>
                <w:color w:val="auto"/>
                <w:sz w:val="28"/>
                <w:szCs w:val="28"/>
              </w:rPr>
              <w:t>⑤1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日前，各机构间相互配合，协助区疾控中心完成辖区内事故受照及过量受照人员医学随访及随访报告</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职业性放射性疾病诊断机构按要求填报调查表、完成网络上报</w:t>
            </w:r>
            <w:r>
              <w:rPr>
                <w:rFonts w:hint="eastAsia" w:ascii="仿宋_GB2312" w:hAnsi="仿宋_GB2312" w:eastAsia="仿宋_GB2312" w:cs="仿宋_GB2312"/>
                <w:color w:val="auto"/>
                <w:sz w:val="28"/>
                <w:szCs w:val="28"/>
                <w:lang w:eastAsia="zh-CN"/>
              </w:rPr>
              <w:t>；均</w:t>
            </w:r>
            <w:r>
              <w:rPr>
                <w:rFonts w:hint="eastAsia" w:ascii="仿宋_GB2312" w:hAnsi="仿宋_GB2312" w:eastAsia="仿宋_GB2312" w:cs="仿宋_GB2312"/>
                <w:color w:val="auto"/>
                <w:sz w:val="28"/>
                <w:szCs w:val="28"/>
              </w:rPr>
              <w:t>报</w:t>
            </w:r>
            <w:r>
              <w:rPr>
                <w:rFonts w:hint="eastAsia" w:ascii="仿宋_GB2312" w:hAnsi="仿宋_GB2312" w:eastAsia="仿宋_GB2312" w:cs="仿宋_GB2312"/>
                <w:color w:val="auto"/>
                <w:sz w:val="28"/>
                <w:szCs w:val="28"/>
                <w:lang w:eastAsia="zh-CN"/>
              </w:rPr>
              <w:t>市</w:t>
            </w:r>
            <w:r>
              <w:rPr>
                <w:rFonts w:hint="eastAsia" w:ascii="仿宋_GB2312" w:hAnsi="仿宋_GB2312" w:eastAsia="仿宋_GB2312" w:cs="仿宋_GB2312"/>
                <w:color w:val="auto"/>
                <w:sz w:val="28"/>
                <w:szCs w:val="28"/>
              </w:rPr>
              <w:t>疾控中心</w:t>
            </w:r>
            <w:r>
              <w:rPr>
                <w:rFonts w:hint="eastAsia" w:ascii="仿宋_GB2312" w:hAnsi="仿宋_GB2312" w:eastAsia="仿宋_GB2312" w:cs="仿宋_GB2312"/>
                <w:color w:val="auto"/>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504" w:type="dxa"/>
            <w:vMerge w:val="continue"/>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区级数据复核与录入</w:t>
            </w:r>
          </w:p>
        </w:tc>
        <w:tc>
          <w:tcPr>
            <w:tcW w:w="6134" w:type="dxa"/>
            <w:noWrap w:val="0"/>
            <w:vAlign w:val="center"/>
          </w:tcPr>
          <w:p>
            <w:pPr>
              <w:adjustRightInd w:val="0"/>
              <w:snapToGrid w:val="0"/>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日前，区疾控中心对数据进行复核、完成网上录入、项目总结并报市疾控中心。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1504"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11月</w:t>
            </w:r>
            <w:r>
              <w:rPr>
                <w:rFonts w:hint="eastAsia" w:ascii="仿宋_GB2312" w:hAnsi="仿宋_GB2312" w:eastAsia="仿宋_GB2312" w:cs="仿宋_GB2312"/>
                <w:color w:val="auto"/>
                <w:sz w:val="28"/>
                <w:szCs w:val="28"/>
              </w:rPr>
              <w:t>～</w:t>
            </w:r>
          </w:p>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12月</w:t>
            </w:r>
          </w:p>
        </w:tc>
        <w:tc>
          <w:tcPr>
            <w:tcW w:w="1650" w:type="dxa"/>
            <w:noWrap w:val="0"/>
            <w:vAlign w:val="center"/>
          </w:tcPr>
          <w:p>
            <w:pPr>
              <w:adjustRightInd w:val="0"/>
              <w:snapToGrid w:val="0"/>
              <w:spacing w:line="4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市级数据审核、汇总、报送</w:t>
            </w:r>
          </w:p>
        </w:tc>
        <w:tc>
          <w:tcPr>
            <w:tcW w:w="6134" w:type="dxa"/>
            <w:noWrap w:val="0"/>
            <w:vAlign w:val="center"/>
          </w:tcPr>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日前，对区疾控中心数据复核、汇总；</w:t>
            </w:r>
          </w:p>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②1</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0日前，完成全市工作总结；</w:t>
            </w:r>
          </w:p>
          <w:p>
            <w:pPr>
              <w:adjustRightInd w:val="0"/>
              <w:snapToGrid w:val="0"/>
              <w:spacing w:line="400" w:lineRule="exact"/>
              <w:ind w:left="280" w:hanging="280" w:hanging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③1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日前，完成数据和材料报送。</w:t>
            </w:r>
          </w:p>
        </w:tc>
      </w:tr>
      <w:bookmarkEnd w:id="2"/>
    </w:tbl>
    <w:p>
      <w:pPr>
        <w:snapToGrid w:val="0"/>
        <w:spacing w:line="324" w:lineRule="auto"/>
        <w:ind w:firstLine="687" w:firstLineChars="214"/>
        <w:rPr>
          <w:rFonts w:ascii="仿宋_GB2312" w:hAnsi="仿宋_GB2312" w:eastAsia="楷体_GB2312" w:cs="楷体"/>
          <w:b/>
          <w:bCs/>
          <w:color w:val="auto"/>
          <w:sz w:val="32"/>
          <w:szCs w:val="32"/>
        </w:rPr>
      </w:pPr>
      <w:r>
        <w:rPr>
          <w:rFonts w:hint="eastAsia" w:ascii="仿宋_GB2312" w:hAnsi="仿宋_GB2312" w:eastAsia="楷体_GB2312" w:cs="楷体"/>
          <w:b/>
          <w:bCs/>
          <w:color w:val="auto"/>
          <w:sz w:val="32"/>
          <w:szCs w:val="32"/>
        </w:rPr>
        <w:t>（四）数据报送</w:t>
      </w:r>
    </w:p>
    <w:p>
      <w:pPr>
        <w:snapToGrid w:val="0"/>
        <w:spacing w:line="324"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各职责单位按上述时间节点报送数据。</w:t>
      </w:r>
    </w:p>
    <w:p>
      <w:pPr>
        <w:snapToGrid w:val="0"/>
        <w:spacing w:line="324" w:lineRule="auto"/>
        <w:ind w:firstLine="687" w:firstLineChars="214"/>
        <w:rPr>
          <w:rFonts w:ascii="仿宋_GB2312" w:hAnsi="仿宋_GB2312" w:eastAsia="楷体_GB2312" w:cs="楷体"/>
          <w:b/>
          <w:bCs/>
          <w:color w:val="auto"/>
          <w:sz w:val="32"/>
          <w:szCs w:val="32"/>
        </w:rPr>
      </w:pPr>
      <w:r>
        <w:rPr>
          <w:rFonts w:hint="eastAsia" w:ascii="仿宋_GB2312" w:hAnsi="仿宋_GB2312" w:eastAsia="楷体_GB2312" w:cs="楷体"/>
          <w:b/>
          <w:bCs/>
          <w:color w:val="auto"/>
          <w:sz w:val="32"/>
          <w:szCs w:val="32"/>
        </w:rPr>
        <w:t>（五）质量控制</w:t>
      </w:r>
    </w:p>
    <w:p>
      <w:pPr>
        <w:snapToGrid w:val="0"/>
        <w:spacing w:line="324" w:lineRule="auto"/>
        <w:ind w:firstLine="640" w:firstLineChars="200"/>
        <w:rPr>
          <w:rFonts w:hint="eastAsia" w:ascii="仿宋_GB2312" w:hAnsi="仿宋_GB2312" w:eastAsia="仿宋_GB2312"/>
          <w:color w:val="auto"/>
          <w:sz w:val="32"/>
          <w:szCs w:val="32"/>
        </w:rPr>
      </w:pPr>
      <w:r>
        <w:rPr>
          <w:rFonts w:hint="eastAsia" w:ascii="仿宋_GB2312" w:hAnsi="仿宋_GB2312" w:eastAsia="仿宋_GB2312" w:cs="仿宋_GB2312"/>
          <w:color w:val="auto"/>
          <w:sz w:val="32"/>
          <w:szCs w:val="32"/>
          <w:lang w:val="en-US" w:eastAsia="zh-CN"/>
        </w:rPr>
        <w:t>1.做好监测业务培训。</w:t>
      </w:r>
      <w:r>
        <w:rPr>
          <w:rFonts w:hint="eastAsia" w:ascii="仿宋_GB2312" w:hAnsi="仿宋_GB2312" w:eastAsia="仿宋_GB2312" w:cs="仿宋_GB2312"/>
          <w:color w:val="auto"/>
          <w:sz w:val="32"/>
          <w:szCs w:val="32"/>
        </w:rPr>
        <w:t>在开展监测工作中，广泛听取专家意见，科学设计监测方案。加强对技术人员的专业培训，</w:t>
      </w:r>
      <w:r>
        <w:rPr>
          <w:rFonts w:hint="eastAsia" w:ascii="仿宋_GB2312" w:hAnsi="仿宋_GB2312" w:eastAsia="仿宋_GB2312"/>
          <w:color w:val="auto"/>
          <w:sz w:val="32"/>
          <w:szCs w:val="32"/>
        </w:rPr>
        <w:t>并指定专人定点配合现场工作的实施，对出现的各类问题逐一解决，以确保监测工作在统一的标准下执行。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加强监测过程管理</w:t>
      </w:r>
      <w:r>
        <w:rPr>
          <w:rFonts w:hint="eastAsia" w:ascii="仿宋_GB2312" w:hAnsi="仿宋_GB2312" w:eastAsia="仿宋_GB2312" w:cs="仿宋_GB2312"/>
          <w:color w:val="auto"/>
          <w:sz w:val="32"/>
          <w:szCs w:val="32"/>
          <w:lang w:eastAsia="zh-CN"/>
        </w:rPr>
        <w:t>。区疾控中心按月度上报辖区</w:t>
      </w:r>
      <w:r>
        <w:rPr>
          <w:rFonts w:hint="eastAsia" w:ascii="仿宋_GB2312" w:hAnsi="仿宋_GB2312" w:eastAsia="仿宋_GB2312" w:cs="仿宋_GB2312"/>
          <w:color w:val="auto"/>
          <w:sz w:val="32"/>
          <w:szCs w:val="32"/>
        </w:rPr>
        <w:t>职业性放射性疾病监测工作</w:t>
      </w:r>
      <w:r>
        <w:rPr>
          <w:rFonts w:hint="eastAsia" w:ascii="仿宋_GB2312" w:hAnsi="仿宋_GB2312" w:eastAsia="仿宋_GB2312" w:cs="仿宋_GB2312"/>
          <w:color w:val="auto"/>
          <w:sz w:val="32"/>
          <w:szCs w:val="32"/>
          <w:lang w:eastAsia="zh-CN"/>
        </w:rPr>
        <w:t>开展与进度情况，市疾控中心</w:t>
      </w:r>
      <w:r>
        <w:rPr>
          <w:rFonts w:hint="eastAsia" w:ascii="仿宋_GB2312" w:hAnsi="仿宋_GB2312" w:eastAsia="仿宋_GB2312" w:cs="仿宋_GB2312"/>
          <w:color w:val="auto"/>
          <w:sz w:val="32"/>
          <w:szCs w:val="32"/>
        </w:rPr>
        <w:t>每月</w:t>
      </w:r>
      <w:r>
        <w:rPr>
          <w:rFonts w:hint="eastAsia" w:ascii="仿宋_GB2312" w:hAnsi="仿宋_GB2312" w:eastAsia="仿宋_GB2312" w:cs="仿宋_GB2312"/>
          <w:color w:val="auto"/>
          <w:sz w:val="32"/>
          <w:szCs w:val="32"/>
          <w:lang w:eastAsia="zh-CN"/>
        </w:rPr>
        <w:t>对全辖区工作</w:t>
      </w:r>
      <w:r>
        <w:rPr>
          <w:rFonts w:hint="eastAsia" w:ascii="仿宋_GB2312" w:hAnsi="仿宋_GB2312" w:eastAsia="仿宋_GB2312" w:cs="仿宋_GB2312"/>
          <w:color w:val="auto"/>
          <w:sz w:val="32"/>
          <w:szCs w:val="32"/>
        </w:rPr>
        <w:t>进展情况进行调度与分析，及时掌握</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监测工作进度及存在的质量问题，提出解决方案并报告有关领导。遇见重大质量问题及时向</w:t>
      </w:r>
      <w:r>
        <w:rPr>
          <w:rFonts w:hint="eastAsia" w:ascii="仿宋_GB2312" w:hAnsi="仿宋_GB2312" w:eastAsia="仿宋_GB2312" w:cs="仿宋_GB2312"/>
          <w:color w:val="auto"/>
          <w:sz w:val="32"/>
          <w:szCs w:val="32"/>
          <w:lang w:eastAsia="zh-CN"/>
        </w:rPr>
        <w:t>北京市</w:t>
      </w:r>
      <w:r>
        <w:rPr>
          <w:rFonts w:hint="eastAsia" w:ascii="仿宋_GB2312" w:hAnsi="仿宋_GB2312" w:eastAsia="仿宋_GB2312" w:cs="仿宋_GB2312"/>
          <w:color w:val="auto"/>
          <w:sz w:val="32"/>
          <w:szCs w:val="32"/>
        </w:rPr>
        <w:t>卫生健康委报告。</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3.开展监测质量评估。市卫生健康委</w:t>
      </w:r>
      <w:r>
        <w:rPr>
          <w:rFonts w:hint="eastAsia" w:ascii="仿宋_GB2312" w:hAnsi="仿宋_GB2312" w:eastAsia="仿宋_GB2312" w:cs="仿宋_GB2312"/>
          <w:color w:val="auto"/>
          <w:spacing w:val="20"/>
          <w:sz w:val="32"/>
          <w:szCs w:val="32"/>
        </w:rPr>
        <w:t>组织</w:t>
      </w:r>
      <w:r>
        <w:rPr>
          <w:rFonts w:hint="eastAsia" w:ascii="仿宋_GB2312" w:hAnsi="仿宋_GB2312" w:eastAsia="仿宋_GB2312" w:cs="仿宋_GB2312"/>
          <w:color w:val="auto"/>
          <w:spacing w:val="20"/>
          <w:sz w:val="32"/>
          <w:szCs w:val="32"/>
          <w:lang w:eastAsia="zh-CN"/>
        </w:rPr>
        <w:t>市疾控中心、省级职业健康检查质量控制机构（北京大学第三医院）、省级职业性放射性疾病诊断质量控制机构</w:t>
      </w:r>
      <w:r>
        <w:rPr>
          <w:rFonts w:hint="eastAsia" w:ascii="仿宋_GB2312" w:hAnsi="仿宋_GB2312" w:eastAsia="仿宋_GB2312" w:cs="仿宋_GB2312"/>
          <w:color w:val="auto"/>
          <w:spacing w:val="20"/>
          <w:sz w:val="32"/>
          <w:szCs w:val="32"/>
        </w:rPr>
        <w:t>对辖区内个人</w:t>
      </w:r>
      <w:r>
        <w:rPr>
          <w:rFonts w:hint="eastAsia" w:ascii="仿宋_GB2312" w:hAnsi="仿宋_GB2312" w:eastAsia="仿宋_GB2312" w:cs="仿宋_GB2312"/>
          <w:color w:val="auto"/>
          <w:sz w:val="32"/>
          <w:szCs w:val="32"/>
        </w:rPr>
        <w:t>剂量监测机构</w:t>
      </w:r>
      <w:r>
        <w:rPr>
          <w:rFonts w:hint="eastAsia" w:ascii="仿宋_GB2312" w:hAnsi="仿宋_GB2312" w:eastAsia="仿宋_GB2312" w:cs="仿宋_GB2312"/>
          <w:color w:val="auto"/>
          <w:sz w:val="32"/>
          <w:szCs w:val="32"/>
          <w:lang w:eastAsia="zh-CN"/>
        </w:rPr>
        <w:t>、放射工作人员</w:t>
      </w:r>
      <w:r>
        <w:rPr>
          <w:rFonts w:hint="eastAsia" w:ascii="仿宋_GB2312" w:hAnsi="仿宋_GB2312" w:eastAsia="仿宋_GB2312" w:cs="仿宋_GB2312"/>
          <w:color w:val="auto"/>
          <w:sz w:val="32"/>
          <w:szCs w:val="32"/>
        </w:rPr>
        <w:t>职业健康检查机构</w:t>
      </w:r>
      <w:r>
        <w:rPr>
          <w:rFonts w:hint="eastAsia" w:ascii="仿宋_GB2312" w:hAnsi="仿宋_GB2312" w:eastAsia="仿宋_GB2312" w:cs="仿宋_GB2312"/>
          <w:color w:val="auto"/>
          <w:sz w:val="32"/>
          <w:szCs w:val="32"/>
          <w:lang w:eastAsia="zh-CN"/>
        </w:rPr>
        <w:t>、职业性放射性疾病诊断机构</w:t>
      </w:r>
      <w:r>
        <w:rPr>
          <w:rFonts w:hint="eastAsia" w:ascii="仿宋_GB2312" w:hAnsi="仿宋_GB2312" w:eastAsia="仿宋_GB2312" w:cs="仿宋_GB2312"/>
          <w:color w:val="auto"/>
          <w:sz w:val="32"/>
          <w:szCs w:val="32"/>
        </w:rPr>
        <w:t>进行技术能力考核与评估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上一年度考核与评估合格者方可进行监测</w:t>
      </w:r>
      <w:r>
        <w:rPr>
          <w:rFonts w:hint="eastAsia" w:ascii="仿宋_GB2312" w:hAnsi="仿宋_GB2312" w:eastAsia="仿宋_GB2312" w:cs="仿宋_GB2312"/>
          <w:color w:val="auto"/>
          <w:sz w:val="32"/>
          <w:szCs w:val="32"/>
          <w:lang w:eastAsia="zh-CN"/>
        </w:rPr>
        <w:t>；市疾控中心</w:t>
      </w:r>
      <w:r>
        <w:rPr>
          <w:rFonts w:hint="eastAsia" w:ascii="仿宋_GB2312" w:hAnsi="仿宋_GB2312" w:eastAsia="仿宋_GB2312" w:cs="仿宋_GB2312"/>
          <w:color w:val="auto"/>
          <w:sz w:val="32"/>
          <w:szCs w:val="32"/>
        </w:rPr>
        <w:t>组织专家对各</w:t>
      </w:r>
      <w:r>
        <w:rPr>
          <w:rFonts w:hint="eastAsia" w:ascii="仿宋_GB2312" w:hAnsi="仿宋_GB2312" w:eastAsia="仿宋_GB2312" w:cs="仿宋_GB2312"/>
          <w:color w:val="auto"/>
          <w:sz w:val="32"/>
          <w:szCs w:val="32"/>
          <w:lang w:eastAsia="zh-CN"/>
        </w:rPr>
        <w:t>区监测</w:t>
      </w:r>
      <w:r>
        <w:rPr>
          <w:rFonts w:hint="eastAsia" w:ascii="仿宋_GB2312" w:hAnsi="仿宋_GB2312" w:eastAsia="仿宋_GB2312" w:cs="仿宋_GB2312"/>
          <w:color w:val="auto"/>
          <w:sz w:val="32"/>
          <w:szCs w:val="32"/>
        </w:rPr>
        <w:t>项目的组织管理、实施情况、主要指标完成情况和质量控制等情况</w:t>
      </w:r>
      <w:r>
        <w:rPr>
          <w:rFonts w:hint="eastAsia" w:ascii="仿宋_GB2312" w:hAnsi="仿宋_GB2312" w:eastAsia="仿宋_GB2312" w:cs="仿宋_GB2312"/>
          <w:color w:val="auto"/>
          <w:sz w:val="32"/>
          <w:szCs w:val="32"/>
          <w:lang w:eastAsia="zh-CN"/>
        </w:rPr>
        <w:t>定期</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eastAsia="zh-CN"/>
        </w:rPr>
        <w:t>质量控制抽查和</w:t>
      </w:r>
      <w:r>
        <w:rPr>
          <w:rFonts w:hint="eastAsia" w:ascii="仿宋_GB2312" w:hAnsi="仿宋_GB2312" w:eastAsia="仿宋_GB2312" w:cs="仿宋_GB2312"/>
          <w:color w:val="auto"/>
          <w:sz w:val="32"/>
          <w:szCs w:val="32"/>
        </w:rPr>
        <w:t>评估</w:t>
      </w:r>
      <w:r>
        <w:rPr>
          <w:rFonts w:hint="eastAsia" w:ascii="仿宋_GB2312" w:hAnsi="仿宋_GB2312" w:eastAsia="仿宋_GB2312" w:cs="仿宋_GB2312"/>
          <w:color w:val="auto"/>
          <w:sz w:val="32"/>
          <w:szCs w:val="32"/>
          <w:lang w:eastAsia="zh-CN"/>
        </w:rPr>
        <w:t>（</w:t>
      </w:r>
      <w:r>
        <w:rPr>
          <w:rFonts w:hint="eastAsia" w:ascii="仿宋_GB2312" w:eastAsia="仿宋_GB2312"/>
          <w:color w:val="auto"/>
          <w:sz w:val="32"/>
          <w:szCs w:val="32"/>
        </w:rPr>
        <w:t>见</w:t>
      </w:r>
      <w:r>
        <w:rPr>
          <w:rFonts w:ascii="仿宋_GB2312" w:eastAsia="仿宋_GB2312"/>
          <w:color w:val="auto"/>
          <w:sz w:val="32"/>
          <w:szCs w:val="32"/>
        </w:rPr>
        <w:t>附表</w:t>
      </w:r>
      <w:r>
        <w:rPr>
          <w:rFonts w:hint="eastAsia" w:ascii="仿宋_GB2312" w:eastAsia="仿宋_GB2312"/>
          <w:color w:val="auto"/>
          <w:sz w:val="32"/>
          <w:szCs w:val="32"/>
          <w:lang w:val="en-US" w:eastAsia="zh-CN"/>
        </w:rPr>
        <w:t>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，并将评估结果</w:t>
      </w:r>
      <w:r>
        <w:rPr>
          <w:rFonts w:hint="eastAsia" w:ascii="仿宋_GB2312" w:hAnsi="仿宋_GB2312" w:eastAsia="仿宋_GB2312" w:cs="仿宋_GB2312"/>
          <w:color w:val="auto"/>
          <w:sz w:val="32"/>
          <w:szCs w:val="32"/>
          <w:lang w:eastAsia="zh-CN"/>
        </w:rPr>
        <w:t>报北京市</w:t>
      </w:r>
      <w:r>
        <w:rPr>
          <w:rFonts w:hint="eastAsia" w:ascii="仿宋_GB2312" w:hAnsi="仿宋_GB2312" w:eastAsia="仿宋_GB2312" w:cs="仿宋_GB2312"/>
          <w:color w:val="auto"/>
          <w:sz w:val="32"/>
          <w:szCs w:val="32"/>
        </w:rPr>
        <w:t>卫生健康委。</w:t>
      </w:r>
    </w:p>
    <w:p>
      <w:pPr>
        <w:snapToGrid w:val="0"/>
        <w:spacing w:line="324"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4.加强数据报送。</w:t>
      </w:r>
      <w:r>
        <w:rPr>
          <w:rFonts w:hint="eastAsia" w:ascii="仿宋_GB2312" w:hAnsi="仿宋_GB2312" w:eastAsia="仿宋_GB2312" w:cs="仿宋_GB2312"/>
          <w:color w:val="auto"/>
          <w:sz w:val="32"/>
          <w:szCs w:val="32"/>
        </w:rPr>
        <w:t>监测数据实行网络直报，注意数据录入环节的校验，减少数据差错和中间环节。</w:t>
      </w:r>
    </w:p>
    <w:p>
      <w:pPr>
        <w:snapToGrid w:val="0"/>
        <w:spacing w:line="324" w:lineRule="auto"/>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napToGrid w:val="0"/>
        <w:spacing w:line="324" w:lineRule="auto"/>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件</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年北京市哨点监测医院名单</w:t>
      </w:r>
    </w:p>
    <w:p>
      <w:pPr>
        <w:snapToGrid w:val="0"/>
        <w:spacing w:line="324" w:lineRule="auto"/>
        <w:ind w:left="1920" w:hanging="1920" w:hangingChars="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w:t>
      </w:r>
      <w:r>
        <w:rPr>
          <w:rFonts w:hint="eastAsia" w:ascii="仿宋_GB2312" w:hAnsi="仿宋_GB2312" w:eastAsia="仿宋_GB2312" w:cs="仿宋_GB2312"/>
          <w:color w:val="auto"/>
          <w:sz w:val="32"/>
          <w:szCs w:val="32"/>
          <w:u w:val="single"/>
        </w:rPr>
        <w:t>xxx</w:t>
      </w:r>
      <w:r>
        <w:rPr>
          <w:rFonts w:hint="eastAsia" w:ascii="仿宋_GB2312" w:hAnsi="仿宋_GB2312" w:eastAsia="仿宋_GB2312" w:cs="仿宋_GB2312"/>
          <w:color w:val="auto"/>
          <w:sz w:val="32"/>
          <w:szCs w:val="32"/>
        </w:rPr>
        <w:t>区放射诊疗机构基本信息表</w:t>
      </w:r>
    </w:p>
    <w:p>
      <w:pPr>
        <w:snapToGrid w:val="0"/>
        <w:spacing w:line="324" w:lineRule="auto"/>
        <w:ind w:firstLine="1600" w:firstLineChars="5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年北京市放射工作人员职业健康检查机构</w:t>
      </w:r>
    </w:p>
    <w:p>
      <w:pPr>
        <w:snapToGrid w:val="0"/>
        <w:spacing w:line="324" w:lineRule="auto"/>
        <w:ind w:left="0" w:leftChars="0" w:firstLine="1600" w:firstLineChars="5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工作信息表</w:t>
      </w:r>
    </w:p>
    <w:p>
      <w:pPr>
        <w:widowControl/>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年北京市职业性放射性疾病诊断与鉴定机</w:t>
      </w:r>
    </w:p>
    <w:p>
      <w:pPr>
        <w:widowControl/>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构基本信息</w:t>
      </w:r>
    </w:p>
    <w:p>
      <w:pPr>
        <w:widowControl/>
        <w:numPr>
          <w:ilvl w:val="0"/>
          <w:numId w:val="0"/>
        </w:numPr>
        <w:snapToGrid w:val="0"/>
        <w:spacing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核医学工作人员监测</w:t>
      </w:r>
      <w:r>
        <w:rPr>
          <w:rFonts w:hint="eastAsia" w:ascii="仿宋_GB2312" w:hAnsi="仿宋_GB2312" w:eastAsia="仿宋_GB2312" w:cs="仿宋_GB2312"/>
          <w:color w:val="auto"/>
          <w:sz w:val="32"/>
          <w:szCs w:val="32"/>
          <w:lang w:val="en-US" w:eastAsia="zh-CN"/>
        </w:rPr>
        <w:t>-医院基本</w:t>
      </w:r>
      <w:r>
        <w:rPr>
          <w:rFonts w:hint="eastAsia" w:ascii="仿宋_GB2312" w:hAnsi="仿宋_GB2312" w:eastAsia="仿宋_GB2312" w:cs="仿宋_GB2312"/>
          <w:color w:val="auto"/>
          <w:sz w:val="32"/>
          <w:szCs w:val="32"/>
        </w:rPr>
        <w:t>情况调查表</w:t>
      </w:r>
    </w:p>
    <w:p>
      <w:pPr>
        <w:widowControl/>
        <w:numPr>
          <w:ilvl w:val="0"/>
          <w:numId w:val="0"/>
        </w:numPr>
        <w:snapToGrid w:val="0"/>
        <w:spacing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年北京市个人剂量监测情况表</w:t>
      </w:r>
    </w:p>
    <w:p>
      <w:pPr>
        <w:widowControl/>
        <w:numPr>
          <w:ilvl w:val="0"/>
          <w:numId w:val="0"/>
        </w:numPr>
        <w:snapToGrid w:val="0"/>
        <w:spacing w:line="324" w:lineRule="auto"/>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.过量受照人员登记表</w:t>
      </w:r>
    </w:p>
    <w:p>
      <w:pPr>
        <w:snapToGrid w:val="0"/>
        <w:spacing w:line="324"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2022</w:t>
      </w:r>
      <w:r>
        <w:rPr>
          <w:rFonts w:hint="eastAsia" w:ascii="仿宋_GB2312" w:hAnsi="仿宋_GB2312" w:eastAsia="仿宋_GB2312" w:cs="仿宋_GB2312"/>
          <w:color w:val="auto"/>
          <w:sz w:val="32"/>
          <w:szCs w:val="32"/>
        </w:rPr>
        <w:t>年北京市监测医院放射工作人员职业健康</w:t>
      </w:r>
    </w:p>
    <w:p>
      <w:pPr>
        <w:snapToGrid w:val="0"/>
        <w:spacing w:line="324" w:lineRule="auto"/>
        <w:ind w:left="0" w:leftChars="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管理报告表</w:t>
      </w:r>
    </w:p>
    <w:p>
      <w:pPr>
        <w:snapToGrid w:val="0"/>
        <w:spacing w:line="324"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.北京市职业性放射性疾病监测工作</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rPr>
        <w:t>表</w:t>
      </w:r>
    </w:p>
    <w:p>
      <w:pPr>
        <w:widowControl/>
        <w:snapToGrid w:val="0"/>
        <w:spacing w:line="324" w:lineRule="auto"/>
        <w:ind w:left="1916" w:leftChars="760" w:hanging="320" w:hangingChars="100"/>
        <w:rPr>
          <w:rFonts w:ascii="仿宋_GB2312" w:hAnsi="仿宋_GB2312" w:eastAsia="仿宋_GB2312" w:cs="仿宋_GB2312"/>
          <w:color w:val="auto"/>
          <w:sz w:val="32"/>
          <w:szCs w:val="32"/>
        </w:rPr>
        <w:sectPr>
          <w:footerReference r:id="rId5" w:type="default"/>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720" w:num="1"/>
          <w:rtlGutter w:val="0"/>
          <w:docGrid w:type="lines" w:linePitch="318" w:charSpace="0"/>
        </w:sectPr>
      </w:pPr>
    </w:p>
    <w:p>
      <w:pPr>
        <w:widowControl/>
        <w:adjustRightInd w:val="0"/>
        <w:snapToGrid w:val="0"/>
        <w:jc w:val="left"/>
        <w:rPr>
          <w:rFonts w:hint="eastAsia" w:ascii="黑体" w:hAnsi="黑体" w:eastAsia="黑体" w:cs="黑体"/>
          <w:color w:val="auto"/>
          <w:sz w:val="32"/>
          <w:szCs w:val="32"/>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-1</w:t>
      </w:r>
    </w:p>
    <w:p>
      <w:pPr>
        <w:adjustRightInd w:val="0"/>
        <w:snapToGrid w:val="0"/>
        <w:ind w:left="0" w:hanging="2460"/>
        <w:jc w:val="center"/>
        <w:rPr>
          <w:rFonts w:hint="eastAsia" w:ascii="方正小标宋简体" w:hAnsi="方正小标宋简体" w:eastAsia="方正小标宋简体" w:cs="方正小标宋简体"/>
          <w:color w:val="auto"/>
          <w:sz w:val="44"/>
          <w:szCs w:val="44"/>
          <w:lang w:eastAsia="zh-CN"/>
        </w:rPr>
      </w:pPr>
      <w:r>
        <w:rPr>
          <w:rFonts w:hint="default" w:ascii="方正小标宋简体" w:hAnsi="方正小标宋简体" w:eastAsia="方正小标宋简体" w:cs="方正小标宋简体"/>
          <w:color w:val="auto"/>
          <w:sz w:val="44"/>
          <w:szCs w:val="44"/>
          <w:lang w:val="en" w:eastAsia="zh-CN"/>
        </w:rPr>
        <w:t xml:space="preserve">           </w:t>
      </w:r>
      <w:r>
        <w:rPr>
          <w:rFonts w:hint="eastAsia" w:ascii="方正小标宋简体" w:hAnsi="方正小标宋简体" w:eastAsia="方正小标宋简体" w:cs="方正小标宋简体"/>
          <w:color w:val="auto"/>
          <w:sz w:val="44"/>
          <w:szCs w:val="44"/>
          <w:lang w:eastAsia="zh-CN"/>
        </w:rPr>
        <w:t>2022</w:t>
      </w:r>
      <w:r>
        <w:rPr>
          <w:rFonts w:hint="eastAsia" w:ascii="方正小标宋简体" w:hAnsi="方正小标宋简体" w:eastAsia="方正小标宋简体" w:cs="方正小标宋简体"/>
          <w:color w:val="auto"/>
          <w:sz w:val="44"/>
          <w:szCs w:val="44"/>
        </w:rPr>
        <w:t>年北京市哨点监测医院名单</w:t>
      </w:r>
    </w:p>
    <w:tbl>
      <w:tblPr>
        <w:tblStyle w:val="19"/>
        <w:tblW w:w="0" w:type="auto"/>
        <w:jc w:val="center"/>
        <w:tblLayout w:type="fixed"/>
        <w:tblCellMar>
          <w:top w:w="15" w:type="dxa"/>
          <w:left w:w="15" w:type="dxa"/>
          <w:bottom w:w="15" w:type="dxa"/>
          <w:right w:w="15" w:type="dxa"/>
        </w:tblCellMar>
      </w:tblPr>
      <w:tblGrid>
        <w:gridCol w:w="662"/>
        <w:gridCol w:w="5508"/>
        <w:gridCol w:w="1842"/>
        <w:gridCol w:w="960"/>
      </w:tblGrid>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序号</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医疗机构名称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医院级别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所属区</w:t>
            </w:r>
          </w:p>
        </w:tc>
      </w:tr>
      <w:tr>
        <w:tblPrEx>
          <w:tblCellMar>
            <w:top w:w="15" w:type="dxa"/>
            <w:left w:w="15" w:type="dxa"/>
            <w:bottom w:w="15" w:type="dxa"/>
            <w:right w:w="15" w:type="dxa"/>
          </w:tblCellMar>
        </w:tblPrEx>
        <w:trPr>
          <w:trHeight w:val="449"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北京航星机器制造有限公司北京东城航星医院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东城</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北京市西城区新街口社区卫生服务中心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西城</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汉典中医医院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朝阳</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北京市朝阳区豆各庄社区卫生服务中心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朝阳</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北京市丰台区南苑乡果园鑫福里社区卫生服务中心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丰台</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北京丰台三路居中西医结合医院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丰台</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北京市石景山区广宁街道社区卫生服务中心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石景山</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北京市石景山区五里坨街道社区卫生服务中心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石景山</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北京首钢特殊钢有限公司泰康医院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石景山</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北京市门头沟区东辛房社区卫生服务中心（北京京煤集团总医院门矿医院）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门头沟</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北京京煤集团总医院木城涧医院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门头沟</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北京市通州区潞城镇社区卫生服务中心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通州</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北京市顺义区天竺镇卫生院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顺义</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北京市顺义区结核病防治中心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顺义</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北京市怀柔区庙城镇卫生院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怀柔</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北京市怀柔区中小学卫生保健所</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怀柔</w:t>
            </w:r>
          </w:p>
        </w:tc>
      </w:tr>
      <w:tr>
        <w:tblPrEx>
          <w:tblCellMar>
            <w:top w:w="15" w:type="dxa"/>
            <w:left w:w="15" w:type="dxa"/>
            <w:bottom w:w="15" w:type="dxa"/>
            <w:right w:w="15" w:type="dxa"/>
          </w:tblCellMar>
        </w:tblPrEx>
        <w:trPr>
          <w:trHeight w:val="37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北京理工大学良乡校区门诊部</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房山</w:t>
            </w:r>
          </w:p>
        </w:tc>
      </w:tr>
      <w:tr>
        <w:tblPrEx>
          <w:tblCellMar>
            <w:top w:w="15" w:type="dxa"/>
            <w:left w:w="15" w:type="dxa"/>
            <w:bottom w:w="15" w:type="dxa"/>
            <w:right w:w="15" w:type="dxa"/>
          </w:tblCellMar>
        </w:tblPrEx>
        <w:trPr>
          <w:trHeight w:val="331"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北京培正诊所</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房山</w:t>
            </w:r>
          </w:p>
        </w:tc>
      </w:tr>
      <w:tr>
        <w:tblPrEx>
          <w:tblCellMar>
            <w:top w:w="15" w:type="dxa"/>
            <w:left w:w="15" w:type="dxa"/>
            <w:bottom w:w="15" w:type="dxa"/>
            <w:right w:w="15" w:type="dxa"/>
          </w:tblCellMar>
        </w:tblPrEx>
        <w:trPr>
          <w:trHeight w:val="2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19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北京市监狱管理局中心医院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房山</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北京市房山区上华中西医结合医院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房山</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北京市密云区结核病防治所</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密云</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北京脑血管病医院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密云</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北京市延庆区大榆树镇社区卫生服务中心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延庆</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北京市延庆区张山营镇社区卫生服务中心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延庆</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北京市延庆区井庄镇社区卫生服务中心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延庆</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北京市平谷区王辛庄镇社区卫生服务中心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平谷</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北京市平谷区马昌营镇社区卫生服务中心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平谷</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28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北京市大兴区采育镇中心卫生院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大兴</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color w:val="auto"/>
                <w:lang w:val="en-US" w:eastAsia="zh-CN"/>
              </w:rPr>
            </w:pPr>
            <w:r>
              <w:rPr>
                <w:rFonts w:hint="eastAsia"/>
                <w:color w:val="auto"/>
                <w:lang w:val="en-US" w:eastAsia="zh-CN"/>
              </w:rPr>
              <w:t>29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北京市大兴区魏善庄镇中心卫生院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大兴</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color w:val="auto"/>
                <w:lang w:val="en-US" w:eastAsia="zh-CN"/>
              </w:rPr>
            </w:pPr>
            <w:r>
              <w:rPr>
                <w:rFonts w:hint="eastAsia"/>
                <w:color w:val="auto"/>
                <w:lang w:val="en-US" w:eastAsia="zh-CN"/>
              </w:rPr>
              <w:t>30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 xml:space="preserve">北京市健邦医院投资有限责任公司友爱医院 </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一级及以下</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line="192" w:lineRule="auto"/>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大兴</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序号</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医疗机构名称</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医院级别</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jc w:val="center"/>
              <w:textAlignment w:val="center"/>
              <w:rPr>
                <w:rFonts w:ascii="仿宋_GB2312" w:hAnsi="仿宋_GB2312" w:eastAsia="仿宋_GB2312" w:cs="仿宋_GB2312"/>
                <w:b/>
                <w:bCs/>
                <w:color w:val="auto"/>
                <w:kern w:val="0"/>
                <w:sz w:val="24"/>
                <w:lang w:bidi="ar"/>
              </w:rPr>
            </w:pPr>
            <w:r>
              <w:rPr>
                <w:rFonts w:hint="eastAsia" w:ascii="仿宋_GB2312" w:hAnsi="仿宋_GB2312" w:eastAsia="仿宋_GB2312" w:cs="仿宋_GB2312"/>
                <w:b/>
                <w:bCs/>
                <w:color w:val="auto"/>
                <w:kern w:val="0"/>
                <w:sz w:val="24"/>
                <w:lang w:bidi="ar"/>
              </w:rPr>
              <w:t>所属区</w:t>
            </w:r>
          </w:p>
        </w:tc>
      </w:tr>
      <w:tr>
        <w:tblPrEx>
          <w:tblCellMar>
            <w:top w:w="15" w:type="dxa"/>
            <w:left w:w="15" w:type="dxa"/>
            <w:bottom w:w="15" w:type="dxa"/>
            <w:right w:w="15" w:type="dxa"/>
          </w:tblCellMar>
        </w:tblPrEx>
        <w:trPr>
          <w:trHeight w:val="90"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北京市鼓楼中医医院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东城</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北京恒和中西医结合医院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东城</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北京市第二医院；北京市西城区老年医院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西城</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北京市健宫医院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西城</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北京市丰盛中医骨伤专科医院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西城</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北京市海淀区精神病防治院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海淀</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北京怡德医院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海淀</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北京市海淀区妇幼保健院（北京市海淀区妇幼保健计划生育服务中心</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海淀</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39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北京德尔康尼骨科医院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海淀</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北京和美妇儿医院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朝阳</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北京弘和妇产医院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朝阳</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北京博仁医院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丰台</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北京市红十字会和平骨科医院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丰台</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北京市石景山区中医医院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石景山</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北京市昌平区妇幼保健院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昌平</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北京大卫中医医院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昌平</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北京市门头沟区龙泉医院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门头沟</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北京先宝妇产医院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通州</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49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北京市通州区老年病医院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通州</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北京市顺义区妇幼保健院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顺义</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北京市怀柔区妇幼保健院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怀柔</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52</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北京首儿窦店儿童医院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房山</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53</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北京市密云区中医医院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密云</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54</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北京市密云区妇幼保健院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密云</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55</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北京中医医院延庆医院（北京市延庆区中医医院）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延庆</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56</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北京市平谷区妇幼保健院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平谷</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57</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北京市平谷区岳协医院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平谷</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58</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北京市监狱管理局中心医院 女子监狱</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大兴</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59</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国家康复辅具研究中心附属康复医院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经开</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60</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北京市振国中西医结合肿瘤医院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二级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经开</w:t>
            </w:r>
          </w:p>
        </w:tc>
      </w:tr>
      <w:tr>
        <w:tblPrEx>
          <w:tblCellMar>
            <w:top w:w="15" w:type="dxa"/>
            <w:left w:w="15" w:type="dxa"/>
            <w:bottom w:w="15" w:type="dxa"/>
            <w:right w:w="15" w:type="dxa"/>
          </w:tblCellMar>
        </w:tblPrEx>
        <w:trPr>
          <w:trHeight w:val="386" w:hRule="atLeast"/>
          <w:jc w:val="center"/>
        </w:trPr>
        <w:tc>
          <w:tcPr>
            <w:tcW w:w="6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61</w:t>
            </w:r>
          </w:p>
        </w:tc>
        <w:tc>
          <w:tcPr>
            <w:tcW w:w="55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北京市隆福医院</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东城</w:t>
            </w:r>
          </w:p>
        </w:tc>
      </w:tr>
    </w:tbl>
    <w:p>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p>
    <w:p>
      <w:pPr>
        <w:pStyle w:val="2"/>
        <w:rPr>
          <w:rFonts w:hint="eastAsia"/>
          <w:color w:val="auto"/>
          <w:sz w:val="24"/>
          <w:lang w:val="en-US" w:eastAsia="zh-CN"/>
        </w:rPr>
      </w:pPr>
    </w:p>
    <w:tbl>
      <w:tblPr>
        <w:tblStyle w:val="19"/>
        <w:tblW w:w="0" w:type="auto"/>
        <w:tblInd w:w="0" w:type="dxa"/>
        <w:tblLayout w:type="fixed"/>
        <w:tblCellMar>
          <w:top w:w="15" w:type="dxa"/>
          <w:left w:w="15" w:type="dxa"/>
          <w:bottom w:w="15" w:type="dxa"/>
          <w:right w:w="15" w:type="dxa"/>
        </w:tblCellMar>
      </w:tblPr>
      <w:tblGrid>
        <w:gridCol w:w="751"/>
        <w:gridCol w:w="5449"/>
        <w:gridCol w:w="1770"/>
        <w:gridCol w:w="1017"/>
      </w:tblGrid>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b/>
                <w:bCs/>
                <w:color w:val="auto"/>
                <w:kern w:val="0"/>
                <w:sz w:val="24"/>
                <w:lang w:bidi="ar"/>
              </w:rPr>
              <w:t>序号</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b/>
                <w:bCs/>
                <w:color w:val="auto"/>
                <w:kern w:val="0"/>
                <w:sz w:val="24"/>
                <w:lang w:bidi="ar"/>
              </w:rPr>
              <w:t>医疗机构名称</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b/>
                <w:bCs/>
                <w:color w:val="auto"/>
                <w:kern w:val="0"/>
                <w:sz w:val="24"/>
                <w:lang w:bidi="ar"/>
              </w:rPr>
              <w:t>医院级别</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_GB2312" w:hAnsi="仿宋_GB2312" w:eastAsia="仿宋_GB2312" w:cs="仿宋_GB2312"/>
                <w:b/>
                <w:bCs/>
                <w:color w:val="auto"/>
                <w:kern w:val="0"/>
                <w:sz w:val="24"/>
                <w:lang w:bidi="ar"/>
              </w:rPr>
              <w:t>所属区</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bookmarkStart w:id="3" w:name="OLE_LINK19" w:colFirst="1" w:colLast="3"/>
            <w:r>
              <w:rPr>
                <w:rFonts w:hint="eastAsia" w:ascii="仿宋_GB2312" w:hAnsi="仿宋_GB2312" w:eastAsia="仿宋_GB2312" w:cs="仿宋_GB2312"/>
                <w:b w:val="0"/>
                <w:bCs w:val="0"/>
                <w:color w:val="auto"/>
                <w:kern w:val="0"/>
                <w:sz w:val="24"/>
                <w:lang w:val="en-US" w:eastAsia="zh-CN" w:bidi="ar"/>
              </w:rPr>
              <w:t>62</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color w:val="auto"/>
                <w:kern w:val="0"/>
                <w:sz w:val="24"/>
                <w:u w:val="none"/>
                <w:lang w:bidi="ar"/>
              </w:rPr>
              <w:t>北京中医药大学附属护国寺中医医院(一部)</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西城</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63</w:t>
            </w:r>
          </w:p>
        </w:tc>
        <w:tc>
          <w:tcPr>
            <w:tcW w:w="544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北京大学肿瘤医院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海淀</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64</w:t>
            </w:r>
          </w:p>
        </w:tc>
        <w:tc>
          <w:tcPr>
            <w:tcW w:w="544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航天中心医院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海淀</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65</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应急总医院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朝阳</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66</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北京市垂杨柳医院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朝阳</w:t>
            </w:r>
          </w:p>
        </w:tc>
      </w:tr>
      <w:tr>
        <w:tblPrEx>
          <w:tblCellMar>
            <w:top w:w="15" w:type="dxa"/>
            <w:left w:w="15" w:type="dxa"/>
            <w:bottom w:w="15" w:type="dxa"/>
            <w:right w:w="15" w:type="dxa"/>
          </w:tblCellMar>
        </w:tblPrEx>
        <w:trPr>
          <w:trHeight w:val="444"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67</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北京市昌平区医院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昌平</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68</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北京京煤集团总医院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门头沟</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69</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首都医科大学附属北京胸科医院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通州</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70</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北京市安康医院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顺义</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71</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北京市怀柔区中医医院</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怀柔</w:t>
            </w:r>
          </w:p>
        </w:tc>
      </w:tr>
      <w:tr>
        <w:tblPrEx>
          <w:tblCellMar>
            <w:top w:w="15" w:type="dxa"/>
            <w:left w:w="15" w:type="dxa"/>
            <w:bottom w:w="15" w:type="dxa"/>
            <w:right w:w="15" w:type="dxa"/>
          </w:tblCellMar>
        </w:tblPrEx>
        <w:trPr>
          <w:trHeight w:val="386" w:hRule="atLeast"/>
        </w:trPr>
        <w:tc>
          <w:tcPr>
            <w:tcW w:w="7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_GB2312" w:hAnsi="仿宋_GB2312" w:eastAsia="仿宋_GB2312" w:cs="仿宋_GB2312"/>
                <w:b w:val="0"/>
                <w:bCs w:val="0"/>
                <w:color w:val="auto"/>
                <w:kern w:val="0"/>
                <w:sz w:val="24"/>
                <w:lang w:val="en-US" w:eastAsia="zh-CN" w:bidi="ar"/>
              </w:rPr>
              <w:t>72</w:t>
            </w:r>
          </w:p>
        </w:tc>
        <w:tc>
          <w:tcPr>
            <w:tcW w:w="5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中国中医科学院广安门医院南区</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三级</w:t>
            </w:r>
          </w:p>
        </w:tc>
        <w:tc>
          <w:tcPr>
            <w:tcW w:w="10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kern w:val="0"/>
                <w:sz w:val="24"/>
                <w:lang w:val="en-US" w:eastAsia="zh-CN" w:bidi="ar"/>
              </w:rPr>
            </w:pPr>
            <w:r>
              <w:rPr>
                <w:rFonts w:hint="eastAsia" w:ascii="仿宋" w:hAnsi="仿宋" w:eastAsia="仿宋" w:cs="仿宋"/>
                <w:i w:val="0"/>
                <w:color w:val="auto"/>
                <w:kern w:val="0"/>
                <w:sz w:val="24"/>
                <w:szCs w:val="24"/>
                <w:u w:val="none"/>
                <w:lang w:val="en-US" w:eastAsia="zh-CN" w:bidi="ar"/>
              </w:rPr>
              <w:t>大兴</w:t>
            </w:r>
          </w:p>
        </w:tc>
      </w:tr>
      <w:bookmarkEnd w:id="3"/>
    </w:tbl>
    <w:p>
      <w:pPr>
        <w:adjustRightInd w:val="0"/>
        <w:snapToGrid w:val="0"/>
        <w:spacing w:line="288" w:lineRule="auto"/>
        <w:jc w:val="left"/>
        <w:rPr>
          <w:rFonts w:hint="eastAsia" w:ascii="仿宋_GB2312" w:hAnsi="仿宋_GB2312" w:eastAsia="黑体" w:cs="黑体"/>
          <w:color w:val="auto"/>
          <w:sz w:val="32"/>
          <w:szCs w:val="32"/>
        </w:rPr>
      </w:pPr>
    </w:p>
    <w:p>
      <w:pPr>
        <w:pStyle w:val="2"/>
        <w:rPr>
          <w:rFonts w:hint="eastAsia"/>
          <w:color w:val="auto"/>
        </w:rPr>
      </w:pPr>
    </w:p>
    <w:p>
      <w:pPr>
        <w:adjustRightInd w:val="0"/>
        <w:snapToGrid w:val="0"/>
        <w:spacing w:line="288" w:lineRule="auto"/>
        <w:jc w:val="left"/>
        <w:rPr>
          <w:rFonts w:hint="eastAsia" w:ascii="仿宋_GB2312" w:hAnsi="仿宋_GB2312" w:eastAsia="黑体" w:cs="黑体"/>
          <w:color w:val="auto"/>
          <w:sz w:val="32"/>
          <w:szCs w:val="32"/>
        </w:rPr>
      </w:pPr>
    </w:p>
    <w:p>
      <w:pPr>
        <w:adjustRightInd w:val="0"/>
        <w:snapToGrid w:val="0"/>
        <w:spacing w:line="288" w:lineRule="auto"/>
        <w:jc w:val="left"/>
        <w:rPr>
          <w:rFonts w:hint="eastAsia" w:ascii="仿宋_GB2312" w:hAnsi="仿宋_GB2312" w:eastAsia="黑体" w:cs="黑体"/>
          <w:color w:val="auto"/>
          <w:sz w:val="32"/>
          <w:szCs w:val="32"/>
        </w:rPr>
      </w:pPr>
    </w:p>
    <w:p>
      <w:pPr>
        <w:adjustRightInd w:val="0"/>
        <w:snapToGrid w:val="0"/>
        <w:spacing w:line="288" w:lineRule="auto"/>
        <w:jc w:val="left"/>
        <w:rPr>
          <w:rFonts w:hint="eastAsia" w:ascii="仿宋_GB2312" w:hAnsi="仿宋_GB2312" w:eastAsia="黑体" w:cs="黑体"/>
          <w:color w:val="auto"/>
          <w:sz w:val="32"/>
          <w:szCs w:val="32"/>
        </w:rPr>
      </w:pPr>
    </w:p>
    <w:p>
      <w:pPr>
        <w:adjustRightInd w:val="0"/>
        <w:snapToGrid w:val="0"/>
        <w:spacing w:line="288" w:lineRule="auto"/>
        <w:jc w:val="left"/>
        <w:rPr>
          <w:rFonts w:hint="eastAsia" w:ascii="仿宋_GB2312" w:hAnsi="仿宋_GB2312" w:eastAsia="黑体" w:cs="黑体"/>
          <w:color w:val="auto"/>
          <w:sz w:val="32"/>
          <w:szCs w:val="32"/>
        </w:rPr>
      </w:pPr>
    </w:p>
    <w:p>
      <w:pPr>
        <w:pStyle w:val="2"/>
        <w:rPr>
          <w:rFonts w:hint="eastAsia" w:ascii="仿宋_GB2312" w:hAnsi="仿宋_GB2312" w:eastAsia="黑体" w:cs="黑体"/>
          <w:color w:val="auto"/>
          <w:sz w:val="32"/>
          <w:szCs w:val="32"/>
        </w:rPr>
      </w:pPr>
    </w:p>
    <w:p>
      <w:pPr>
        <w:pStyle w:val="2"/>
        <w:rPr>
          <w:rFonts w:hint="eastAsia" w:ascii="仿宋_GB2312" w:hAnsi="仿宋_GB2312" w:eastAsia="黑体" w:cs="黑体"/>
          <w:color w:val="auto"/>
          <w:sz w:val="32"/>
          <w:szCs w:val="32"/>
        </w:rPr>
      </w:pPr>
    </w:p>
    <w:p>
      <w:pPr>
        <w:pStyle w:val="2"/>
        <w:rPr>
          <w:rFonts w:hint="eastAsia" w:ascii="仿宋_GB2312" w:hAnsi="仿宋_GB2312" w:eastAsia="黑体" w:cs="黑体"/>
          <w:color w:val="auto"/>
          <w:sz w:val="32"/>
          <w:szCs w:val="32"/>
        </w:rPr>
      </w:pPr>
    </w:p>
    <w:p>
      <w:pPr>
        <w:pStyle w:val="2"/>
        <w:rPr>
          <w:rFonts w:hint="eastAsia" w:ascii="仿宋_GB2312" w:hAnsi="仿宋_GB2312" w:eastAsia="黑体" w:cs="黑体"/>
          <w:color w:val="auto"/>
          <w:sz w:val="32"/>
          <w:szCs w:val="32"/>
        </w:rPr>
      </w:pPr>
    </w:p>
    <w:p>
      <w:pPr>
        <w:pStyle w:val="2"/>
        <w:rPr>
          <w:rFonts w:hint="eastAsia" w:ascii="仿宋_GB2312" w:hAnsi="仿宋_GB2312" w:eastAsia="黑体" w:cs="黑体"/>
          <w:color w:val="auto"/>
          <w:sz w:val="32"/>
          <w:szCs w:val="32"/>
        </w:rPr>
      </w:pPr>
    </w:p>
    <w:p>
      <w:pPr>
        <w:pStyle w:val="2"/>
        <w:rPr>
          <w:rFonts w:hint="eastAsia" w:ascii="仿宋_GB2312" w:hAnsi="仿宋_GB2312" w:eastAsia="黑体" w:cs="黑体"/>
          <w:color w:val="auto"/>
          <w:sz w:val="32"/>
          <w:szCs w:val="32"/>
        </w:rPr>
      </w:pPr>
    </w:p>
    <w:p>
      <w:pPr>
        <w:adjustRightInd w:val="0"/>
        <w:snapToGrid w:val="0"/>
        <w:spacing w:line="288" w:lineRule="auto"/>
        <w:jc w:val="left"/>
        <w:rPr>
          <w:rFonts w:hint="eastAsia" w:ascii="黑体" w:hAnsi="黑体" w:eastAsia="黑体" w:cs="黑体"/>
          <w:color w:val="auto"/>
          <w:sz w:val="32"/>
          <w:szCs w:val="32"/>
        </w:rPr>
      </w:pPr>
      <w:bookmarkStart w:id="4" w:name="OLE_LINK32"/>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lang w:val="en-US" w:eastAsia="zh-CN"/>
        </w:rPr>
        <w:t>1-</w:t>
      </w:r>
      <w:r>
        <w:rPr>
          <w:rFonts w:hint="eastAsia" w:ascii="黑体" w:hAnsi="黑体" w:eastAsia="黑体" w:cs="黑体"/>
          <w:color w:val="auto"/>
          <w:sz w:val="32"/>
          <w:szCs w:val="32"/>
        </w:rPr>
        <w:t xml:space="preserve">2 </w:t>
      </w:r>
    </w:p>
    <w:p>
      <w:pPr>
        <w:adjustRightInd w:val="0"/>
        <w:snapToGrid w:val="0"/>
        <w:spacing w:line="288" w:lineRule="auto"/>
        <w:jc w:val="center"/>
        <w:rPr>
          <w:rFonts w:hint="eastAsia" w:ascii="方正小标宋简体" w:hAnsi="方正小标宋简体" w:eastAsia="方正小标宋简体" w:cs="方正小标宋简体"/>
          <w:color w:val="auto"/>
          <w:spacing w:val="-20"/>
          <w:sz w:val="44"/>
          <w:szCs w:val="44"/>
        </w:rPr>
      </w:pPr>
      <w:r>
        <w:rPr>
          <w:rFonts w:hint="eastAsia" w:ascii="方正小标宋简体" w:hAnsi="方正小标宋简体" w:eastAsia="方正小标宋简体" w:cs="方正小标宋简体"/>
          <w:color w:val="auto"/>
          <w:spacing w:val="-20"/>
          <w:sz w:val="44"/>
          <w:szCs w:val="44"/>
          <w:lang w:eastAsia="zh-CN"/>
        </w:rPr>
        <w:t>2022</w:t>
      </w:r>
      <w:r>
        <w:rPr>
          <w:rFonts w:hint="eastAsia" w:ascii="方正小标宋简体" w:hAnsi="方正小标宋简体" w:eastAsia="方正小标宋简体" w:cs="方正小标宋简体"/>
          <w:color w:val="auto"/>
          <w:spacing w:val="-20"/>
          <w:sz w:val="44"/>
          <w:szCs w:val="44"/>
        </w:rPr>
        <w:t>年北京市</w:t>
      </w:r>
      <w:r>
        <w:rPr>
          <w:rFonts w:hint="eastAsia" w:ascii="方正小标宋简体" w:hAnsi="方正小标宋简体" w:eastAsia="方正小标宋简体" w:cs="方正小标宋简体"/>
          <w:color w:val="auto"/>
          <w:spacing w:val="-20"/>
          <w:sz w:val="44"/>
          <w:szCs w:val="44"/>
          <w:u w:val="single"/>
        </w:rPr>
        <w:t xml:space="preserve">       </w:t>
      </w:r>
      <w:r>
        <w:rPr>
          <w:rFonts w:hint="eastAsia" w:ascii="方正小标宋简体" w:hAnsi="方正小标宋简体" w:eastAsia="方正小标宋简体" w:cs="方正小标宋简体"/>
          <w:color w:val="auto"/>
          <w:spacing w:val="-20"/>
          <w:sz w:val="44"/>
          <w:szCs w:val="44"/>
        </w:rPr>
        <w:t>区放射诊疗机构基本信息表</w:t>
      </w:r>
    </w:p>
    <w:p>
      <w:pPr>
        <w:adjustRightInd w:val="0"/>
        <w:snapToGrid w:val="0"/>
        <w:spacing w:line="288" w:lineRule="auto"/>
        <w:jc w:val="center"/>
        <w:rPr>
          <w:rFonts w:ascii="仿宋_GB2312" w:hAnsi="仿宋_GB2312" w:eastAsia="黑体" w:cs="黑体"/>
          <w:color w:val="auto"/>
          <w:sz w:val="32"/>
          <w:szCs w:val="32"/>
        </w:rPr>
      </w:pPr>
      <w:r>
        <w:rPr>
          <w:rFonts w:hint="eastAsia" w:ascii="仿宋_GB2312" w:hAnsi="仿宋_GB2312" w:eastAsia="仿宋_GB2312" w:cs="仿宋_GB2312"/>
          <w:color w:val="auto"/>
          <w:sz w:val="32"/>
          <w:szCs w:val="32"/>
        </w:rPr>
        <w:t>(区卫生健康委填写)</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0"/>
        <w:gridCol w:w="2273"/>
        <w:gridCol w:w="2806"/>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trPr>
        <w:tc>
          <w:tcPr>
            <w:tcW w:w="4090" w:type="dxa"/>
            <w:noWrap w:val="0"/>
            <w:vAlign w:val="center"/>
          </w:tcPr>
          <w:p>
            <w:pPr>
              <w:adjustRightInd w:val="0"/>
              <w:snapToGrid w:val="0"/>
              <w:jc w:val="center"/>
              <w:rPr>
                <w:rFonts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信息内容</w:t>
            </w:r>
          </w:p>
        </w:tc>
        <w:tc>
          <w:tcPr>
            <w:tcW w:w="2273" w:type="dxa"/>
            <w:noWrap w:val="0"/>
            <w:vAlign w:val="center"/>
          </w:tcPr>
          <w:p>
            <w:pPr>
              <w:adjustRightInd w:val="0"/>
              <w:snapToGrid w:val="0"/>
              <w:jc w:val="center"/>
              <w:rPr>
                <w:rFonts w:ascii="仿宋_GB2312" w:hAnsi="仿宋_GB2312" w:eastAsia="仿宋_GB2312"/>
                <w:b/>
                <w:bCs/>
                <w:color w:val="auto"/>
                <w:sz w:val="24"/>
                <w:szCs w:val="24"/>
              </w:rPr>
            </w:pPr>
            <w:r>
              <w:rPr>
                <w:rFonts w:hint="eastAsia" w:ascii="仿宋_GB2312" w:hAnsi="仿宋_GB2312" w:eastAsia="仿宋_GB2312" w:cs="仿宋_GB2312"/>
                <w:b/>
                <w:bCs/>
                <w:color w:val="auto"/>
                <w:sz w:val="24"/>
                <w:szCs w:val="24"/>
              </w:rPr>
              <w:t>数据</w:t>
            </w:r>
          </w:p>
        </w:tc>
        <w:tc>
          <w:tcPr>
            <w:tcW w:w="2806" w:type="dxa"/>
            <w:noWrap w:val="0"/>
            <w:vAlign w:val="center"/>
          </w:tcPr>
          <w:p>
            <w:pPr>
              <w:adjustRightInd w:val="0"/>
              <w:snapToGrid w:val="0"/>
              <w:jc w:val="center"/>
              <w:rPr>
                <w:rFonts w:ascii="仿宋_GB2312" w:hAnsi="仿宋_GB2312" w:eastAsia="仿宋_GB2312"/>
                <w:b/>
                <w:bCs/>
                <w:color w:val="auto"/>
                <w:sz w:val="24"/>
                <w:szCs w:val="24"/>
              </w:rPr>
            </w:pPr>
            <w:r>
              <w:rPr>
                <w:rFonts w:hint="eastAsia" w:ascii="仿宋_GB2312" w:hAnsi="仿宋_GB2312" w:eastAsia="仿宋_GB2312" w:cs="仿宋_GB2312"/>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trPr>
        <w:tc>
          <w:tcPr>
            <w:tcW w:w="4090" w:type="dxa"/>
            <w:noWrap w:val="0"/>
            <w:vAlign w:val="center"/>
          </w:tcPr>
          <w:p>
            <w:pPr>
              <w:adjustRightInd w:val="0"/>
              <w:snapToGrid w:val="0"/>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放射诊疗机构数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hint="eastAsia" w:ascii="仿宋_GB2312" w:hAnsi="仿宋_GB2312" w:eastAsia="仿宋_GB2312"/>
                <w:color w:val="auto"/>
                <w:sz w:val="24"/>
                <w:szCs w:val="24"/>
                <w:lang w:eastAsia="zh-CN"/>
              </w:rPr>
            </w:pPr>
            <w:r>
              <w:rPr>
                <w:rFonts w:hint="eastAsia" w:ascii="仿宋_GB2312" w:hAnsi="仿宋_GB2312" w:eastAsia="仿宋_GB2312"/>
                <w:color w:val="auto"/>
                <w:sz w:val="24"/>
                <w:szCs w:val="24"/>
              </w:rPr>
              <w:t>持《放射诊疗许可证》机构</w:t>
            </w:r>
            <w:r>
              <w:rPr>
                <w:rFonts w:hint="eastAsia" w:ascii="仿宋_GB2312" w:hAnsi="仿宋_GB2312" w:eastAsia="仿宋_GB2312"/>
                <w:color w:val="auto"/>
                <w:sz w:val="24"/>
                <w:szCs w:val="24"/>
                <w:lang w:eastAsia="zh-CN"/>
              </w:rPr>
              <w:t>（不含口腔诊所）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trPr>
        <w:tc>
          <w:tcPr>
            <w:tcW w:w="4090" w:type="dxa"/>
            <w:noWrap w:val="0"/>
            <w:vAlign w:val="center"/>
          </w:tcPr>
          <w:p>
            <w:pPr>
              <w:adjustRightInd w:val="0"/>
              <w:snapToGrid w:val="0"/>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放射工作人员数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hint="eastAsia" w:ascii="仿宋_GB2312" w:hAnsi="仿宋_GB2312" w:eastAsia="仿宋_GB2312"/>
                <w:color w:val="auto"/>
                <w:sz w:val="24"/>
                <w:szCs w:val="24"/>
                <w:lang w:eastAsia="zh-CN"/>
              </w:rPr>
            </w:pPr>
            <w:r>
              <w:rPr>
                <w:rFonts w:hint="eastAsia" w:ascii="仿宋_GB2312" w:hAnsi="仿宋_GB2312" w:eastAsia="仿宋_GB2312"/>
                <w:color w:val="auto"/>
                <w:sz w:val="24"/>
                <w:szCs w:val="24"/>
                <w:lang w:eastAsia="zh-CN"/>
              </w:rPr>
              <w:t>不含口腔诊所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88" w:hRule="exact"/>
        </w:trPr>
        <w:tc>
          <w:tcPr>
            <w:tcW w:w="4090" w:type="dxa"/>
            <w:noWrap w:val="0"/>
            <w:vAlign w:val="center"/>
          </w:tcPr>
          <w:p>
            <w:pPr>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个人剂量监测人数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hint="eastAsia" w:ascii="仿宋_GB2312" w:hAnsi="仿宋_GB2312" w:eastAsia="仿宋_GB2312"/>
                <w:color w:val="auto"/>
                <w:sz w:val="24"/>
              </w:rPr>
            </w:pPr>
            <w:r>
              <w:rPr>
                <w:rFonts w:hint="eastAsia" w:ascii="仿宋_GB2312" w:hAnsi="仿宋_GB2312" w:eastAsia="仿宋_GB2312"/>
                <w:color w:val="auto"/>
                <w:sz w:val="24"/>
              </w:rPr>
              <w:t>≤放射工作人员数</w:t>
            </w:r>
          </w:p>
          <w:p>
            <w:pPr>
              <w:pStyle w:val="2"/>
              <w:ind w:firstLine="0" w:firstLineChars="0"/>
              <w:rPr>
                <w:rFonts w:hint="eastAsia" w:eastAsia="仿宋_GB2312"/>
                <w:color w:val="auto"/>
                <w:lang w:eastAsia="zh-CN"/>
              </w:rPr>
            </w:pPr>
            <w:r>
              <w:rPr>
                <w:rFonts w:hint="eastAsia" w:ascii="仿宋_GB2312" w:hAnsi="仿宋_GB2312"/>
                <w:color w:val="auto"/>
                <w:sz w:val="24"/>
                <w:szCs w:val="24"/>
                <w:lang w:eastAsia="zh-CN"/>
              </w:rPr>
              <w:t>不包含超周期监测人员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trPr>
        <w:tc>
          <w:tcPr>
            <w:tcW w:w="4090" w:type="dxa"/>
            <w:noWrap w:val="0"/>
            <w:vAlign w:val="center"/>
          </w:tcPr>
          <w:p>
            <w:pPr>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个人剂量监测率</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ascii="仿宋_GB2312" w:hAns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trPr>
        <w:tc>
          <w:tcPr>
            <w:tcW w:w="4090" w:type="dxa"/>
            <w:noWrap w:val="0"/>
            <w:vAlign w:val="center"/>
          </w:tcPr>
          <w:p>
            <w:pPr>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个人剂量监测中，市CDC监测人数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注意不是监测的人次数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1038" w:hRule="atLeast"/>
        </w:trPr>
        <w:tc>
          <w:tcPr>
            <w:tcW w:w="4090" w:type="dxa"/>
            <w:noWrap w:val="0"/>
            <w:vAlign w:val="center"/>
          </w:tcPr>
          <w:p>
            <w:pPr>
              <w:adjustRightInd w:val="0"/>
              <w:snapToGrid w:val="0"/>
              <w:ind w:firstLine="240" w:firstLineChars="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京籍</w:t>
            </w:r>
            <w:r>
              <w:rPr>
                <w:rFonts w:hint="eastAsia" w:ascii="仿宋_GB2312" w:hAnsi="仿宋_GB2312" w:eastAsia="仿宋_GB2312" w:cs="仿宋_GB2312"/>
                <w:color w:val="auto"/>
                <w:sz w:val="24"/>
                <w:szCs w:val="24"/>
              </w:rPr>
              <w:t>其他机构的监测人数及机构名称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hint="eastAsia" w:ascii="仿宋_GB2312" w:hAnsi="仿宋_GB2312" w:eastAsia="仿宋_GB2312"/>
                <w:color w:val="auto"/>
                <w:sz w:val="24"/>
                <w:szCs w:val="24"/>
                <w:lang w:eastAsia="zh-CN"/>
              </w:rPr>
            </w:pPr>
            <w:r>
              <w:rPr>
                <w:rFonts w:hint="eastAsia" w:ascii="仿宋_GB2312" w:hAnsi="仿宋_GB2312" w:eastAsia="仿宋_GB2312"/>
                <w:color w:val="auto"/>
                <w:sz w:val="24"/>
                <w:szCs w:val="24"/>
                <w:lang w:eastAsia="zh-CN"/>
              </w:rPr>
              <w:t>北京市技术服务机构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98" w:hRule="atLeast"/>
        </w:trPr>
        <w:tc>
          <w:tcPr>
            <w:tcW w:w="4090" w:type="dxa"/>
            <w:noWrap w:val="0"/>
            <w:vAlign w:val="center"/>
          </w:tcPr>
          <w:p>
            <w:pPr>
              <w:adjustRightInd w:val="0"/>
              <w:snapToGrid w:val="0"/>
              <w:ind w:firstLine="240" w:firstLineChars="100"/>
              <w:rPr>
                <w:rFonts w:hint="eastAsia" w:eastAsia="宋体"/>
                <w:color w:val="auto"/>
                <w:sz w:val="24"/>
                <w:szCs w:val="24"/>
                <w:lang w:eastAsia="zh-CN"/>
              </w:rPr>
            </w:pPr>
            <w:r>
              <w:rPr>
                <w:rFonts w:hint="eastAsia" w:ascii="仿宋_GB2312" w:hAnsi="仿宋_GB2312" w:eastAsia="仿宋_GB2312" w:cs="仿宋_GB2312"/>
                <w:color w:val="auto"/>
                <w:sz w:val="24"/>
                <w:szCs w:val="24"/>
                <w:lang w:eastAsia="zh-CN"/>
              </w:rPr>
              <w:t>外地在京机构</w:t>
            </w:r>
            <w:r>
              <w:rPr>
                <w:rFonts w:hint="eastAsia" w:ascii="仿宋_GB2312" w:hAnsi="仿宋_GB2312" w:eastAsia="仿宋_GB2312" w:cs="仿宋_GB2312"/>
                <w:color w:val="auto"/>
                <w:sz w:val="24"/>
                <w:szCs w:val="24"/>
              </w:rPr>
              <w:t>监测人数及机构名称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hint="eastAsia" w:ascii="仿宋_GB2312" w:hAnsi="仿宋_GB2312" w:eastAsia="仿宋_GB2312"/>
                <w:color w:val="auto"/>
                <w:sz w:val="24"/>
                <w:szCs w:val="24"/>
                <w:lang w:eastAsia="zh-CN"/>
              </w:rPr>
            </w:pPr>
            <w:r>
              <w:rPr>
                <w:rFonts w:hint="eastAsia" w:ascii="仿宋_GB2312" w:hAnsi="仿宋_GB2312" w:eastAsia="仿宋_GB2312"/>
                <w:color w:val="auto"/>
                <w:sz w:val="24"/>
                <w:szCs w:val="24"/>
                <w:lang w:eastAsia="zh-CN"/>
              </w:rPr>
              <w:t>非京籍在京机构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78" w:hRule="atLeast"/>
        </w:trPr>
        <w:tc>
          <w:tcPr>
            <w:tcW w:w="4090" w:type="dxa"/>
            <w:vMerge w:val="restart"/>
            <w:noWrap w:val="0"/>
            <w:vAlign w:val="center"/>
          </w:tcPr>
          <w:p>
            <w:pPr>
              <w:adjustRightInd w:val="0"/>
              <w:snapToGrid w:val="0"/>
              <w:ind w:firstLine="240" w:firstLineChars="1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放射工作人员职业健康检查人数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hint="eastAsia" w:ascii="仿宋_GB2312" w:hAnsi="仿宋_GB2312" w:eastAsia="仿宋_GB2312"/>
                <w:color w:val="auto"/>
                <w:sz w:val="24"/>
                <w:szCs w:val="24"/>
                <w:lang w:val="en-US" w:eastAsia="zh-CN"/>
              </w:rPr>
            </w:pPr>
            <w:r>
              <w:rPr>
                <w:rFonts w:hint="eastAsia" w:ascii="仿宋_GB2312" w:hAnsi="仿宋_GB2312" w:eastAsia="仿宋_GB2312"/>
                <w:color w:val="auto"/>
                <w:sz w:val="24"/>
                <w:szCs w:val="24"/>
                <w:lang w:val="en-US" w:eastAsia="zh-CN"/>
              </w:rPr>
              <w:t>2020.7</w:t>
            </w:r>
            <w:r>
              <w:rPr>
                <w:rFonts w:hint="eastAsia" w:ascii="仿宋_GB2312" w:hAnsi="仿宋_GB2312" w:eastAsia="仿宋_GB2312"/>
                <w:color w:val="auto"/>
                <w:sz w:val="24"/>
                <w:szCs w:val="24"/>
              </w:rPr>
              <w:t>～</w:t>
            </w:r>
            <w:r>
              <w:rPr>
                <w:rFonts w:hint="eastAsia" w:ascii="仿宋_GB2312" w:hAnsi="仿宋_GB2312" w:eastAsia="仿宋_GB2312"/>
                <w:color w:val="auto"/>
                <w:sz w:val="24"/>
                <w:szCs w:val="24"/>
                <w:lang w:val="en-US" w:eastAsia="zh-CN"/>
              </w:rPr>
              <w:t>2021.6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6" w:hRule="exact"/>
        </w:trPr>
        <w:tc>
          <w:tcPr>
            <w:tcW w:w="4090" w:type="dxa"/>
            <w:vMerge w:val="continue"/>
            <w:noWrap w:val="0"/>
            <w:vAlign w:val="center"/>
          </w:tcPr>
          <w:p>
            <w:pPr>
              <w:adjustRightInd w:val="0"/>
              <w:snapToGrid w:val="0"/>
              <w:rPr>
                <w:rFonts w:ascii="仿宋_GB2312" w:hAnsi="仿宋_GB2312" w:eastAsia="仿宋_GB2312" w:cs="仿宋_GB2312"/>
                <w:color w:val="auto"/>
                <w:sz w:val="24"/>
                <w:szCs w:val="24"/>
              </w:rPr>
            </w:pPr>
          </w:p>
        </w:tc>
        <w:tc>
          <w:tcPr>
            <w:tcW w:w="2273" w:type="dxa"/>
            <w:noWrap w:val="0"/>
            <w:vAlign w:val="center"/>
          </w:tcPr>
          <w:p>
            <w:pPr>
              <w:adjustRightInd w:val="0"/>
              <w:snapToGrid w:val="0"/>
              <w:rPr>
                <w:rFonts w:ascii="仿宋_GB2312" w:hAnsi="仿宋_GB2312" w:eastAsia="仿宋_GB2312"/>
                <w:color w:val="auto"/>
                <w:sz w:val="24"/>
                <w:szCs w:val="24"/>
              </w:rPr>
            </w:pPr>
          </w:p>
        </w:tc>
        <w:tc>
          <w:tcPr>
            <w:tcW w:w="2806" w:type="dxa"/>
            <w:noWrap w:val="0"/>
            <w:vAlign w:val="center"/>
          </w:tcPr>
          <w:p>
            <w:pPr>
              <w:adjustRightInd w:val="0"/>
              <w:snapToGrid w:val="0"/>
              <w:rPr>
                <w:rFonts w:ascii="仿宋_GB2312" w:hAnsi="仿宋_GB2312" w:eastAsia="仿宋_GB2312"/>
                <w:color w:val="auto"/>
                <w:sz w:val="24"/>
                <w:szCs w:val="24"/>
                <w:lang w:val="en-US"/>
              </w:rPr>
            </w:pPr>
            <w:r>
              <w:rPr>
                <w:rFonts w:hint="eastAsia" w:ascii="仿宋_GB2312" w:hAnsi="仿宋_GB2312" w:eastAsia="仿宋_GB2312"/>
                <w:b/>
                <w:bCs/>
                <w:color w:val="auto"/>
                <w:sz w:val="24"/>
                <w:szCs w:val="24"/>
                <w:lang w:eastAsia="zh-CN"/>
              </w:rPr>
              <w:t>202</w:t>
            </w:r>
            <w:r>
              <w:rPr>
                <w:rFonts w:hint="eastAsia" w:ascii="仿宋_GB2312" w:hAnsi="仿宋_GB2312" w:eastAsia="仿宋_GB2312"/>
                <w:b/>
                <w:bCs/>
                <w:color w:val="auto"/>
                <w:sz w:val="24"/>
                <w:szCs w:val="24"/>
                <w:lang w:val="en-US" w:eastAsia="zh-CN"/>
              </w:rPr>
              <w:t>1.7</w:t>
            </w:r>
            <w:bookmarkStart w:id="5" w:name="OLE_LINK33"/>
            <w:r>
              <w:rPr>
                <w:rFonts w:hint="eastAsia" w:ascii="仿宋_GB2312" w:hAnsi="仿宋_GB2312" w:eastAsia="仿宋_GB2312"/>
                <w:b/>
                <w:bCs/>
                <w:color w:val="auto"/>
                <w:sz w:val="24"/>
                <w:szCs w:val="24"/>
              </w:rPr>
              <w:t>～</w:t>
            </w:r>
            <w:bookmarkEnd w:id="5"/>
            <w:r>
              <w:rPr>
                <w:rFonts w:hint="eastAsia" w:ascii="仿宋_GB2312" w:hAnsi="仿宋_GB2312" w:eastAsia="仿宋_GB2312"/>
                <w:b/>
                <w:bCs/>
                <w:color w:val="auto"/>
                <w:sz w:val="24"/>
                <w:szCs w:val="24"/>
                <w:lang w:eastAsia="zh-CN"/>
              </w:rPr>
              <w:t>2022</w:t>
            </w:r>
            <w:r>
              <w:rPr>
                <w:rFonts w:hint="eastAsia" w:ascii="仿宋_GB2312" w:hAnsi="仿宋_GB2312" w:eastAsia="仿宋_GB2312"/>
                <w:b/>
                <w:bCs/>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exact"/>
        </w:trPr>
        <w:tc>
          <w:tcPr>
            <w:tcW w:w="4090" w:type="dxa"/>
            <w:noWrap w:val="0"/>
            <w:vAlign w:val="center"/>
          </w:tcPr>
          <w:p>
            <w:pPr>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放射工作人员职业健康检查中，北京市预防医学研究中心职业病门诊部检查人数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17" w:type="dxa"/>
            <w:gridSpan w:val="2"/>
            <w:noWrap w:val="0"/>
            <w:vAlign w:val="center"/>
          </w:tcPr>
          <w:p>
            <w:pPr>
              <w:adjustRightInd w:val="0"/>
              <w:snapToGrid w:val="0"/>
              <w:rPr>
                <w:rFonts w:ascii="仿宋_GB2312" w:hAnsi="仿宋_GB2312" w:eastAsia="仿宋_GB2312"/>
                <w:color w:val="auto"/>
                <w:sz w:val="24"/>
                <w:szCs w:val="24"/>
              </w:rPr>
            </w:pPr>
            <w:r>
              <w:rPr>
                <w:rFonts w:hint="eastAsia" w:ascii="仿宋_GB2312" w:hAnsi="仿宋_GB2312" w:eastAsia="仿宋_GB2312"/>
                <w:b/>
                <w:bCs/>
                <w:color w:val="auto"/>
                <w:sz w:val="24"/>
                <w:szCs w:val="24"/>
                <w:lang w:eastAsia="zh-CN"/>
              </w:rPr>
              <w:t>202</w:t>
            </w:r>
            <w:r>
              <w:rPr>
                <w:rFonts w:hint="eastAsia" w:ascii="仿宋_GB2312" w:hAnsi="仿宋_GB2312" w:eastAsia="仿宋_GB2312"/>
                <w:b/>
                <w:bCs/>
                <w:color w:val="auto"/>
                <w:sz w:val="24"/>
                <w:szCs w:val="24"/>
                <w:lang w:val="en-US" w:eastAsia="zh-CN"/>
              </w:rPr>
              <w:t>1.7</w:t>
            </w:r>
            <w:r>
              <w:rPr>
                <w:rFonts w:hint="eastAsia" w:ascii="仿宋_GB2312" w:hAnsi="仿宋_GB2312" w:eastAsia="仿宋_GB2312"/>
                <w:b/>
                <w:bCs/>
                <w:color w:val="auto"/>
                <w:sz w:val="24"/>
                <w:szCs w:val="24"/>
              </w:rPr>
              <w:t>～</w:t>
            </w:r>
            <w:r>
              <w:rPr>
                <w:rFonts w:hint="eastAsia" w:ascii="仿宋_GB2312" w:hAnsi="仿宋_GB2312" w:eastAsia="仿宋_GB2312"/>
                <w:b/>
                <w:bCs/>
                <w:color w:val="auto"/>
                <w:sz w:val="24"/>
                <w:szCs w:val="24"/>
                <w:lang w:eastAsia="zh-CN"/>
              </w:rPr>
              <w:t>2022</w:t>
            </w:r>
            <w:r>
              <w:rPr>
                <w:rFonts w:hint="eastAsia" w:ascii="仿宋_GB2312" w:hAnsi="仿宋_GB2312" w:eastAsia="仿宋_GB2312"/>
                <w:b/>
                <w:bCs/>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4090" w:type="dxa"/>
            <w:vMerge w:val="restart"/>
            <w:noWrap w:val="0"/>
            <w:vAlign w:val="center"/>
          </w:tcPr>
          <w:p>
            <w:pPr>
              <w:adjustRightInd w:val="0"/>
              <w:snapToGrid w:val="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放射工作人员职业健康检查中，其他机构的职业健康检查人数及机构名称</w:t>
            </w:r>
          </w:p>
        </w:tc>
        <w:tc>
          <w:tcPr>
            <w:tcW w:w="2273" w:type="dxa"/>
            <w:noWrap w:val="0"/>
            <w:vAlign w:val="center"/>
          </w:tcPr>
          <w:p>
            <w:pPr>
              <w:adjustRightInd w:val="0"/>
              <w:snapToGrid w:val="0"/>
              <w:rPr>
                <w:rFonts w:ascii="仿宋_GB2312" w:hAnsi="仿宋_GB2312" w:eastAsia="仿宋_GB2312"/>
                <w:color w:val="auto"/>
                <w:sz w:val="24"/>
                <w:szCs w:val="24"/>
              </w:rPr>
            </w:pPr>
          </w:p>
        </w:tc>
        <w:tc>
          <w:tcPr>
            <w:tcW w:w="2817" w:type="dxa"/>
            <w:gridSpan w:val="2"/>
            <w:vMerge w:val="restart"/>
            <w:noWrap w:val="0"/>
            <w:vAlign w:val="center"/>
          </w:tcPr>
          <w:p>
            <w:pPr>
              <w:adjustRightInd w:val="0"/>
              <w:snapToGrid w:val="0"/>
              <w:rPr>
                <w:rFonts w:ascii="仿宋_GB2312" w:hAnsi="仿宋_GB2312" w:eastAsia="仿宋_GB2312"/>
                <w:color w:val="auto"/>
                <w:sz w:val="24"/>
                <w:szCs w:val="24"/>
              </w:rPr>
            </w:pPr>
            <w:r>
              <w:rPr>
                <w:rFonts w:hint="eastAsia" w:ascii="仿宋_GB2312" w:hAnsi="仿宋_GB2312" w:eastAsia="仿宋_GB2312"/>
                <w:b/>
                <w:bCs/>
                <w:color w:val="auto"/>
                <w:sz w:val="24"/>
                <w:szCs w:val="24"/>
                <w:lang w:eastAsia="zh-CN"/>
              </w:rPr>
              <w:t>202</w:t>
            </w:r>
            <w:r>
              <w:rPr>
                <w:rFonts w:hint="eastAsia" w:ascii="仿宋_GB2312" w:hAnsi="仿宋_GB2312" w:eastAsia="仿宋_GB2312"/>
                <w:b/>
                <w:bCs/>
                <w:color w:val="auto"/>
                <w:sz w:val="24"/>
                <w:szCs w:val="24"/>
                <w:lang w:val="en-US" w:eastAsia="zh-CN"/>
              </w:rPr>
              <w:t>1.7</w:t>
            </w:r>
            <w:r>
              <w:rPr>
                <w:rFonts w:hint="eastAsia" w:ascii="仿宋_GB2312" w:hAnsi="仿宋_GB2312" w:eastAsia="仿宋_GB2312"/>
                <w:b/>
                <w:bCs/>
                <w:color w:val="auto"/>
                <w:sz w:val="24"/>
                <w:szCs w:val="24"/>
              </w:rPr>
              <w:t>～</w:t>
            </w:r>
            <w:r>
              <w:rPr>
                <w:rFonts w:hint="eastAsia" w:ascii="仿宋_GB2312" w:hAnsi="仿宋_GB2312" w:eastAsia="仿宋_GB2312"/>
                <w:b/>
                <w:bCs/>
                <w:color w:val="auto"/>
                <w:sz w:val="24"/>
                <w:szCs w:val="24"/>
                <w:lang w:eastAsia="zh-CN"/>
              </w:rPr>
              <w:t>2022</w:t>
            </w:r>
            <w:r>
              <w:rPr>
                <w:rFonts w:hint="eastAsia" w:ascii="仿宋_GB2312" w:hAnsi="仿宋_GB2312" w:eastAsia="仿宋_GB2312"/>
                <w:b/>
                <w:bCs/>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4090" w:type="dxa"/>
            <w:vMerge w:val="continue"/>
            <w:noWrap w:val="0"/>
            <w:vAlign w:val="center"/>
          </w:tcPr>
          <w:p>
            <w:pPr>
              <w:adjustRightInd w:val="0"/>
              <w:snapToGrid w:val="0"/>
              <w:rPr>
                <w:rFonts w:ascii="仿宋_GB2312" w:hAnsi="仿宋_GB2312" w:eastAsia="仿宋_GB2312" w:cs="仿宋_GB2312"/>
                <w:color w:val="auto"/>
                <w:sz w:val="24"/>
                <w:szCs w:val="24"/>
              </w:rPr>
            </w:pPr>
          </w:p>
        </w:tc>
        <w:tc>
          <w:tcPr>
            <w:tcW w:w="2273" w:type="dxa"/>
            <w:noWrap w:val="0"/>
            <w:vAlign w:val="center"/>
          </w:tcPr>
          <w:p>
            <w:pPr>
              <w:adjustRightInd w:val="0"/>
              <w:snapToGrid w:val="0"/>
              <w:rPr>
                <w:rFonts w:ascii="仿宋_GB2312" w:hAnsi="仿宋_GB2312" w:eastAsia="仿宋_GB2312"/>
                <w:color w:val="auto"/>
                <w:sz w:val="24"/>
                <w:szCs w:val="24"/>
              </w:rPr>
            </w:pPr>
          </w:p>
        </w:tc>
        <w:tc>
          <w:tcPr>
            <w:tcW w:w="2817" w:type="dxa"/>
            <w:gridSpan w:val="2"/>
            <w:vMerge w:val="continue"/>
            <w:noWrap w:val="0"/>
            <w:vAlign w:val="center"/>
          </w:tcPr>
          <w:p>
            <w:pPr>
              <w:adjustRightInd w:val="0"/>
              <w:snapToGrid w:val="0"/>
              <w:rPr>
                <w:rFonts w:ascii="仿宋_GB2312" w:hAns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4090" w:type="dxa"/>
            <w:vMerge w:val="continue"/>
            <w:noWrap w:val="0"/>
            <w:vAlign w:val="center"/>
          </w:tcPr>
          <w:p>
            <w:pPr>
              <w:adjustRightInd w:val="0"/>
              <w:snapToGrid w:val="0"/>
              <w:rPr>
                <w:rFonts w:ascii="仿宋_GB2312" w:hAnsi="仿宋_GB2312" w:eastAsia="仿宋_GB2312" w:cs="仿宋_GB2312"/>
                <w:color w:val="auto"/>
                <w:sz w:val="24"/>
                <w:szCs w:val="24"/>
              </w:rPr>
            </w:pPr>
          </w:p>
        </w:tc>
        <w:tc>
          <w:tcPr>
            <w:tcW w:w="2273" w:type="dxa"/>
            <w:noWrap w:val="0"/>
            <w:vAlign w:val="center"/>
          </w:tcPr>
          <w:p>
            <w:pPr>
              <w:adjustRightInd w:val="0"/>
              <w:snapToGrid w:val="0"/>
              <w:rPr>
                <w:rFonts w:ascii="仿宋_GB2312" w:hAnsi="仿宋_GB2312" w:eastAsia="仿宋_GB2312"/>
                <w:color w:val="auto"/>
                <w:sz w:val="24"/>
                <w:szCs w:val="24"/>
              </w:rPr>
            </w:pPr>
          </w:p>
        </w:tc>
        <w:tc>
          <w:tcPr>
            <w:tcW w:w="2817" w:type="dxa"/>
            <w:gridSpan w:val="2"/>
            <w:vMerge w:val="continue"/>
            <w:noWrap w:val="0"/>
            <w:vAlign w:val="center"/>
          </w:tcPr>
          <w:p>
            <w:pPr>
              <w:adjustRightInd w:val="0"/>
              <w:snapToGrid w:val="0"/>
              <w:rPr>
                <w:rFonts w:ascii="仿宋_GB2312" w:hAns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4090" w:type="dxa"/>
            <w:vMerge w:val="continue"/>
            <w:noWrap w:val="0"/>
            <w:vAlign w:val="center"/>
          </w:tcPr>
          <w:p>
            <w:pPr>
              <w:adjustRightInd w:val="0"/>
              <w:snapToGrid w:val="0"/>
              <w:rPr>
                <w:rFonts w:ascii="仿宋_GB2312" w:hAnsi="仿宋_GB2312" w:eastAsia="仿宋_GB2312" w:cs="仿宋_GB2312"/>
                <w:color w:val="auto"/>
                <w:sz w:val="24"/>
                <w:szCs w:val="24"/>
              </w:rPr>
            </w:pPr>
          </w:p>
        </w:tc>
        <w:tc>
          <w:tcPr>
            <w:tcW w:w="2273" w:type="dxa"/>
            <w:noWrap w:val="0"/>
            <w:vAlign w:val="center"/>
          </w:tcPr>
          <w:p>
            <w:pPr>
              <w:adjustRightInd w:val="0"/>
              <w:snapToGrid w:val="0"/>
              <w:rPr>
                <w:rFonts w:ascii="仿宋_GB2312" w:hAnsi="仿宋_GB2312" w:eastAsia="仿宋_GB2312"/>
                <w:color w:val="auto"/>
                <w:sz w:val="24"/>
                <w:szCs w:val="24"/>
              </w:rPr>
            </w:pPr>
          </w:p>
        </w:tc>
        <w:tc>
          <w:tcPr>
            <w:tcW w:w="2817" w:type="dxa"/>
            <w:gridSpan w:val="2"/>
            <w:vMerge w:val="continue"/>
            <w:noWrap w:val="0"/>
            <w:vAlign w:val="center"/>
          </w:tcPr>
          <w:p>
            <w:pPr>
              <w:adjustRightInd w:val="0"/>
              <w:snapToGrid w:val="0"/>
              <w:rPr>
                <w:rFonts w:ascii="仿宋_GB2312" w:hAnsi="仿宋_GB2312" w:eastAsia="仿宋_GB2312"/>
                <w:color w:val="auto"/>
                <w:sz w:val="24"/>
                <w:szCs w:val="24"/>
              </w:rPr>
            </w:pPr>
          </w:p>
        </w:tc>
      </w:tr>
    </w:tbl>
    <w:p>
      <w:pPr>
        <w:adjustRightInd w:val="0"/>
        <w:snapToGrid w:val="0"/>
        <w:rPr>
          <w:rFonts w:ascii="仿宋_GB2312" w:hAnsi="仿宋_GB2312" w:eastAsia="仿宋_GB2312"/>
          <w:color w:val="auto"/>
          <w:sz w:val="24"/>
          <w:szCs w:val="24"/>
        </w:rPr>
      </w:pPr>
      <w:r>
        <w:rPr>
          <w:rFonts w:hint="eastAsia" w:ascii="仿宋_GB2312" w:hAnsi="仿宋_GB2312" w:eastAsia="仿宋_GB2312" w:cs="仿宋_GB2312"/>
          <w:color w:val="auto"/>
          <w:sz w:val="24"/>
          <w:szCs w:val="24"/>
        </w:rPr>
        <w:t>注：个人剂量监测人数和职业健康检查人数应分别</w:t>
      </w:r>
      <w:r>
        <w:rPr>
          <w:rFonts w:hint="eastAsia" w:ascii="仿宋_GB2312" w:hAnsi="仿宋_GB2312" w:eastAsia="仿宋_GB2312"/>
          <w:color w:val="auto"/>
          <w:sz w:val="24"/>
          <w:szCs w:val="24"/>
        </w:rPr>
        <w:t>≤放射工作人员数</w:t>
      </w:r>
      <w:r>
        <w:rPr>
          <w:rFonts w:hint="eastAsia" w:ascii="仿宋_GB2312" w:hAnsi="仿宋_GB2312" w:eastAsia="仿宋_GB2312"/>
          <w:color w:val="auto"/>
          <w:sz w:val="24"/>
          <w:szCs w:val="24"/>
          <w:lang w:eastAsia="zh-CN"/>
        </w:rPr>
        <w:t>，调查表统计的数据为本年度中</w:t>
      </w:r>
      <w:r>
        <w:rPr>
          <w:rFonts w:hint="eastAsia" w:ascii="仿宋_GB2312" w:hAnsi="仿宋_GB2312" w:eastAsia="仿宋_GB2312"/>
          <w:b/>
          <w:bCs/>
          <w:color w:val="auto"/>
          <w:sz w:val="24"/>
          <w:szCs w:val="24"/>
          <w:lang w:val="en-US" w:eastAsia="zh-CN"/>
        </w:rPr>
        <w:t>6月30日</w:t>
      </w:r>
      <w:r>
        <w:rPr>
          <w:rFonts w:hint="eastAsia" w:ascii="仿宋_GB2312" w:hAnsi="仿宋_GB2312" w:eastAsia="仿宋_GB2312"/>
          <w:color w:val="auto"/>
          <w:sz w:val="24"/>
          <w:szCs w:val="24"/>
          <w:lang w:eastAsia="zh-CN"/>
        </w:rPr>
        <w:t>的数据。其中，体检数据为上述放射工作人员在规定年度内</w:t>
      </w:r>
      <w:r>
        <w:rPr>
          <w:rFonts w:hint="eastAsia" w:ascii="仿宋_GB2312" w:hAnsi="仿宋_GB2312" w:eastAsia="仿宋_GB2312"/>
          <w:color w:val="auto"/>
          <w:sz w:val="24"/>
          <w:szCs w:val="24"/>
          <w:lang w:val="en-US" w:eastAsia="zh-CN"/>
        </w:rPr>
        <w:t>有效职业健康检查的人数。</w:t>
      </w:r>
    </w:p>
    <w:p>
      <w:pPr>
        <w:adjustRightInd w:val="0"/>
        <w:snapToGrid w:val="0"/>
        <w:rPr>
          <w:rFonts w:ascii="仿宋_GB2312" w:hAnsi="仿宋_GB2312" w:eastAsia="仿宋_GB2312"/>
          <w:color w:val="auto"/>
          <w:sz w:val="24"/>
          <w:szCs w:val="24"/>
        </w:rPr>
      </w:pPr>
      <w:r>
        <w:rPr>
          <w:rFonts w:hint="eastAsia" w:ascii="仿宋_GB2312" w:hAnsi="仿宋_GB2312" w:eastAsia="仿宋_GB2312"/>
          <w:color w:val="auto"/>
          <w:sz w:val="24"/>
          <w:szCs w:val="24"/>
        </w:rPr>
        <w:t xml:space="preserve">                                             填表单位：</w:t>
      </w:r>
    </w:p>
    <w:p>
      <w:pPr>
        <w:adjustRightInd w:val="0"/>
        <w:snapToGrid w:val="0"/>
        <w:rPr>
          <w:rFonts w:ascii="仿宋_GB2312" w:hAnsi="仿宋_GB2312" w:eastAsia="仿宋_GB2312"/>
          <w:color w:val="auto"/>
          <w:sz w:val="24"/>
          <w:szCs w:val="24"/>
        </w:rPr>
      </w:pPr>
    </w:p>
    <w:p>
      <w:pPr>
        <w:adjustRightInd w:val="0"/>
        <w:snapToGrid w:val="0"/>
        <w:rPr>
          <w:rFonts w:ascii="仿宋_GB2312" w:hAnsi="仿宋_GB2312" w:eastAsia="仿宋_GB2312"/>
          <w:color w:val="auto"/>
          <w:sz w:val="24"/>
          <w:szCs w:val="24"/>
        </w:rPr>
      </w:pPr>
      <w:r>
        <w:rPr>
          <w:rFonts w:hint="eastAsia" w:ascii="仿宋_GB2312" w:hAnsi="仿宋_GB2312" w:eastAsia="仿宋_GB2312"/>
          <w:color w:val="auto"/>
          <w:sz w:val="24"/>
          <w:szCs w:val="24"/>
        </w:rPr>
        <w:t xml:space="preserve">                                                 日期：</w:t>
      </w:r>
    </w:p>
    <w:bookmarkEnd w:id="4"/>
    <w:p>
      <w:pPr>
        <w:widowControl/>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rPr>
        <w:t>1</w:t>
      </w:r>
      <w:r>
        <w:rPr>
          <w:rFonts w:hint="eastAsia" w:ascii="黑体" w:hAnsi="黑体" w:eastAsia="黑体" w:cs="黑体"/>
          <w:color w:val="auto"/>
          <w:sz w:val="32"/>
          <w:szCs w:val="32"/>
          <w:lang w:val="en-US" w:eastAsia="zh-CN"/>
        </w:rPr>
        <w:t>-3</w:t>
      </w:r>
    </w:p>
    <w:p>
      <w:pPr>
        <w:widowControl/>
        <w:jc w:val="center"/>
        <w:rPr>
          <w:rFonts w:hint="eastAsia"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lang w:eastAsia="zh-CN"/>
        </w:rPr>
        <w:t>2022</w:t>
      </w:r>
      <w:r>
        <w:rPr>
          <w:rFonts w:hint="eastAsia" w:ascii="方正小标宋简体" w:hAnsi="方正小标宋简体" w:eastAsia="方正小标宋简体" w:cs="方正小标宋简体"/>
          <w:bCs/>
          <w:color w:val="auto"/>
          <w:sz w:val="32"/>
          <w:szCs w:val="32"/>
        </w:rPr>
        <w:t>年北京市放射工作人员职业健康检查机构工作信息表</w:t>
      </w:r>
    </w:p>
    <w:p>
      <w:pPr>
        <w:widowControl/>
        <w:jc w:val="center"/>
        <w:rPr>
          <w:rFonts w:ascii="仿宋_GB2312" w:hAnsi="仿宋_GB2312" w:eastAsia="方正小标宋简体" w:cs="方正小标宋简体"/>
          <w:bCs/>
          <w:color w:val="auto"/>
          <w:sz w:val="32"/>
          <w:szCs w:val="32"/>
        </w:rPr>
      </w:pPr>
      <w:r>
        <w:rPr>
          <w:rFonts w:hint="eastAsia" w:ascii="仿宋_GB2312" w:hAnsi="仿宋_GB2312"/>
          <w:color w:val="auto"/>
          <w:sz w:val="28"/>
          <w:szCs w:val="28"/>
        </w:rPr>
        <w:t>（放射工作人员职业健康检查机构填写）</w:t>
      </w:r>
    </w:p>
    <w:p>
      <w:pPr>
        <w:widowControl/>
        <w:adjustRightInd w:val="0"/>
        <w:snapToGrid w:val="0"/>
        <w:spacing w:line="200" w:lineRule="exact"/>
        <w:jc w:val="center"/>
        <w:rPr>
          <w:rFonts w:ascii="仿宋_GB2312" w:hAnsi="仿宋_GB2312" w:eastAsia="黑体"/>
          <w:b/>
          <w:color w:val="auto"/>
          <w:sz w:val="28"/>
          <w:szCs w:val="28"/>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1.放射工作人员健康检查机构的基本情况：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959" w:type="dxa"/>
            <w:noWrap w:val="0"/>
            <w:vAlign w:val="top"/>
          </w:tcPr>
          <w:p>
            <w:pPr>
              <w:spacing w:line="390" w:lineRule="exact"/>
              <w:jc w:val="center"/>
              <w:rPr>
                <w:rFonts w:ascii="仿宋_GB2312" w:hAnsi="仿宋_GB2312" w:eastAsia="仿宋_GB2312"/>
                <w:color w:val="auto"/>
                <w:szCs w:val="21"/>
              </w:rPr>
            </w:pPr>
            <w:r>
              <w:rPr>
                <w:rFonts w:hint="eastAsia" w:ascii="仿宋_GB2312" w:hAnsi="仿宋_GB2312" w:eastAsia="仿宋_GB2312"/>
                <w:color w:val="auto"/>
                <w:szCs w:val="21"/>
              </w:rPr>
              <w:t>机构名称</w:t>
            </w:r>
          </w:p>
        </w:tc>
        <w:tc>
          <w:tcPr>
            <w:tcW w:w="6520" w:type="dxa"/>
            <w:noWrap w:val="0"/>
            <w:vAlign w:val="top"/>
          </w:tcPr>
          <w:p>
            <w:pPr>
              <w:spacing w:line="390" w:lineRule="exact"/>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jc w:val="center"/>
              <w:rPr>
                <w:rFonts w:ascii="仿宋_GB2312" w:hAnsi="仿宋_GB2312" w:eastAsia="仿宋_GB2312"/>
                <w:color w:val="auto"/>
                <w:szCs w:val="21"/>
              </w:rPr>
            </w:pPr>
            <w:r>
              <w:rPr>
                <w:rFonts w:hint="eastAsia" w:ascii="仿宋_GB2312" w:hAnsi="仿宋_GB2312" w:eastAsia="仿宋_GB2312"/>
                <w:color w:val="auto"/>
                <w:szCs w:val="21"/>
              </w:rPr>
              <w:t>地址</w:t>
            </w:r>
          </w:p>
        </w:tc>
        <w:tc>
          <w:tcPr>
            <w:tcW w:w="6520" w:type="dxa"/>
            <w:noWrap w:val="0"/>
            <w:vAlign w:val="top"/>
          </w:tcPr>
          <w:p>
            <w:pPr>
              <w:spacing w:line="390" w:lineRule="exact"/>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jc w:val="center"/>
              <w:rPr>
                <w:rFonts w:ascii="仿宋_GB2312" w:hAnsi="仿宋_GB2312" w:eastAsia="仿宋_GB2312"/>
                <w:color w:val="auto"/>
                <w:szCs w:val="21"/>
              </w:rPr>
            </w:pPr>
            <w:r>
              <w:rPr>
                <w:rFonts w:hint="eastAsia" w:ascii="仿宋_GB2312" w:hAnsi="仿宋_GB2312" w:eastAsia="仿宋_GB2312"/>
                <w:color w:val="auto"/>
                <w:szCs w:val="21"/>
              </w:rPr>
              <w:t>邮编</w:t>
            </w:r>
          </w:p>
        </w:tc>
        <w:tc>
          <w:tcPr>
            <w:tcW w:w="6520" w:type="dxa"/>
            <w:noWrap w:val="0"/>
            <w:vAlign w:val="top"/>
          </w:tcPr>
          <w:p>
            <w:pPr>
              <w:spacing w:line="390" w:lineRule="exact"/>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jc w:val="center"/>
              <w:rPr>
                <w:rFonts w:ascii="仿宋_GB2312" w:hAnsi="仿宋_GB2312" w:eastAsia="仿宋_GB2312"/>
                <w:color w:val="auto"/>
                <w:szCs w:val="21"/>
              </w:rPr>
            </w:pPr>
            <w:r>
              <w:rPr>
                <w:rFonts w:hint="eastAsia" w:ascii="仿宋_GB2312" w:hAnsi="仿宋_GB2312" w:eastAsia="仿宋_GB2312"/>
                <w:color w:val="auto"/>
                <w:szCs w:val="21"/>
              </w:rPr>
              <w:t>联系人及所在科室</w:t>
            </w:r>
          </w:p>
        </w:tc>
        <w:tc>
          <w:tcPr>
            <w:tcW w:w="6520" w:type="dxa"/>
            <w:noWrap w:val="0"/>
            <w:vAlign w:val="top"/>
          </w:tcPr>
          <w:p>
            <w:pPr>
              <w:spacing w:line="390" w:lineRule="exact"/>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jc w:val="center"/>
              <w:rPr>
                <w:rFonts w:ascii="仿宋_GB2312" w:hAnsi="仿宋_GB2312" w:eastAsia="仿宋_GB2312"/>
                <w:color w:val="auto"/>
                <w:szCs w:val="21"/>
              </w:rPr>
            </w:pPr>
            <w:r>
              <w:rPr>
                <w:rFonts w:hint="eastAsia" w:ascii="仿宋_GB2312" w:hAnsi="仿宋_GB2312" w:eastAsia="仿宋_GB2312"/>
                <w:color w:val="auto"/>
                <w:szCs w:val="21"/>
              </w:rPr>
              <w:t>手机号码</w:t>
            </w:r>
          </w:p>
        </w:tc>
        <w:tc>
          <w:tcPr>
            <w:tcW w:w="6520" w:type="dxa"/>
            <w:noWrap w:val="0"/>
            <w:vAlign w:val="top"/>
          </w:tcPr>
          <w:p>
            <w:pPr>
              <w:spacing w:line="390" w:lineRule="exact"/>
              <w:rPr>
                <w:rFonts w:ascii="仿宋_GB2312" w:hAns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center"/>
          </w:tcPr>
          <w:p>
            <w:pPr>
              <w:spacing w:line="390" w:lineRule="exact"/>
              <w:jc w:val="center"/>
              <w:rPr>
                <w:rFonts w:hint="eastAsia" w:ascii="仿宋_GB2312" w:hAnsi="仿宋_GB2312" w:eastAsia="仿宋_GB2312"/>
                <w:color w:val="auto"/>
                <w:szCs w:val="21"/>
              </w:rPr>
            </w:pPr>
            <w:r>
              <w:rPr>
                <w:rFonts w:hint="eastAsia" w:ascii="仿宋_GB2312" w:hAnsi="仿宋_GB2312" w:eastAsia="仿宋_GB2312"/>
                <w:color w:val="auto"/>
                <w:szCs w:val="21"/>
              </w:rPr>
              <w:t>是否备案</w:t>
            </w:r>
          </w:p>
        </w:tc>
        <w:tc>
          <w:tcPr>
            <w:tcW w:w="6520" w:type="dxa"/>
            <w:noWrap w:val="0"/>
            <w:vAlign w:val="center"/>
          </w:tcPr>
          <w:p>
            <w:pPr>
              <w:spacing w:line="390" w:lineRule="exact"/>
              <w:jc w:val="both"/>
              <w:rPr>
                <w:rFonts w:hint="eastAsia" w:ascii="仿宋_GB2312" w:hAnsi="仿宋_GB2312" w:eastAsia="仿宋_GB2312"/>
                <w:color w:val="auto"/>
                <w:szCs w:val="21"/>
              </w:rPr>
            </w:pPr>
            <w:r>
              <w:rPr>
                <w:rFonts w:hint="eastAsia" w:ascii="仿宋_GB2312" w:hAnsi="仿宋_GB2312" w:eastAsia="仿宋_GB2312"/>
                <w:color w:val="auto"/>
                <w:szCs w:val="21"/>
              </w:rPr>
              <w:t>是□</w:t>
            </w:r>
            <w:r>
              <w:rPr>
                <w:rFonts w:hint="eastAsia" w:ascii="仿宋_GB2312" w:hAnsi="仿宋_GB2312" w:eastAsia="仿宋_GB2312"/>
                <w:color w:val="auto"/>
                <w:szCs w:val="21"/>
                <w:lang w:val="en-US" w:eastAsia="zh-CN"/>
              </w:rPr>
              <w:t xml:space="preserve">   </w:t>
            </w:r>
            <w:r>
              <w:rPr>
                <w:rFonts w:hint="eastAsia" w:ascii="仿宋_GB2312" w:hAnsi="仿宋_GB2312" w:eastAsia="仿宋_GB2312"/>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2. 本年度职业健康检查的情况：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在本机构</w:t>
            </w:r>
            <w:r>
              <w:rPr>
                <w:rFonts w:hint="eastAsia" w:ascii="仿宋_GB2312" w:hAnsi="仿宋_GB2312" w:eastAsia="仿宋_GB2312"/>
                <w:color w:val="auto"/>
                <w:szCs w:val="21"/>
                <w:highlight w:val="none"/>
                <w:lang w:eastAsia="zh-CN"/>
              </w:rPr>
              <w:t>开展职业</w:t>
            </w:r>
            <w:r>
              <w:rPr>
                <w:rFonts w:hint="eastAsia" w:ascii="仿宋_GB2312" w:hAnsi="仿宋_GB2312" w:eastAsia="仿宋_GB2312"/>
                <w:color w:val="auto"/>
                <w:szCs w:val="21"/>
                <w:highlight w:val="none"/>
              </w:rPr>
              <w:t>健康检查</w:t>
            </w:r>
            <w:r>
              <w:rPr>
                <w:rFonts w:hint="eastAsia" w:ascii="仿宋_GB2312" w:hAnsi="仿宋_GB2312" w:eastAsia="仿宋_GB2312"/>
                <w:color w:val="auto"/>
                <w:szCs w:val="21"/>
                <w:highlight w:val="none"/>
                <w:lang w:eastAsia="zh-CN"/>
              </w:rPr>
              <w:t>单位数量及完成人次数</w:t>
            </w:r>
          </w:p>
        </w:tc>
        <w:tc>
          <w:tcPr>
            <w:tcW w:w="6520" w:type="dxa"/>
            <w:noWrap w:val="0"/>
            <w:vAlign w:val="top"/>
          </w:tcPr>
          <w:p>
            <w:pPr>
              <w:spacing w:line="390" w:lineRule="exact"/>
              <w:rPr>
                <w:rFonts w:ascii="仿宋_GB2312" w:hAnsi="仿宋_GB2312" w:eastAsia="仿宋_GB2312"/>
                <w:color w:val="auto"/>
                <w:szCs w:val="21"/>
                <w:highlight w:val="none"/>
              </w:rPr>
            </w:pP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家，</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在本机构</w:t>
            </w:r>
            <w:r>
              <w:rPr>
                <w:rFonts w:hint="eastAsia" w:ascii="仿宋_GB2312" w:hAnsi="仿宋_GB2312" w:eastAsia="仿宋_GB2312"/>
                <w:color w:val="auto"/>
                <w:szCs w:val="21"/>
                <w:lang w:eastAsia="zh-CN"/>
              </w:rPr>
              <w:t>开展职业</w:t>
            </w:r>
            <w:r>
              <w:rPr>
                <w:rFonts w:hint="eastAsia" w:ascii="仿宋_GB2312" w:hAnsi="仿宋_GB2312" w:eastAsia="仿宋_GB2312"/>
                <w:color w:val="auto"/>
                <w:szCs w:val="21"/>
              </w:rPr>
              <w:t>健康检查的放射工作单位中，放射诊疗机构</w:t>
            </w:r>
            <w:r>
              <w:rPr>
                <w:rFonts w:hint="eastAsia" w:ascii="仿宋_GB2312" w:hAnsi="仿宋_GB2312" w:eastAsia="仿宋_GB2312"/>
                <w:color w:val="auto"/>
                <w:szCs w:val="21"/>
                <w:lang w:eastAsia="zh-CN"/>
              </w:rPr>
              <w:t>数量及</w:t>
            </w:r>
            <w:r>
              <w:rPr>
                <w:rFonts w:hint="eastAsia" w:ascii="仿宋_GB2312" w:hAnsi="仿宋_GB2312" w:eastAsia="仿宋_GB2312"/>
                <w:color w:val="auto"/>
                <w:szCs w:val="21"/>
              </w:rPr>
              <w:t>完成人次</w:t>
            </w:r>
            <w:r>
              <w:rPr>
                <w:rFonts w:hint="eastAsia" w:ascii="仿宋_GB2312" w:hAnsi="仿宋_GB2312" w:eastAsia="仿宋_GB2312"/>
                <w:color w:val="auto"/>
                <w:szCs w:val="21"/>
                <w:lang w:eastAsia="zh-CN"/>
              </w:rPr>
              <w:t>数</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家，</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使用的职业健康检查表是否来自55号令</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是</w:t>
            </w:r>
            <w:r>
              <w:rPr>
                <w:rFonts w:hint="eastAsia" w:ascii="仿宋_GB2312" w:hAnsi="仿宋_GB2312" w:eastAsia="仿宋_GB2312" w:cs="Helvetica"/>
                <w:color w:val="auto"/>
                <w:szCs w:val="21"/>
              </w:rPr>
              <w:t xml:space="preserve">□   </w:t>
            </w:r>
            <w:r>
              <w:rPr>
                <w:rFonts w:hint="eastAsia" w:ascii="仿宋_GB2312" w:hAnsi="仿宋_GB2312" w:eastAsia="仿宋_GB2312"/>
                <w:color w:val="auto"/>
                <w:szCs w:val="21"/>
              </w:rPr>
              <w:t>否</w:t>
            </w:r>
            <w:r>
              <w:rPr>
                <w:rFonts w:hint="eastAsia" w:ascii="仿宋_GB2312" w:hAnsi="仿宋_GB2312" w:eastAsia="仿宋_GB2312" w:cs="Helvetic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职业健康检查表是采用系统打印还是手写</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系统打印</w:t>
            </w:r>
            <w:r>
              <w:rPr>
                <w:rFonts w:hint="eastAsia" w:ascii="仿宋_GB2312" w:hAnsi="仿宋_GB2312" w:eastAsia="仿宋_GB2312" w:cs="Helvetica"/>
                <w:color w:val="auto"/>
                <w:szCs w:val="21"/>
              </w:rPr>
              <w:t xml:space="preserve">□  </w:t>
            </w:r>
            <w:r>
              <w:rPr>
                <w:rFonts w:hint="eastAsia" w:ascii="仿宋_GB2312" w:hAnsi="仿宋_GB2312" w:eastAsia="仿宋_GB2312"/>
                <w:color w:val="auto"/>
                <w:szCs w:val="21"/>
              </w:rPr>
              <w:t>手写</w:t>
            </w:r>
            <w:r>
              <w:rPr>
                <w:rFonts w:hint="eastAsia" w:ascii="仿宋_GB2312" w:hAnsi="仿宋_GB2312" w:eastAsia="仿宋_GB2312" w:cs="Helvetic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hint="eastAsia" w:ascii="仿宋_GB2312" w:hAnsi="仿宋_GB2312" w:eastAsia="仿宋_GB2312"/>
                <w:color w:val="auto"/>
                <w:szCs w:val="21"/>
                <w:lang w:eastAsia="zh-CN"/>
              </w:rPr>
            </w:pPr>
            <w:r>
              <w:rPr>
                <w:rFonts w:hint="eastAsia" w:ascii="仿宋_GB2312" w:hAnsi="仿宋_GB2312" w:eastAsia="仿宋_GB2312"/>
                <w:color w:val="auto"/>
                <w:szCs w:val="21"/>
              </w:rPr>
              <w:t>岗前职业健康检查</w:t>
            </w:r>
            <w:r>
              <w:rPr>
                <w:rFonts w:hint="eastAsia" w:ascii="仿宋_GB2312" w:hAnsi="仿宋_GB2312" w:eastAsia="仿宋_GB2312"/>
                <w:color w:val="auto"/>
                <w:szCs w:val="21"/>
                <w:lang w:eastAsia="zh-CN"/>
              </w:rPr>
              <w:t>人</w:t>
            </w:r>
            <w:r>
              <w:rPr>
                <w:rFonts w:hint="eastAsia" w:ascii="仿宋_GB2312" w:hAnsi="仿宋_GB2312" w:eastAsia="仿宋_GB2312"/>
                <w:color w:val="auto"/>
                <w:szCs w:val="21"/>
              </w:rPr>
              <w:t>次</w:t>
            </w:r>
            <w:r>
              <w:rPr>
                <w:rFonts w:hint="eastAsia" w:ascii="仿宋_GB2312" w:hAnsi="仿宋_GB2312" w:eastAsia="仿宋_GB2312"/>
                <w:color w:val="auto"/>
                <w:szCs w:val="21"/>
                <w:lang w:eastAsia="zh-CN"/>
              </w:rPr>
              <w:t>数</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岗中职业健康检查</w:t>
            </w:r>
            <w:r>
              <w:rPr>
                <w:rFonts w:hint="eastAsia" w:ascii="仿宋_GB2312" w:hAnsi="仿宋_GB2312" w:eastAsia="仿宋_GB2312"/>
                <w:color w:val="auto"/>
                <w:szCs w:val="21"/>
                <w:lang w:eastAsia="zh-CN"/>
              </w:rPr>
              <w:t>人</w:t>
            </w:r>
            <w:r>
              <w:rPr>
                <w:rFonts w:hint="eastAsia" w:ascii="仿宋_GB2312" w:hAnsi="仿宋_GB2312" w:eastAsia="仿宋_GB2312"/>
                <w:color w:val="auto"/>
                <w:szCs w:val="21"/>
              </w:rPr>
              <w:t>次</w:t>
            </w:r>
            <w:r>
              <w:rPr>
                <w:rFonts w:hint="eastAsia" w:ascii="仿宋_GB2312" w:hAnsi="仿宋_GB2312" w:eastAsia="仿宋_GB2312"/>
                <w:color w:val="auto"/>
                <w:szCs w:val="21"/>
                <w:lang w:eastAsia="zh-CN"/>
              </w:rPr>
              <w:t>数</w:t>
            </w:r>
          </w:p>
        </w:tc>
        <w:tc>
          <w:tcPr>
            <w:tcW w:w="6520" w:type="dxa"/>
            <w:noWrap w:val="0"/>
            <w:vAlign w:val="top"/>
          </w:tcPr>
          <w:p>
            <w:pPr>
              <w:spacing w:line="390" w:lineRule="exact"/>
              <w:rPr>
                <w:rFonts w:hint="eastAsia" w:ascii="仿宋_GB2312" w:hAnsi="仿宋_GB2312" w:eastAsia="仿宋_GB2312"/>
                <w:color w:val="auto"/>
                <w:szCs w:val="21"/>
              </w:rPr>
            </w:pPr>
            <w:r>
              <w:rPr>
                <w:rFonts w:hint="eastAsia" w:ascii="仿宋_GB2312" w:hAnsi="仿宋_GB2312" w:eastAsia="仿宋_GB2312" w:cs="仿宋_GB2312"/>
                <w:color w:val="auto"/>
                <w:szCs w:val="21"/>
                <w:u w:val="none"/>
                <w:lang w:eastAsia="zh-CN"/>
              </w:rPr>
              <w:t>一共</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w:t>
            </w:r>
          </w:p>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其中，诊断放射学（2A）</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人次，牙科放射学（2B）</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人次，核医学（2C）</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人次，放射治疗（2D）</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人次，介入放射学（2E）</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人次，核燃料循环（1）</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人次，工业应用（3）</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人次，天然源（4）</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人次，其它（5）</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离岗职业健康检查</w:t>
            </w:r>
            <w:r>
              <w:rPr>
                <w:rFonts w:hint="eastAsia" w:ascii="仿宋_GB2312" w:hAnsi="仿宋_GB2312" w:eastAsia="仿宋_GB2312"/>
                <w:color w:val="auto"/>
                <w:szCs w:val="21"/>
                <w:lang w:eastAsia="zh-CN"/>
              </w:rPr>
              <w:t>人</w:t>
            </w:r>
            <w:r>
              <w:rPr>
                <w:rFonts w:hint="eastAsia" w:ascii="仿宋_GB2312" w:hAnsi="仿宋_GB2312" w:eastAsia="仿宋_GB2312"/>
                <w:color w:val="auto"/>
                <w:szCs w:val="21"/>
              </w:rPr>
              <w:t>次</w:t>
            </w:r>
            <w:r>
              <w:rPr>
                <w:rFonts w:hint="eastAsia" w:ascii="仿宋_GB2312" w:hAnsi="仿宋_GB2312" w:eastAsia="仿宋_GB2312"/>
                <w:color w:val="auto"/>
                <w:szCs w:val="21"/>
                <w:lang w:eastAsia="zh-CN"/>
              </w:rPr>
              <w:t>数</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3.外周血淋巴细胞染色体畸变分析和情况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rPr>
                <w:rFonts w:ascii="仿宋_GB2312" w:hAnsi="仿宋_GB2312" w:eastAsia="仿宋_GB2312"/>
                <w:color w:val="auto"/>
                <w:szCs w:val="21"/>
              </w:rPr>
            </w:pPr>
            <w:r>
              <w:rPr>
                <w:rFonts w:hint="eastAsia" w:ascii="仿宋_GB2312" w:hAnsi="仿宋_GB2312" w:eastAsia="仿宋_GB2312"/>
                <w:color w:val="auto"/>
                <w:szCs w:val="21"/>
              </w:rPr>
              <w:t>是否进行：岗前(是</w:t>
            </w:r>
            <w:r>
              <w:rPr>
                <w:rFonts w:hint="eastAsia" w:ascii="仿宋_GB2312" w:hAnsi="仿宋_GB2312" w:eastAsia="仿宋_GB2312" w:cs="Helvetica"/>
                <w:color w:val="auto"/>
                <w:szCs w:val="21"/>
              </w:rPr>
              <w:t xml:space="preserve">□   </w:t>
            </w:r>
            <w:r>
              <w:rPr>
                <w:rFonts w:hint="eastAsia" w:ascii="仿宋_GB2312" w:hAnsi="仿宋_GB2312" w:eastAsia="仿宋_GB2312"/>
                <w:color w:val="auto"/>
                <w:szCs w:val="21"/>
              </w:rPr>
              <w:t>否</w:t>
            </w:r>
            <w:r>
              <w:rPr>
                <w:rFonts w:hint="eastAsia" w:ascii="仿宋_GB2312" w:hAnsi="仿宋_GB2312" w:eastAsia="仿宋_GB2312" w:cs="Helvetica"/>
                <w:color w:val="auto"/>
                <w:szCs w:val="21"/>
              </w:rPr>
              <w:t>□)</w:t>
            </w:r>
            <w:r>
              <w:rPr>
                <w:rFonts w:hint="eastAsia" w:ascii="仿宋_GB2312" w:hAnsi="仿宋_GB2312" w:eastAsia="仿宋_GB2312"/>
                <w:color w:val="auto"/>
                <w:szCs w:val="21"/>
              </w:rPr>
              <w:t>、在岗(是</w:t>
            </w:r>
            <w:r>
              <w:rPr>
                <w:rFonts w:hint="eastAsia" w:ascii="仿宋_GB2312" w:hAnsi="仿宋_GB2312" w:eastAsia="仿宋_GB2312" w:cs="Helvetica"/>
                <w:color w:val="auto"/>
                <w:szCs w:val="21"/>
              </w:rPr>
              <w:t xml:space="preserve">□   </w:t>
            </w:r>
            <w:r>
              <w:rPr>
                <w:rFonts w:hint="eastAsia" w:ascii="仿宋_GB2312" w:hAnsi="仿宋_GB2312" w:eastAsia="仿宋_GB2312"/>
                <w:color w:val="auto"/>
                <w:szCs w:val="21"/>
              </w:rPr>
              <w:t>否</w:t>
            </w:r>
            <w:r>
              <w:rPr>
                <w:rFonts w:hint="eastAsia" w:ascii="仿宋_GB2312" w:hAnsi="仿宋_GB2312" w:eastAsia="仿宋_GB2312" w:cs="Helvetica"/>
                <w:color w:val="auto"/>
                <w:szCs w:val="21"/>
              </w:rPr>
              <w:t>□)</w:t>
            </w:r>
            <w:r>
              <w:rPr>
                <w:rFonts w:hint="eastAsia" w:ascii="仿宋_GB2312" w:hAnsi="仿宋_GB2312" w:eastAsia="仿宋_GB2312"/>
                <w:color w:val="auto"/>
                <w:szCs w:val="21"/>
              </w:rPr>
              <w:t>、离岗 (是</w:t>
            </w:r>
            <w:r>
              <w:rPr>
                <w:rFonts w:hint="eastAsia" w:ascii="仿宋_GB2312" w:hAnsi="仿宋_GB2312" w:eastAsia="仿宋_GB2312" w:cs="Helvetica"/>
                <w:color w:val="auto"/>
                <w:szCs w:val="21"/>
              </w:rPr>
              <w:t xml:space="preserve">□   </w:t>
            </w:r>
            <w:r>
              <w:rPr>
                <w:rFonts w:hint="eastAsia" w:ascii="仿宋_GB2312" w:hAnsi="仿宋_GB2312" w:eastAsia="仿宋_GB2312"/>
                <w:color w:val="auto"/>
                <w:szCs w:val="21"/>
              </w:rPr>
              <w:t>否</w:t>
            </w:r>
            <w:r>
              <w:rPr>
                <w:rFonts w:hint="eastAsia" w:ascii="仿宋_GB2312" w:hAnsi="仿宋_GB2312" w:eastAsia="仿宋_GB2312" w:cs="Helvetica"/>
                <w:color w:val="auto"/>
                <w:szCs w:val="21"/>
              </w:rPr>
              <w:t>□ )</w:t>
            </w:r>
            <w:r>
              <w:rPr>
                <w:rFonts w:hint="eastAsia" w:ascii="仿宋_GB2312" w:hAnsi="仿宋_GB2312" w:eastAsia="仿宋_GB2312"/>
                <w:color w:val="auto"/>
                <w:szCs w:val="21"/>
              </w:rPr>
              <w:t xml:space="preserve">期间的外周血淋巴细胞染色体畸变分析？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如上题</w:t>
            </w:r>
            <w:r>
              <w:rPr>
                <w:rFonts w:hint="eastAsia" w:ascii="仿宋_GB2312" w:hAnsi="仿宋_GB2312" w:eastAsia="仿宋_GB2312"/>
                <w:color w:val="auto"/>
                <w:szCs w:val="21"/>
                <w:highlight w:val="none"/>
              </w:rPr>
              <w:t>回答为“是”，</w:t>
            </w:r>
            <w:r>
              <w:rPr>
                <w:rFonts w:hint="eastAsia" w:ascii="仿宋_GB2312" w:hAnsi="仿宋_GB2312" w:eastAsia="仿宋_GB2312"/>
                <w:color w:val="auto"/>
                <w:szCs w:val="21"/>
              </w:rPr>
              <w:t>则填写：</w:t>
            </w:r>
          </w:p>
        </w:tc>
        <w:tc>
          <w:tcPr>
            <w:tcW w:w="6520" w:type="dxa"/>
            <w:noWrap w:val="0"/>
            <w:vAlign w:val="top"/>
          </w:tcPr>
          <w:p>
            <w:pPr>
              <w:spacing w:line="390" w:lineRule="exact"/>
              <w:rPr>
                <w:rFonts w:hint="eastAsia" w:ascii="仿宋_GB2312" w:hAnsi="仿宋_GB2312" w:eastAsia="仿宋_GB2312"/>
                <w:color w:val="auto"/>
                <w:szCs w:val="21"/>
                <w:lang w:eastAsia="zh-CN"/>
              </w:rPr>
            </w:pPr>
            <w:r>
              <w:rPr>
                <w:rFonts w:hint="eastAsia" w:ascii="仿宋_GB2312" w:hAnsi="仿宋_GB2312" w:eastAsia="仿宋_GB2312"/>
                <w:color w:val="auto"/>
                <w:szCs w:val="21"/>
              </w:rPr>
              <w:t xml:space="preserve">① </w:t>
            </w:r>
            <w:r>
              <w:rPr>
                <w:rFonts w:hint="eastAsia" w:ascii="仿宋_GB2312" w:hAnsi="仿宋_GB2312" w:eastAsia="仿宋_GB2312"/>
                <w:b/>
                <w:color w:val="auto"/>
                <w:szCs w:val="21"/>
              </w:rPr>
              <w:t>岗前</w:t>
            </w:r>
            <w:r>
              <w:rPr>
                <w:rFonts w:hint="eastAsia" w:ascii="仿宋_GB2312" w:hAnsi="仿宋_GB2312" w:eastAsia="仿宋_GB2312"/>
                <w:color w:val="auto"/>
                <w:szCs w:val="21"/>
              </w:rPr>
              <w:t>: 年度共完成外周血淋巴细胞染色体畸变分析</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人次，其中发现异常的</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w:t>
            </w:r>
            <w:r>
              <w:rPr>
                <w:rFonts w:hint="eastAsia" w:ascii="仿宋_GB2312" w:hAnsi="仿宋_GB2312" w:eastAsia="仿宋_GB2312" w:cs="Times New Roman"/>
                <w:color w:val="auto"/>
                <w:sz w:val="21"/>
                <w:szCs w:val="21"/>
                <w:lang w:eastAsia="zh-CN"/>
              </w:rPr>
              <w:t>标记畸变类型的图片</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eastAsia="zh-CN"/>
              </w:rPr>
              <w:t>张；</w:t>
            </w:r>
          </w:p>
          <w:p>
            <w:pPr>
              <w:numPr>
                <w:ilvl w:val="0"/>
                <w:numId w:val="6"/>
              </w:numPr>
              <w:spacing w:line="390" w:lineRule="exact"/>
              <w:rPr>
                <w:rFonts w:ascii="仿宋_GB2312" w:hAnsi="仿宋_GB2312" w:eastAsia="仿宋_GB2312"/>
                <w:color w:val="auto"/>
                <w:szCs w:val="21"/>
              </w:rPr>
            </w:pPr>
            <w:r>
              <w:rPr>
                <w:rFonts w:hint="eastAsia" w:ascii="仿宋_GB2312" w:hAnsi="仿宋_GB2312" w:eastAsia="仿宋_GB2312"/>
                <w:b/>
                <w:color w:val="auto"/>
                <w:szCs w:val="21"/>
              </w:rPr>
              <w:t>在岗</w:t>
            </w:r>
            <w:r>
              <w:rPr>
                <w:rFonts w:hint="eastAsia" w:ascii="仿宋_GB2312" w:hAnsi="仿宋_GB2312" w:eastAsia="仿宋_GB2312"/>
                <w:color w:val="auto"/>
                <w:szCs w:val="21"/>
              </w:rPr>
              <w:t>: 年度共完成外周血淋巴细胞染色体畸变分析</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人次，其中发现异常的</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w:t>
            </w:r>
            <w:r>
              <w:rPr>
                <w:rFonts w:hint="eastAsia" w:ascii="仿宋_GB2312" w:hAnsi="仿宋_GB2312" w:eastAsia="仿宋_GB2312" w:cs="Times New Roman"/>
                <w:color w:val="auto"/>
                <w:sz w:val="21"/>
                <w:szCs w:val="21"/>
                <w:lang w:eastAsia="zh-CN"/>
              </w:rPr>
              <w:t>标记畸变类型的图片</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eastAsia="zh-CN"/>
              </w:rPr>
              <w:t>张；</w:t>
            </w:r>
          </w:p>
          <w:p>
            <w:pPr>
              <w:numPr>
                <w:ilvl w:val="0"/>
                <w:numId w:val="6"/>
              </w:numPr>
              <w:spacing w:line="390" w:lineRule="exact"/>
              <w:rPr>
                <w:rFonts w:ascii="仿宋_GB2312" w:hAnsi="仿宋_GB2312" w:eastAsia="仿宋_GB2312"/>
                <w:color w:val="auto"/>
                <w:szCs w:val="21"/>
              </w:rPr>
            </w:pPr>
            <w:r>
              <w:rPr>
                <w:rFonts w:hint="eastAsia" w:ascii="仿宋_GB2312" w:hAnsi="仿宋_GB2312" w:eastAsia="仿宋_GB2312"/>
                <w:b/>
                <w:color w:val="auto"/>
                <w:szCs w:val="21"/>
              </w:rPr>
              <w:t>离岗</w:t>
            </w:r>
            <w:r>
              <w:rPr>
                <w:rFonts w:hint="eastAsia" w:ascii="仿宋_GB2312" w:hAnsi="仿宋_GB2312" w:eastAsia="仿宋_GB2312"/>
                <w:color w:val="auto"/>
                <w:szCs w:val="21"/>
              </w:rPr>
              <w:t>: 年度共完成外周血淋巴细胞染色体畸变分析</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人次，其中发现异常的</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人次；</w:t>
            </w:r>
            <w:r>
              <w:rPr>
                <w:rFonts w:hint="eastAsia" w:ascii="仿宋_GB2312" w:hAnsi="仿宋_GB2312" w:eastAsia="仿宋_GB2312" w:cs="Times New Roman"/>
                <w:color w:val="auto"/>
                <w:sz w:val="21"/>
                <w:szCs w:val="21"/>
                <w:lang w:eastAsia="zh-CN"/>
              </w:rPr>
              <w:t>标记畸变类型的图片</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eastAsia="zh-CN"/>
              </w:rPr>
              <w:t>张；</w:t>
            </w:r>
          </w:p>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lang w:val="en-US" w:eastAsia="zh-CN"/>
              </w:rPr>
              <w:t xml:space="preserve">  </w:t>
            </w:r>
            <w:r>
              <w:rPr>
                <w:rFonts w:hint="eastAsia" w:ascii="仿宋_GB2312" w:hAnsi="仿宋_GB2312" w:eastAsia="仿宋_GB2312"/>
                <w:color w:val="auto"/>
                <w:szCs w:val="21"/>
              </w:rPr>
              <w:t xml:space="preserve"> 每人分析</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个分裂像，实验室参考值为</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4.晶状健康检查情况（如有裂隙灯照片，请随本总结报告一同上报，不超过3张）：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hint="eastAsia" w:ascii="仿宋_GB2312" w:hAnsi="仿宋_GB2312" w:eastAsia="仿宋_GB2312"/>
                <w:color w:val="auto"/>
                <w:szCs w:val="21"/>
                <w:lang w:eastAsia="zh-CN"/>
              </w:rPr>
            </w:pPr>
            <w:r>
              <w:rPr>
                <w:rFonts w:hint="eastAsia" w:ascii="仿宋_GB2312" w:hAnsi="仿宋_GB2312" w:eastAsia="仿宋_GB2312"/>
                <w:color w:val="auto"/>
                <w:szCs w:val="21"/>
                <w:lang w:eastAsia="zh-CN"/>
              </w:rPr>
              <w:t>眼晶体裂隙灯检查</w:t>
            </w:r>
          </w:p>
        </w:tc>
        <w:tc>
          <w:tcPr>
            <w:tcW w:w="6520" w:type="dxa"/>
            <w:noWrap w:val="0"/>
            <w:vAlign w:val="top"/>
          </w:tcPr>
          <w:p>
            <w:pPr>
              <w:spacing w:line="390" w:lineRule="exact"/>
              <w:rPr>
                <w:rFonts w:hint="eastAsia" w:ascii="仿宋_GB2312" w:hAnsi="仿宋_GB2312" w:eastAsia="仿宋_GB2312"/>
                <w:color w:val="auto"/>
                <w:szCs w:val="21"/>
                <w:lang w:eastAsia="zh-CN"/>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w:t>
            </w:r>
            <w:r>
              <w:rPr>
                <w:rFonts w:hint="eastAsia" w:ascii="仿宋_GB2312" w:hAnsi="仿宋_GB2312" w:eastAsia="仿宋_GB2312"/>
                <w:color w:val="auto"/>
                <w:szCs w:val="21"/>
                <w:lang w:eastAsia="zh-CN"/>
              </w:rPr>
              <w:t>次，</w:t>
            </w:r>
          </w:p>
          <w:p>
            <w:pPr>
              <w:spacing w:line="390" w:lineRule="exact"/>
              <w:rPr>
                <w:rFonts w:hint="eastAsia" w:ascii="仿宋_GB2312" w:hAnsi="仿宋_GB2312" w:eastAsia="仿宋_GB2312"/>
                <w:color w:val="auto"/>
                <w:szCs w:val="21"/>
                <w:lang w:eastAsia="zh-CN"/>
              </w:rPr>
            </w:pPr>
            <w:r>
              <w:rPr>
                <w:rFonts w:hint="eastAsia" w:ascii="仿宋_GB2312" w:hAnsi="仿宋_GB2312" w:eastAsia="仿宋_GB2312"/>
                <w:color w:val="auto"/>
                <w:szCs w:val="21"/>
                <w:lang w:eastAsia="zh-CN"/>
              </w:rPr>
              <w:t>其中</w:t>
            </w:r>
            <w:r>
              <w:rPr>
                <w:rFonts w:hint="eastAsia" w:ascii="仿宋_GB2312" w:hAnsi="仿宋_GB2312" w:eastAsia="仿宋_GB2312"/>
                <w:color w:val="auto"/>
                <w:szCs w:val="21"/>
              </w:rPr>
              <w:t>晶状体后囊下浑浊</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olor w:val="auto"/>
                <w:szCs w:val="21"/>
              </w:rPr>
              <w:t>人</w:t>
            </w:r>
            <w:r>
              <w:rPr>
                <w:rFonts w:hint="eastAsia" w:ascii="仿宋_GB2312" w:hAnsi="仿宋_GB2312" w:eastAsia="仿宋_GB2312"/>
                <w:color w:val="auto"/>
                <w:szCs w:val="21"/>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5.介入放射学、核医学科工作人员特殊检查（如有手部皮肤放射性损伤照片，请随本总结报告一同上报，不超过3张）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介入放射学、核医学科</w:t>
            </w:r>
            <w:r>
              <w:rPr>
                <w:rFonts w:hint="eastAsia" w:ascii="仿宋_GB2312" w:hAnsi="仿宋_GB2312" w:eastAsia="仿宋_GB2312"/>
                <w:color w:val="auto"/>
                <w:szCs w:val="21"/>
                <w:lang w:eastAsia="zh-CN"/>
              </w:rPr>
              <w:t>放射</w:t>
            </w:r>
            <w:r>
              <w:rPr>
                <w:rFonts w:hint="eastAsia" w:ascii="仿宋_GB2312" w:hAnsi="仿宋_GB2312" w:eastAsia="仿宋_GB2312"/>
                <w:color w:val="auto"/>
                <w:szCs w:val="21"/>
              </w:rPr>
              <w:t>工作人员是否有特殊检查</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是</w:t>
            </w:r>
            <w:r>
              <w:rPr>
                <w:rFonts w:hint="eastAsia" w:ascii="仿宋_GB2312" w:hAnsi="仿宋_GB2312" w:eastAsia="仿宋_GB2312" w:cs="Helvetica"/>
                <w:color w:val="auto"/>
                <w:szCs w:val="21"/>
              </w:rPr>
              <w:t xml:space="preserve">□    </w:t>
            </w:r>
            <w:r>
              <w:rPr>
                <w:rFonts w:hint="eastAsia" w:ascii="仿宋_GB2312" w:hAnsi="仿宋_GB2312" w:eastAsia="仿宋_GB2312"/>
                <w:color w:val="auto"/>
                <w:szCs w:val="21"/>
              </w:rPr>
              <w:t>否</w:t>
            </w:r>
            <w:r>
              <w:rPr>
                <w:rFonts w:hint="eastAsia" w:ascii="仿宋_GB2312" w:hAnsi="仿宋_GB2312" w:eastAsia="仿宋_GB2312" w:cs="Helvetic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如回答“是”，则填写具体的检查项目（如有超过5种检查项目，请自行添加）：</w:t>
            </w:r>
          </w:p>
        </w:tc>
        <w:tc>
          <w:tcPr>
            <w:tcW w:w="6520" w:type="dxa"/>
            <w:noWrap w:val="0"/>
            <w:vAlign w:val="top"/>
          </w:tcPr>
          <w:p>
            <w:pPr>
              <w:spacing w:line="390" w:lineRule="exact"/>
              <w:ind w:firstLine="0" w:firstLineChars="0"/>
              <w:rPr>
                <w:rFonts w:ascii="仿宋_GB2312" w:hAnsi="仿宋_GB2312" w:eastAsia="仿宋_GB2312"/>
                <w:color w:val="auto"/>
                <w:szCs w:val="21"/>
                <w:u w:val="single"/>
              </w:rPr>
            </w:pPr>
            <w:r>
              <w:rPr>
                <w:rFonts w:hint="eastAsia" w:ascii="仿宋_GB2312" w:hAnsi="仿宋_GB2312" w:eastAsia="仿宋_GB2312"/>
                <w:color w:val="auto"/>
                <w:szCs w:val="21"/>
              </w:rPr>
              <w:t>检查项目名称，人次数，异常率</w:t>
            </w:r>
          </w:p>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①</w:t>
            </w:r>
          </w:p>
          <w:p>
            <w:pPr>
              <w:spacing w:line="390" w:lineRule="exact"/>
              <w:rPr>
                <w:rFonts w:ascii="仿宋_GB2312" w:hAnsi="仿宋_GB2312" w:eastAsia="仿宋_GB2312"/>
                <w:color w:val="auto"/>
                <w:szCs w:val="21"/>
                <w:u w:val="single"/>
              </w:rPr>
            </w:pPr>
            <w:r>
              <w:rPr>
                <w:rFonts w:hint="eastAsia" w:ascii="仿宋_GB2312" w:hAnsi="仿宋_GB2312" w:eastAsia="仿宋_GB2312"/>
                <w:color w:val="auto"/>
                <w:szCs w:val="21"/>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6.甲状腺检查情况：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jc w:val="left"/>
              <w:rPr>
                <w:rFonts w:ascii="仿宋_GB2312" w:hAnsi="仿宋_GB2312" w:eastAsia="仿宋_GB2312"/>
                <w:color w:val="auto"/>
                <w:sz w:val="20"/>
                <w:szCs w:val="20"/>
              </w:rPr>
            </w:pPr>
            <w:r>
              <w:rPr>
                <w:rFonts w:hint="eastAsia" w:ascii="仿宋_GB2312" w:hAnsi="仿宋_GB2312" w:eastAsia="仿宋_GB2312"/>
                <w:color w:val="auto"/>
                <w:sz w:val="20"/>
                <w:szCs w:val="20"/>
              </w:rPr>
              <w:t>是否进行甲状腺彩超检查</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是</w:t>
            </w:r>
            <w:r>
              <w:rPr>
                <w:rFonts w:hint="eastAsia" w:ascii="仿宋_GB2312" w:hAnsi="仿宋_GB2312" w:eastAsia="仿宋_GB2312" w:cs="Helvetica"/>
                <w:color w:val="auto"/>
                <w:szCs w:val="21"/>
              </w:rPr>
              <w:t xml:space="preserve">□   </w:t>
            </w:r>
            <w:r>
              <w:rPr>
                <w:rFonts w:hint="eastAsia" w:ascii="仿宋_GB2312" w:hAnsi="仿宋_GB2312" w:eastAsia="仿宋_GB2312"/>
                <w:color w:val="auto"/>
                <w:szCs w:val="21"/>
              </w:rPr>
              <w:t>否</w:t>
            </w:r>
            <w:r>
              <w:rPr>
                <w:rFonts w:hint="eastAsia" w:ascii="仿宋_GB2312" w:hAnsi="仿宋_GB2312" w:eastAsia="仿宋_GB2312" w:cs="Helvetica"/>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如回答“是”，则填写：</w:t>
            </w:r>
          </w:p>
        </w:tc>
        <w:tc>
          <w:tcPr>
            <w:tcW w:w="6520" w:type="dxa"/>
            <w:noWrap w:val="0"/>
            <w:vAlign w:val="top"/>
          </w:tcPr>
          <w:p>
            <w:pPr>
              <w:spacing w:line="390" w:lineRule="exact"/>
              <w:ind w:firstLine="0" w:firstLineChars="0"/>
              <w:rPr>
                <w:rFonts w:ascii="仿宋_GB2312" w:hAnsi="仿宋_GB2312" w:eastAsia="仿宋_GB2312"/>
                <w:color w:val="auto"/>
                <w:szCs w:val="21"/>
              </w:rPr>
            </w:pPr>
            <w:r>
              <w:rPr>
                <w:rFonts w:hint="eastAsia" w:ascii="仿宋_GB2312" w:hAnsi="仿宋_GB2312" w:eastAsia="仿宋_GB2312"/>
                <w:color w:val="auto"/>
                <w:szCs w:val="21"/>
              </w:rPr>
              <w:t>本年度共完成甲状腺彩超</w:t>
            </w:r>
            <w:r>
              <w:rPr>
                <w:rFonts w:hint="eastAsia" w:ascii="仿宋_GB2312" w:hAnsi="仿宋_GB2312" w:eastAsia="仿宋_GB2312"/>
                <w:color w:val="auto"/>
                <w:szCs w:val="21"/>
                <w:u w:val="single"/>
              </w:rPr>
              <w:t xml:space="preserve">   </w:t>
            </w:r>
            <w:r>
              <w:rPr>
                <w:rFonts w:hint="eastAsia" w:ascii="仿宋_GB2312" w:hAnsi="仿宋_GB2312" w:eastAsia="仿宋_GB2312"/>
                <w:color w:val="auto"/>
                <w:szCs w:val="21"/>
              </w:rPr>
              <w:t>人次，发现异常的</w:t>
            </w:r>
            <w:r>
              <w:rPr>
                <w:rFonts w:hint="eastAsia" w:ascii="仿宋_GB2312" w:hAnsi="仿宋_GB2312" w:eastAsia="仿宋_GB2312"/>
                <w:color w:val="auto"/>
                <w:szCs w:val="21"/>
                <w:u w:val="single"/>
              </w:rPr>
              <w:t xml:space="preserve">    </w:t>
            </w:r>
            <w:r>
              <w:rPr>
                <w:rFonts w:hint="eastAsia" w:ascii="仿宋_GB2312" w:hAnsi="仿宋_GB2312" w:eastAsia="仿宋_GB2312"/>
                <w:color w:val="auto"/>
                <w:szCs w:val="21"/>
              </w:rPr>
              <w:t>人次</w:t>
            </w:r>
            <w:r>
              <w:rPr>
                <w:rFonts w:hint="eastAsia" w:ascii="仿宋_GB2312" w:hAnsi="仿宋_GB2312" w:eastAsia="仿宋_GB2312"/>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7.职业健康检查数据库情况：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是否有汇总健康检查数据库</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是否可以导出汇总的个例健康检查数据为excel、access等常用数据库格式</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汇总的健康检查数据库软件采用哪种架构</w:t>
            </w:r>
          </w:p>
        </w:tc>
        <w:tc>
          <w:tcPr>
            <w:tcW w:w="6520"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单机版□  网络版□  其他□（请注明</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9" w:type="dxa"/>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汇总的健康检查数据库软件</w:t>
            </w:r>
          </w:p>
        </w:tc>
        <w:tc>
          <w:tcPr>
            <w:tcW w:w="6520" w:type="dxa"/>
            <w:noWrap w:val="0"/>
            <w:vAlign w:val="top"/>
          </w:tcPr>
          <w:p>
            <w:pPr>
              <w:spacing w:line="390" w:lineRule="exact"/>
              <w:rPr>
                <w:rFonts w:ascii="仿宋_GB2312" w:hAnsi="仿宋_GB2312" w:eastAsia="仿宋_GB2312" w:cs="Helvetica"/>
                <w:color w:val="auto"/>
                <w:szCs w:val="21"/>
              </w:rPr>
            </w:pPr>
            <w:r>
              <w:rPr>
                <w:rFonts w:hint="eastAsia" w:ascii="仿宋_GB2312" w:hAnsi="仿宋_GB2312" w:eastAsia="仿宋_GB2312" w:cs="Helvetica"/>
                <w:color w:val="auto"/>
                <w:szCs w:val="21"/>
              </w:rPr>
              <w:t>商业软件□（请填写软件的名称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Helvetica"/>
                <w:color w:val="auto"/>
                <w:szCs w:val="21"/>
              </w:rPr>
              <w:t>，版本</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Helvetica"/>
                <w:color w:val="auto"/>
                <w:szCs w:val="21"/>
              </w:rPr>
              <w:t>，开发公司</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Helvetica"/>
                <w:color w:val="auto"/>
                <w:szCs w:val="21"/>
              </w:rPr>
              <w:t>）</w:t>
            </w:r>
          </w:p>
          <w:p>
            <w:pPr>
              <w:spacing w:line="390" w:lineRule="exact"/>
              <w:rPr>
                <w:rFonts w:ascii="仿宋_GB2312" w:hAnsi="仿宋_GB2312" w:eastAsia="仿宋_GB2312"/>
                <w:color w:val="auto"/>
                <w:szCs w:val="21"/>
              </w:rPr>
            </w:pPr>
            <w:r>
              <w:rPr>
                <w:rFonts w:hint="eastAsia" w:ascii="仿宋_GB2312" w:hAnsi="仿宋_GB2312" w:eastAsia="仿宋_GB2312" w:cs="Helvetica"/>
                <w:color w:val="auto"/>
                <w:szCs w:val="21"/>
              </w:rPr>
              <w:t>自主开发□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rPr>
                <w:rFonts w:ascii="仿宋" w:hAnsi="仿宋" w:eastAsia="仿宋" w:cs="Times New Roman"/>
                <w:color w:val="auto"/>
                <w:kern w:val="0"/>
                <w:sz w:val="24"/>
                <w:szCs w:val="24"/>
              </w:rPr>
            </w:pPr>
            <w:r>
              <w:rPr>
                <w:rFonts w:hint="eastAsia" w:ascii="仿宋" w:hAnsi="仿宋" w:eastAsia="仿宋" w:cs="仿宋_GB2312"/>
                <w:b/>
                <w:color w:val="auto"/>
                <w:kern w:val="0"/>
                <w:sz w:val="24"/>
                <w:szCs w:val="24"/>
              </w:rPr>
              <w:t>8.</w:t>
            </w:r>
            <w:r>
              <w:rPr>
                <w:rFonts w:hint="eastAsia" w:ascii="仿宋" w:hAnsi="仿宋" w:eastAsia="仿宋" w:cs="仿宋_GB2312"/>
                <w:color w:val="auto"/>
                <w:sz w:val="24"/>
                <w:szCs w:val="24"/>
              </w:rPr>
              <w:t xml:space="preserve"> 放射工作人员（包括非医疗机构）在岗体检中，建议暂时脱离放射工作人数</w:t>
            </w:r>
            <w:r>
              <w:rPr>
                <w:rFonts w:hint="eastAsia" w:ascii="仿宋" w:hAnsi="仿宋" w:eastAsia="仿宋" w:cs="Times New Roman"/>
                <w:color w:val="auto"/>
                <w:kern w:val="0"/>
                <w:sz w:val="24"/>
                <w:szCs w:val="24"/>
              </w:rPr>
              <w:t>_______，</w:t>
            </w:r>
            <w:r>
              <w:rPr>
                <w:rFonts w:hint="eastAsia" w:ascii="仿宋" w:hAnsi="仿宋" w:eastAsia="仿宋" w:cs="仿宋_GB2312"/>
                <w:color w:val="auto"/>
                <w:sz w:val="24"/>
                <w:szCs w:val="24"/>
              </w:rPr>
              <w:t>不宜继续原放射工作人数</w:t>
            </w:r>
            <w:r>
              <w:rPr>
                <w:rFonts w:hint="eastAsia" w:ascii="仿宋" w:hAnsi="仿宋" w:eastAsia="仿宋" w:cs="Times New Roman"/>
                <w:color w:val="auto"/>
                <w:kern w:val="0"/>
                <w:sz w:val="24"/>
                <w:szCs w:val="24"/>
              </w:rPr>
              <w:t>_______；</w:t>
            </w:r>
          </w:p>
          <w:p>
            <w:pPr>
              <w:spacing w:line="390" w:lineRule="exact"/>
              <w:rPr>
                <w:rFonts w:ascii="仿宋_GB2312" w:hAnsi="仿宋_GB2312" w:eastAsia="仿宋_GB2312"/>
                <w:color w:val="auto"/>
                <w:szCs w:val="21"/>
              </w:rPr>
            </w:pPr>
            <w:r>
              <w:rPr>
                <w:rFonts w:hint="eastAsia" w:ascii="仿宋" w:hAnsi="仿宋" w:eastAsia="仿宋" w:cs="Times New Roman"/>
                <w:color w:val="auto"/>
                <w:kern w:val="0"/>
                <w:sz w:val="24"/>
                <w:szCs w:val="24"/>
              </w:rPr>
              <w:t>离岗检查中，建议转相关医疗机构进一步检查的人数</w:t>
            </w:r>
            <w:r>
              <w:rPr>
                <w:rFonts w:ascii="仿宋" w:hAnsi="仿宋" w:eastAsia="仿宋" w:cs="Times New Roman"/>
                <w:color w:val="auto"/>
                <w:kern w:val="0"/>
                <w:sz w:val="24"/>
                <w:szCs w:val="24"/>
              </w:rPr>
              <w:t>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9．工作建议：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9" w:type="dxa"/>
            <w:gridSpan w:val="2"/>
            <w:noWrap w:val="0"/>
            <w:vAlign w:val="top"/>
          </w:tcPr>
          <w:p>
            <w:pPr>
              <w:spacing w:line="390" w:lineRule="exact"/>
              <w:rPr>
                <w:rFonts w:ascii="仿宋_GB2312" w:hAnsi="仿宋_GB2312" w:eastAsia="仿宋_GB2312"/>
                <w:color w:val="auto"/>
                <w:szCs w:val="21"/>
              </w:rPr>
            </w:pPr>
            <w:r>
              <w:rPr>
                <w:rFonts w:hint="eastAsia" w:ascii="仿宋_GB2312" w:hAnsi="仿宋_GB2312" w:eastAsia="仿宋_GB2312"/>
                <w:color w:val="auto"/>
                <w:szCs w:val="21"/>
              </w:rPr>
              <w:t>(2)</w:t>
            </w:r>
          </w:p>
        </w:tc>
      </w:tr>
    </w:tbl>
    <w:p>
      <w:pPr>
        <w:widowControl/>
        <w:spacing w:before="156" w:line="390" w:lineRule="exact"/>
        <w:jc w:val="both"/>
        <w:rPr>
          <w:rFonts w:ascii="仿宋_GB2312" w:hAnsi="仿宋_GB2312" w:eastAsia="黑体"/>
          <w:b/>
          <w:color w:val="auto"/>
        </w:rPr>
      </w:pPr>
      <w:r>
        <w:rPr>
          <w:rFonts w:hint="eastAsia" w:ascii="仿宋_GB2312" w:hAnsi="仿宋_GB2312" w:eastAsia="黑体"/>
          <w:b/>
          <w:color w:val="auto"/>
          <w:lang w:val="en-US" w:eastAsia="zh-CN"/>
        </w:rPr>
        <w:t xml:space="preserve">                                                    </w:t>
      </w:r>
      <w:r>
        <w:rPr>
          <w:rFonts w:hint="eastAsia" w:ascii="仿宋_GB2312" w:hAnsi="仿宋_GB2312" w:eastAsia="黑体"/>
          <w:b/>
          <w:color w:val="auto"/>
        </w:rPr>
        <w:t>放射工作人员职业健康检查机构名称</w:t>
      </w:r>
    </w:p>
    <w:p>
      <w:pPr>
        <w:widowControl/>
        <w:spacing w:line="390" w:lineRule="exact"/>
        <w:jc w:val="center"/>
        <w:rPr>
          <w:rFonts w:ascii="仿宋_GB2312" w:hAnsi="仿宋_GB2312"/>
          <w:color w:val="auto"/>
        </w:rPr>
      </w:pPr>
      <w:r>
        <w:rPr>
          <w:rFonts w:hint="eastAsia" w:ascii="仿宋_GB2312" w:hAnsi="仿宋_GB2312" w:eastAsia="黑体"/>
          <w:color w:val="auto"/>
          <w:lang w:val="en-US" w:eastAsia="zh-CN"/>
        </w:rPr>
        <w:t xml:space="preserve">                                                    </w:t>
      </w:r>
      <w:r>
        <w:rPr>
          <w:rFonts w:hint="eastAsia" w:ascii="仿宋_GB2312" w:hAnsi="仿宋_GB2312" w:eastAsia="黑体"/>
          <w:color w:val="auto"/>
        </w:rPr>
        <w:t>（</w:t>
      </w:r>
      <w:r>
        <w:rPr>
          <w:rFonts w:hint="eastAsia" w:ascii="仿宋_GB2312" w:hAnsi="仿宋_GB2312" w:eastAsia="仿宋_GB2312"/>
          <w:color w:val="auto"/>
        </w:rPr>
        <w:t>加盖单位印章）</w:t>
      </w:r>
      <w:r>
        <w:rPr>
          <w:rFonts w:hint="eastAsia" w:ascii="仿宋_GB2312" w:hAnsi="仿宋_GB2312" w:eastAsia="仿宋_GB2312"/>
          <w:color w:val="auto"/>
          <w:lang w:val="en-US" w:eastAsia="zh-CN"/>
        </w:rPr>
        <w:t xml:space="preserve"> </w:t>
      </w:r>
      <w:r>
        <w:rPr>
          <w:rFonts w:hint="eastAsia" w:ascii="仿宋_GB2312" w:hAnsi="仿宋_GB2312" w:eastAsia="仿宋_GB2312"/>
          <w:color w:val="auto"/>
        </w:rPr>
        <w:t>日</w:t>
      </w:r>
      <w:r>
        <w:rPr>
          <w:rFonts w:hint="eastAsia" w:ascii="仿宋_GB2312" w:hAnsi="仿宋_GB2312" w:eastAsia="仿宋_GB2312"/>
          <w:color w:val="auto"/>
          <w:lang w:val="en-US" w:eastAsia="zh-CN"/>
        </w:rPr>
        <w:t xml:space="preserve">  </w:t>
      </w:r>
      <w:r>
        <w:rPr>
          <w:rFonts w:hint="eastAsia" w:ascii="仿宋_GB2312" w:hAnsi="仿宋_GB2312" w:eastAsia="仿宋_GB2312"/>
          <w:color w:val="auto"/>
        </w:rPr>
        <w:t xml:space="preserve">期：        </w:t>
      </w:r>
    </w:p>
    <w:p>
      <w:pPr>
        <w:pageBreakBefore/>
        <w:widowControl/>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lang w:val="en-US" w:eastAsia="zh-CN"/>
        </w:rPr>
        <w:t>1-4</w:t>
      </w:r>
    </w:p>
    <w:p>
      <w:pPr>
        <w:spacing w:before="159" w:beforeLines="50" w:after="159" w:afterLines="50"/>
        <w:jc w:val="center"/>
        <w:rPr>
          <w:rFonts w:ascii="仿宋_GB2312" w:hAnsi="仿宋_GB2312" w:eastAsia="方正小标宋简体" w:cs="方正小标宋简体"/>
          <w:bCs/>
          <w:color w:val="auto"/>
          <w:sz w:val="44"/>
          <w:szCs w:val="44"/>
        </w:rPr>
      </w:pPr>
      <w:r>
        <w:rPr>
          <w:rFonts w:hint="eastAsia" w:ascii="仿宋_GB2312" w:hAnsi="仿宋_GB2312" w:eastAsia="方正小标宋简体" w:cs="方正小标宋简体"/>
          <w:bCs/>
          <w:color w:val="auto"/>
          <w:sz w:val="44"/>
          <w:szCs w:val="44"/>
        </w:rPr>
        <w:t>职业性放射性疾病诊断机构基本信息</w:t>
      </w:r>
    </w:p>
    <w:p>
      <w:pPr>
        <w:spacing w:before="159" w:beforeLines="50" w:after="159" w:afterLines="50"/>
        <w:jc w:val="center"/>
        <w:rPr>
          <w:rFonts w:ascii="仿宋_GB2312" w:hAnsi="仿宋_GB2312" w:eastAsia="黑体" w:cs="黑体"/>
          <w:bCs/>
          <w:color w:val="auto"/>
          <w:sz w:val="32"/>
          <w:szCs w:val="32"/>
        </w:rPr>
      </w:pPr>
      <w:r>
        <w:rPr>
          <w:rFonts w:hint="eastAsia" w:ascii="仿宋_GB2312" w:hAnsi="仿宋_GB2312"/>
          <w:color w:val="auto"/>
          <w:sz w:val="28"/>
          <w:szCs w:val="28"/>
        </w:rPr>
        <w:t>（职业性放射性疾病诊断机构填写）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2"/>
        <w:gridCol w:w="6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342" w:type="dxa"/>
            <w:gridSpan w:val="2"/>
            <w:noWrap w:val="0"/>
            <w:vAlign w:val="top"/>
          </w:tcPr>
          <w:p>
            <w:pPr>
              <w:spacing w:before="159" w:beforeLines="50" w:after="159" w:afterLines="50" w:line="460" w:lineRule="exact"/>
              <w:rPr>
                <w:rFonts w:ascii="仿宋_GB2312" w:hAnsi="仿宋_GB2312" w:eastAsia="仿宋_GB2312"/>
                <w:color w:val="auto"/>
              </w:rPr>
            </w:pPr>
            <w:r>
              <w:rPr>
                <w:rFonts w:hint="eastAsia" w:ascii="仿宋_GB2312" w:hAnsi="仿宋_GB2312" w:eastAsia="仿宋_GB2312"/>
                <w:color w:val="auto"/>
                <w:kern w:val="0"/>
              </w:rPr>
              <w:t>1. 职业性放射性疾病诊断机构基本信息：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3202" w:type="dxa"/>
            <w:noWrap w:val="0"/>
            <w:vAlign w:val="top"/>
          </w:tcPr>
          <w:p>
            <w:pPr>
              <w:spacing w:line="460" w:lineRule="exact"/>
              <w:jc w:val="center"/>
              <w:rPr>
                <w:rFonts w:ascii="仿宋_GB2312" w:hAnsi="仿宋_GB2312" w:eastAsia="仿宋_GB2312"/>
                <w:color w:val="auto"/>
                <w:kern w:val="0"/>
              </w:rPr>
            </w:pPr>
            <w:r>
              <w:rPr>
                <w:rFonts w:hint="eastAsia" w:ascii="仿宋_GB2312" w:hAnsi="仿宋_GB2312" w:eastAsia="仿宋_GB2312"/>
                <w:color w:val="auto"/>
                <w:kern w:val="0"/>
              </w:rPr>
              <w:t>机构名称</w:t>
            </w:r>
          </w:p>
        </w:tc>
        <w:tc>
          <w:tcPr>
            <w:tcW w:w="6140" w:type="dxa"/>
            <w:noWrap w:val="0"/>
            <w:vAlign w:val="top"/>
          </w:tcPr>
          <w:p>
            <w:pPr>
              <w:spacing w:line="460" w:lineRule="exact"/>
              <w:rPr>
                <w:rFonts w:ascii="仿宋_GB2312" w:hAns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auto"/>
                <w:kern w:val="0"/>
              </w:rPr>
            </w:pPr>
            <w:r>
              <w:rPr>
                <w:rFonts w:hint="eastAsia" w:ascii="仿宋_GB2312" w:hAnsi="仿宋_GB2312" w:eastAsia="仿宋_GB2312"/>
                <w:color w:val="auto"/>
                <w:kern w:val="0"/>
              </w:rPr>
              <w:t>地址</w:t>
            </w:r>
          </w:p>
        </w:tc>
        <w:tc>
          <w:tcPr>
            <w:tcW w:w="6140" w:type="dxa"/>
            <w:noWrap w:val="0"/>
            <w:vAlign w:val="top"/>
          </w:tcPr>
          <w:p>
            <w:pPr>
              <w:spacing w:line="460" w:lineRule="exact"/>
              <w:rPr>
                <w:rFonts w:ascii="仿宋_GB2312" w:hAns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auto"/>
                <w:kern w:val="0"/>
              </w:rPr>
            </w:pPr>
            <w:r>
              <w:rPr>
                <w:rFonts w:hint="eastAsia" w:ascii="仿宋_GB2312" w:hAnsi="仿宋_GB2312" w:eastAsia="仿宋_GB2312"/>
                <w:color w:val="auto"/>
                <w:kern w:val="0"/>
              </w:rPr>
              <w:t>取得资质的时间</w:t>
            </w:r>
          </w:p>
        </w:tc>
        <w:tc>
          <w:tcPr>
            <w:tcW w:w="6140" w:type="dxa"/>
            <w:noWrap w:val="0"/>
            <w:vAlign w:val="top"/>
          </w:tcPr>
          <w:p>
            <w:pPr>
              <w:spacing w:line="460" w:lineRule="exact"/>
              <w:rPr>
                <w:rFonts w:ascii="仿宋_GB2312" w:hAnsi="仿宋_GB2312" w:eastAsia="仿宋_GB2312"/>
                <w:color w:val="auto"/>
                <w:kern w:val="0"/>
              </w:rPr>
            </w:pPr>
            <w:r>
              <w:rPr>
                <w:rFonts w:ascii="仿宋_GB2312" w:hAnsi="仿宋_GB2312" w:eastAsia="仿宋_GB2312"/>
                <w:color w:val="auto"/>
                <w:kern w:val="0"/>
              </w:rPr>
              <w:t>_____</w:t>
            </w:r>
            <w:r>
              <w:rPr>
                <w:rFonts w:hint="eastAsia" w:ascii="仿宋_GB2312" w:hAnsi="仿宋_GB2312" w:eastAsia="仿宋_GB2312"/>
                <w:color w:val="auto"/>
                <w:kern w:val="0"/>
              </w:rPr>
              <w:t>年</w:t>
            </w:r>
            <w:r>
              <w:rPr>
                <w:rFonts w:ascii="仿宋_GB2312" w:hAnsi="仿宋_GB2312" w:eastAsia="仿宋_GB2312"/>
                <w:color w:val="auto"/>
                <w:kern w:val="0"/>
              </w:rPr>
              <w:t>_____</w:t>
            </w:r>
            <w:r>
              <w:rPr>
                <w:rFonts w:hint="eastAsia" w:ascii="仿宋_GB2312" w:hAnsi="仿宋_GB2312" w:eastAsia="仿宋_GB2312"/>
                <w:color w:val="auto"/>
                <w:kern w:val="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hint="eastAsia" w:ascii="仿宋_GB2312" w:hAnsi="仿宋_GB2312" w:eastAsia="仿宋_GB2312"/>
                <w:color w:val="auto"/>
                <w:kern w:val="0"/>
                <w:lang w:eastAsia="zh-CN"/>
              </w:rPr>
            </w:pPr>
            <w:r>
              <w:rPr>
                <w:rFonts w:hint="eastAsia" w:ascii="仿宋_GB2312" w:hAnsi="仿宋_GB2312" w:eastAsia="仿宋_GB2312"/>
                <w:color w:val="auto"/>
                <w:kern w:val="0"/>
                <w:lang w:eastAsia="zh-CN"/>
              </w:rPr>
              <w:t>是否备案</w:t>
            </w:r>
          </w:p>
        </w:tc>
        <w:tc>
          <w:tcPr>
            <w:tcW w:w="6140" w:type="dxa"/>
            <w:noWrap w:val="0"/>
            <w:vAlign w:val="top"/>
          </w:tcPr>
          <w:p>
            <w:pPr>
              <w:spacing w:line="460" w:lineRule="exact"/>
              <w:rPr>
                <w:rFonts w:ascii="仿宋_GB2312" w:hAnsi="仿宋_GB2312" w:eastAsia="仿宋_GB2312"/>
                <w:color w:val="auto"/>
                <w:kern w:val="0"/>
              </w:rPr>
            </w:pPr>
            <w:r>
              <w:rPr>
                <w:rFonts w:hint="eastAsia" w:ascii="仿宋_GB2312" w:hAnsi="仿宋_GB2312" w:eastAsia="仿宋_GB2312" w:cs="Helvetica"/>
                <w:color w:val="auto"/>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auto"/>
                <w:kern w:val="0"/>
              </w:rPr>
            </w:pPr>
            <w:r>
              <w:rPr>
                <w:rFonts w:hint="eastAsia" w:ascii="仿宋_GB2312" w:hAnsi="仿宋_GB2312" w:eastAsia="仿宋_GB2312"/>
                <w:color w:val="auto"/>
                <w:kern w:val="0"/>
              </w:rPr>
              <w:t>有资质的诊断医师数量</w:t>
            </w:r>
          </w:p>
        </w:tc>
        <w:tc>
          <w:tcPr>
            <w:tcW w:w="6140" w:type="dxa"/>
            <w:noWrap w:val="0"/>
            <w:vAlign w:val="top"/>
          </w:tcPr>
          <w:p>
            <w:pPr>
              <w:spacing w:line="460" w:lineRule="exact"/>
              <w:rPr>
                <w:rFonts w:ascii="仿宋_GB2312" w:hAnsi="仿宋_GB2312" w:eastAsia="仿宋_GB2312"/>
                <w:color w:val="auto"/>
                <w:kern w:val="0"/>
              </w:rPr>
            </w:pPr>
            <w:r>
              <w:rPr>
                <w:rFonts w:ascii="仿宋_GB2312" w:hAnsi="仿宋_GB2312" w:eastAsia="仿宋_GB2312"/>
                <w:color w:val="auto"/>
                <w:kern w:val="0"/>
              </w:rPr>
              <w:t>_____</w:t>
            </w:r>
            <w:r>
              <w:rPr>
                <w:rFonts w:hint="eastAsia" w:ascii="仿宋_GB2312" w:hAnsi="仿宋_GB2312" w:eastAsia="仿宋_GB2312"/>
                <w:color w:val="auto"/>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auto"/>
                <w:kern w:val="0"/>
              </w:rPr>
            </w:pPr>
            <w:r>
              <w:rPr>
                <w:rFonts w:hint="eastAsia" w:ascii="仿宋_GB2312" w:hAnsi="仿宋_GB2312" w:eastAsia="仿宋_GB2312"/>
                <w:color w:val="auto"/>
                <w:kern w:val="0"/>
              </w:rPr>
              <w:t>诊断医师职称类别</w:t>
            </w:r>
          </w:p>
        </w:tc>
        <w:tc>
          <w:tcPr>
            <w:tcW w:w="6140" w:type="dxa"/>
            <w:noWrap w:val="0"/>
            <w:vAlign w:val="top"/>
          </w:tcPr>
          <w:p>
            <w:pPr>
              <w:spacing w:line="460" w:lineRule="exact"/>
              <w:rPr>
                <w:rFonts w:ascii="仿宋_GB2312" w:hAnsi="仿宋_GB2312" w:eastAsia="仿宋_GB2312"/>
                <w:color w:val="auto"/>
                <w:kern w:val="0"/>
              </w:rPr>
            </w:pPr>
            <w:r>
              <w:rPr>
                <w:rFonts w:hint="eastAsia" w:ascii="仿宋_GB2312" w:hAnsi="仿宋_GB2312" w:eastAsia="仿宋_GB2312"/>
                <w:color w:val="auto"/>
                <w:kern w:val="0"/>
              </w:rPr>
              <w:t>正高</w:t>
            </w:r>
            <w:r>
              <w:rPr>
                <w:rFonts w:ascii="仿宋_GB2312" w:hAnsi="仿宋_GB2312" w:eastAsia="仿宋_GB2312"/>
                <w:color w:val="auto"/>
                <w:kern w:val="0"/>
              </w:rPr>
              <w:t>____</w:t>
            </w:r>
            <w:r>
              <w:rPr>
                <w:rFonts w:hint="eastAsia" w:ascii="仿宋_GB2312" w:hAnsi="仿宋_GB2312" w:eastAsia="仿宋_GB2312"/>
                <w:color w:val="auto"/>
                <w:kern w:val="0"/>
              </w:rPr>
              <w:t>人；副高</w:t>
            </w:r>
            <w:r>
              <w:rPr>
                <w:rFonts w:ascii="仿宋_GB2312" w:hAnsi="仿宋_GB2312" w:eastAsia="仿宋_GB2312"/>
                <w:color w:val="auto"/>
                <w:kern w:val="0"/>
              </w:rPr>
              <w:t>__</w:t>
            </w:r>
            <w:r>
              <w:rPr>
                <w:rFonts w:hint="eastAsia" w:ascii="仿宋_GB2312" w:hAnsi="仿宋_GB2312" w:eastAsia="仿宋_GB2312"/>
                <w:color w:val="auto"/>
                <w:kern w:val="0"/>
              </w:rPr>
              <w:t>人；中级</w:t>
            </w:r>
            <w:r>
              <w:rPr>
                <w:rFonts w:ascii="仿宋_GB2312" w:hAnsi="仿宋_GB2312" w:eastAsia="仿宋_GB2312"/>
                <w:color w:val="auto"/>
                <w:kern w:val="0"/>
              </w:rPr>
              <w:t>____</w:t>
            </w:r>
            <w:r>
              <w:rPr>
                <w:rFonts w:hint="eastAsia" w:ascii="仿宋_GB2312" w:hAnsi="仿宋_GB2312" w:eastAsia="仿宋_GB2312"/>
                <w:color w:val="auto"/>
                <w:kern w:val="0"/>
              </w:rPr>
              <w:t>人；初级</w:t>
            </w:r>
            <w:r>
              <w:rPr>
                <w:rFonts w:ascii="仿宋_GB2312" w:hAnsi="仿宋_GB2312" w:eastAsia="仿宋_GB2312"/>
                <w:color w:val="auto"/>
                <w:kern w:val="0"/>
              </w:rPr>
              <w:t>___</w:t>
            </w:r>
            <w:r>
              <w:rPr>
                <w:rFonts w:hint="eastAsia" w:ascii="仿宋_GB2312" w:hAnsi="仿宋_GB2312" w:eastAsia="仿宋_GB2312"/>
                <w:color w:val="auto"/>
                <w:kern w:val="0"/>
              </w:rPr>
              <w:t>人；无职称</w:t>
            </w:r>
            <w:r>
              <w:rPr>
                <w:rFonts w:ascii="仿宋_GB2312" w:hAnsi="仿宋_GB2312" w:eastAsia="仿宋_GB2312"/>
                <w:color w:val="auto"/>
                <w:kern w:val="0"/>
              </w:rPr>
              <w:t>___</w:t>
            </w:r>
            <w:r>
              <w:rPr>
                <w:rFonts w:hint="eastAsia" w:ascii="仿宋_GB2312" w:hAnsi="仿宋_GB2312" w:eastAsia="仿宋_GB2312"/>
                <w:color w:val="auto"/>
                <w:kern w:val="0"/>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center"/>
              <w:rPr>
                <w:rFonts w:ascii="仿宋_GB2312" w:hAnsi="仿宋_GB2312" w:eastAsia="仿宋_GB2312"/>
                <w:color w:val="auto"/>
                <w:kern w:val="0"/>
              </w:rPr>
            </w:pPr>
            <w:r>
              <w:rPr>
                <w:rFonts w:hint="eastAsia" w:ascii="仿宋_GB2312" w:hAnsi="仿宋_GB2312" w:eastAsia="仿宋_GB2312"/>
                <w:color w:val="auto"/>
                <w:kern w:val="0"/>
              </w:rPr>
              <w:t>联系人及所在科室</w:t>
            </w:r>
          </w:p>
        </w:tc>
        <w:tc>
          <w:tcPr>
            <w:tcW w:w="6140" w:type="dxa"/>
            <w:noWrap w:val="0"/>
            <w:vAlign w:val="top"/>
          </w:tcPr>
          <w:p>
            <w:pPr>
              <w:spacing w:line="460" w:lineRule="exact"/>
              <w:rPr>
                <w:rFonts w:ascii="仿宋_GB2312" w:hAnsi="仿宋_GB2312" w:eastAsia="仿宋_GB2312"/>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center"/>
          </w:tcPr>
          <w:p>
            <w:pPr>
              <w:spacing w:line="460" w:lineRule="exact"/>
              <w:jc w:val="center"/>
              <w:rPr>
                <w:rFonts w:hint="eastAsia" w:ascii="仿宋_GB2312" w:hAnsi="仿宋_GB2312" w:eastAsia="仿宋_GB2312"/>
                <w:color w:val="auto"/>
                <w:kern w:val="0"/>
              </w:rPr>
            </w:pPr>
            <w:r>
              <w:rPr>
                <w:rFonts w:hint="eastAsia" w:ascii="仿宋_GB2312" w:hAnsi="仿宋_GB2312" w:eastAsia="仿宋_GB2312" w:cs="Times New Roman"/>
                <w:color w:val="auto"/>
                <w:kern w:val="0"/>
                <w:sz w:val="21"/>
                <w:szCs w:val="24"/>
              </w:rPr>
              <w:t>本年度申请诊断人数</w:t>
            </w:r>
          </w:p>
        </w:tc>
        <w:tc>
          <w:tcPr>
            <w:tcW w:w="6140" w:type="dxa"/>
            <w:noWrap w:val="0"/>
            <w:vAlign w:val="center"/>
          </w:tcPr>
          <w:p>
            <w:pPr>
              <w:spacing w:line="460" w:lineRule="exact"/>
              <w:rPr>
                <w:rFonts w:ascii="仿宋_GB2312" w:hAnsi="仿宋_GB2312" w:eastAsia="仿宋_GB2312"/>
                <w:color w:val="auto"/>
                <w:kern w:val="0"/>
              </w:rPr>
            </w:pPr>
            <w:r>
              <w:rPr>
                <w:rFonts w:hint="eastAsia" w:ascii="仿宋_GB2312" w:hAnsi="仿宋_GB2312" w:eastAsia="仿宋_GB2312" w:cs="Times New Roman"/>
                <w:color w:val="auto"/>
                <w:kern w:val="0"/>
                <w:sz w:val="21"/>
                <w:szCs w:val="24"/>
              </w:rPr>
              <w:t>_______人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342" w:type="dxa"/>
            <w:gridSpan w:val="2"/>
            <w:noWrap w:val="0"/>
            <w:vAlign w:val="top"/>
          </w:tcPr>
          <w:p>
            <w:pPr>
              <w:spacing w:line="460" w:lineRule="exact"/>
              <w:rPr>
                <w:rFonts w:ascii="仿宋_GB2312" w:hAnsi="仿宋_GB2312" w:eastAsia="仿宋_GB2312"/>
                <w:color w:val="auto"/>
                <w:kern w:val="0"/>
              </w:rPr>
            </w:pPr>
            <w:r>
              <w:rPr>
                <w:rFonts w:ascii="仿宋_GB2312" w:hAnsi="仿宋_GB2312" w:eastAsia="仿宋_GB2312"/>
                <w:color w:val="auto"/>
                <w:kern w:val="0"/>
              </w:rPr>
              <w:t>2.</w:t>
            </w:r>
            <w:r>
              <w:rPr>
                <w:rFonts w:hint="eastAsia" w:ascii="仿宋_GB2312" w:hAnsi="仿宋_GB2312" w:eastAsia="仿宋_GB2312"/>
                <w:color w:val="auto"/>
                <w:kern w:val="0"/>
              </w:rPr>
              <w:t xml:space="preserve"> 职业性放射性疾病诊断情况：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3202" w:type="dxa"/>
            <w:noWrap w:val="0"/>
            <w:vAlign w:val="top"/>
          </w:tcPr>
          <w:p>
            <w:pPr>
              <w:spacing w:line="460" w:lineRule="exact"/>
              <w:jc w:val="left"/>
              <w:rPr>
                <w:rFonts w:ascii="仿宋_GB2312" w:hAnsi="仿宋_GB2312" w:eastAsia="仿宋_GB2312"/>
                <w:color w:val="auto"/>
                <w:kern w:val="0"/>
              </w:rPr>
            </w:pPr>
            <w:r>
              <w:rPr>
                <w:rFonts w:hint="eastAsia" w:ascii="仿宋_GB2312" w:hAnsi="仿宋_GB2312" w:eastAsia="仿宋_GB2312"/>
                <w:color w:val="auto"/>
                <w:kern w:val="0"/>
              </w:rPr>
              <w:t>本年度诊断病例</w:t>
            </w:r>
            <w:r>
              <w:rPr>
                <w:rFonts w:hint="eastAsia" w:ascii="仿宋_GB2312" w:hAnsi="仿宋_GB2312" w:eastAsia="仿宋_GB2312"/>
                <w:color w:val="auto"/>
                <w:kern w:val="0"/>
                <w:lang w:eastAsia="zh-CN"/>
              </w:rPr>
              <w:t>的职业类别</w:t>
            </w:r>
            <w:r>
              <w:rPr>
                <w:rFonts w:hint="eastAsia" w:ascii="仿宋_GB2312" w:hAnsi="仿宋_GB2312" w:eastAsia="仿宋_GB2312"/>
                <w:color w:val="auto"/>
                <w:kern w:val="0"/>
              </w:rPr>
              <w:t>及数量</w:t>
            </w:r>
          </w:p>
        </w:tc>
        <w:tc>
          <w:tcPr>
            <w:tcW w:w="6140" w:type="dxa"/>
            <w:noWrap w:val="0"/>
            <w:vAlign w:val="top"/>
          </w:tcPr>
          <w:p>
            <w:pPr>
              <w:spacing w:line="460" w:lineRule="exact"/>
              <w:rPr>
                <w:rFonts w:hint="eastAsia" w:ascii="仿宋_GB2312" w:hAnsi="仿宋_GB2312" w:eastAsia="仿宋_GB2312"/>
                <w:color w:val="auto"/>
                <w:kern w:val="0"/>
                <w:lang w:val="en-US" w:eastAsia="zh-CN"/>
              </w:rPr>
            </w:pPr>
            <w:r>
              <w:rPr>
                <w:rFonts w:hint="eastAsia" w:ascii="仿宋_GB2312" w:hAnsi="仿宋_GB2312" w:eastAsia="仿宋_GB2312"/>
                <w:color w:val="auto"/>
                <w:kern w:val="0"/>
              </w:rPr>
              <w:t>病例数：</w:t>
            </w:r>
            <w:r>
              <w:rPr>
                <w:rFonts w:ascii="仿宋_GB2312" w:hAnsi="仿宋_GB2312" w:eastAsia="仿宋_GB2312"/>
                <w:color w:val="auto"/>
                <w:kern w:val="0"/>
              </w:rPr>
              <w:t>_____</w:t>
            </w:r>
            <w:r>
              <w:rPr>
                <w:rFonts w:hint="eastAsia" w:ascii="仿宋_GB2312" w:hAnsi="仿宋_GB2312" w:eastAsia="仿宋_GB2312"/>
                <w:color w:val="auto"/>
                <w:kern w:val="0"/>
                <w:lang w:val="en-US" w:eastAsia="zh-CN"/>
              </w:rPr>
              <w:t>，</w:t>
            </w:r>
          </w:p>
          <w:p>
            <w:pPr>
              <w:spacing w:line="460" w:lineRule="exact"/>
              <w:rPr>
                <w:rFonts w:ascii="仿宋_GB2312" w:hAnsi="仿宋_GB2312" w:eastAsia="仿宋_GB2312"/>
                <w:color w:val="auto"/>
                <w:kern w:val="0"/>
              </w:rPr>
            </w:pPr>
            <w:r>
              <w:rPr>
                <w:rFonts w:hint="eastAsia" w:ascii="仿宋_GB2312" w:hAnsi="仿宋_GB2312" w:eastAsia="仿宋_GB2312"/>
                <w:color w:val="auto"/>
                <w:kern w:val="0"/>
              </w:rPr>
              <w:t>其中，诊断放射学（2A）</w:t>
            </w:r>
            <w:r>
              <w:rPr>
                <w:rFonts w:ascii="仿宋_GB2312" w:hAnsi="仿宋_GB2312" w:eastAsia="仿宋_GB2312"/>
                <w:color w:val="auto"/>
                <w:kern w:val="0"/>
              </w:rPr>
              <w:t>_____</w:t>
            </w:r>
            <w:r>
              <w:rPr>
                <w:rFonts w:hint="eastAsia" w:ascii="仿宋_GB2312" w:hAnsi="仿宋_GB2312" w:eastAsia="仿宋_GB2312"/>
                <w:color w:val="auto"/>
                <w:kern w:val="0"/>
              </w:rPr>
              <w:t>，牙科放射学（2B）</w:t>
            </w:r>
            <w:r>
              <w:rPr>
                <w:rFonts w:ascii="仿宋_GB2312" w:hAnsi="仿宋_GB2312" w:eastAsia="仿宋_GB2312"/>
                <w:color w:val="auto"/>
                <w:kern w:val="0"/>
              </w:rPr>
              <w:t>_____</w:t>
            </w:r>
            <w:r>
              <w:rPr>
                <w:rFonts w:hint="eastAsia" w:ascii="仿宋_GB2312" w:hAnsi="仿宋_GB2312" w:eastAsia="仿宋_GB2312"/>
                <w:color w:val="auto"/>
                <w:kern w:val="0"/>
              </w:rPr>
              <w:t>，核医学（2C）</w:t>
            </w:r>
            <w:r>
              <w:rPr>
                <w:rFonts w:ascii="仿宋_GB2312" w:hAnsi="仿宋_GB2312" w:eastAsia="仿宋_GB2312"/>
                <w:color w:val="auto"/>
                <w:kern w:val="0"/>
              </w:rPr>
              <w:t>_____</w:t>
            </w:r>
            <w:r>
              <w:rPr>
                <w:rFonts w:hint="eastAsia" w:ascii="仿宋_GB2312" w:hAnsi="仿宋_GB2312" w:eastAsia="仿宋_GB2312"/>
                <w:color w:val="auto"/>
                <w:kern w:val="0"/>
              </w:rPr>
              <w:t>，放射治疗（2D）</w:t>
            </w:r>
            <w:r>
              <w:rPr>
                <w:rFonts w:ascii="仿宋_GB2312" w:hAnsi="仿宋_GB2312" w:eastAsia="仿宋_GB2312"/>
                <w:color w:val="auto"/>
                <w:kern w:val="0"/>
              </w:rPr>
              <w:t>_____</w:t>
            </w:r>
            <w:r>
              <w:rPr>
                <w:rFonts w:hint="eastAsia" w:ascii="仿宋_GB2312" w:hAnsi="仿宋_GB2312" w:eastAsia="仿宋_GB2312"/>
                <w:color w:val="auto"/>
                <w:kern w:val="0"/>
              </w:rPr>
              <w:t>，介入放射学（2E）</w:t>
            </w:r>
            <w:r>
              <w:rPr>
                <w:rFonts w:ascii="仿宋_GB2312" w:hAnsi="仿宋_GB2312" w:eastAsia="仿宋_GB2312"/>
                <w:color w:val="auto"/>
                <w:kern w:val="0"/>
              </w:rPr>
              <w:t>_____</w:t>
            </w:r>
            <w:r>
              <w:rPr>
                <w:rFonts w:hint="eastAsia" w:ascii="仿宋_GB2312" w:hAnsi="仿宋_GB2312" w:eastAsia="仿宋_GB2312"/>
                <w:color w:val="auto"/>
                <w:kern w:val="0"/>
              </w:rPr>
              <w:t>，其他</w:t>
            </w:r>
            <w:r>
              <w:rPr>
                <w:rFonts w:hint="eastAsia" w:ascii="仿宋_GB2312" w:hAnsi="仿宋_GB2312" w:eastAsia="仿宋_GB2312"/>
                <w:color w:val="auto"/>
                <w:kern w:val="0"/>
                <w:lang w:eastAsia="zh-CN"/>
              </w:rPr>
              <w:t>医学</w:t>
            </w:r>
            <w:r>
              <w:rPr>
                <w:rFonts w:hint="eastAsia" w:ascii="仿宋_GB2312" w:hAnsi="仿宋_GB2312" w:eastAsia="仿宋_GB2312"/>
                <w:color w:val="auto"/>
                <w:kern w:val="0"/>
              </w:rPr>
              <w:t>应用（2F）</w:t>
            </w:r>
            <w:r>
              <w:rPr>
                <w:rFonts w:ascii="仿宋_GB2312" w:hAnsi="仿宋_GB2312" w:eastAsia="仿宋_GB2312"/>
                <w:color w:val="auto"/>
                <w:kern w:val="0"/>
              </w:rPr>
              <w:t>_____</w:t>
            </w:r>
            <w:r>
              <w:rPr>
                <w:rFonts w:hint="eastAsia" w:ascii="仿宋_GB2312" w:hAnsi="仿宋_GB2312" w:eastAsia="仿宋_GB2312"/>
                <w:color w:val="auto"/>
                <w:kern w:val="0"/>
              </w:rPr>
              <w:t>，核燃料循环（1）</w:t>
            </w:r>
            <w:r>
              <w:rPr>
                <w:rFonts w:ascii="仿宋_GB2312" w:hAnsi="仿宋_GB2312" w:eastAsia="仿宋_GB2312"/>
                <w:color w:val="auto"/>
                <w:kern w:val="0"/>
              </w:rPr>
              <w:t>_____</w:t>
            </w:r>
            <w:r>
              <w:rPr>
                <w:rFonts w:hint="eastAsia" w:ascii="仿宋_GB2312" w:hAnsi="仿宋_GB2312" w:eastAsia="仿宋_GB2312"/>
                <w:color w:val="auto"/>
                <w:kern w:val="0"/>
              </w:rPr>
              <w:t>，工业应用（3）</w:t>
            </w:r>
            <w:r>
              <w:rPr>
                <w:rFonts w:ascii="仿宋_GB2312" w:hAnsi="仿宋_GB2312" w:eastAsia="仿宋_GB2312"/>
                <w:color w:val="auto"/>
                <w:kern w:val="0"/>
              </w:rPr>
              <w:t>_____</w:t>
            </w:r>
            <w:r>
              <w:rPr>
                <w:rFonts w:hint="eastAsia" w:ascii="仿宋_GB2312" w:hAnsi="仿宋_GB2312" w:eastAsia="仿宋_GB2312"/>
                <w:color w:val="auto"/>
                <w:kern w:val="0"/>
              </w:rPr>
              <w:t>，天然源（4）</w:t>
            </w:r>
            <w:r>
              <w:rPr>
                <w:rFonts w:ascii="仿宋_GB2312" w:hAnsi="仿宋_GB2312" w:eastAsia="仿宋_GB2312"/>
                <w:color w:val="auto"/>
                <w:kern w:val="0"/>
              </w:rPr>
              <w:t>_____</w:t>
            </w:r>
            <w:r>
              <w:rPr>
                <w:rFonts w:hint="eastAsia" w:ascii="仿宋_GB2312" w:hAnsi="仿宋_GB2312" w:eastAsia="仿宋_GB2312"/>
                <w:color w:val="auto"/>
                <w:kern w:val="0"/>
              </w:rPr>
              <w:t>，国防活动（5）</w:t>
            </w:r>
            <w:r>
              <w:rPr>
                <w:rFonts w:ascii="仿宋_GB2312" w:hAnsi="仿宋_GB2312" w:eastAsia="仿宋_GB2312"/>
                <w:color w:val="auto"/>
                <w:kern w:val="0"/>
              </w:rPr>
              <w:t>_____</w:t>
            </w:r>
            <w:r>
              <w:rPr>
                <w:rFonts w:hint="eastAsia" w:ascii="仿宋_GB2312" w:hAnsi="仿宋_GB2312" w:eastAsia="仿宋_GB2312"/>
                <w:color w:val="auto"/>
                <w:kern w:val="0"/>
              </w:rPr>
              <w:t>，其他（6）</w:t>
            </w:r>
            <w:r>
              <w:rPr>
                <w:rFonts w:ascii="仿宋_GB2312" w:hAnsi="仿宋_GB2312" w:eastAsia="仿宋_GB2312"/>
                <w:color w:val="auto"/>
                <w:kern w:val="0"/>
              </w:rPr>
              <w:t>_____</w:t>
            </w:r>
            <w:r>
              <w:rPr>
                <w:rFonts w:hint="eastAsia" w:ascii="仿宋_GB2312" w:hAnsi="仿宋_GB2312" w:eastAsia="仿宋_GB2312"/>
                <w:color w:val="auto"/>
                <w:kern w:val="0"/>
              </w:rPr>
              <w:t>。</w:t>
            </w:r>
          </w:p>
        </w:tc>
      </w:tr>
    </w:tbl>
    <w:p>
      <w:pPr>
        <w:widowControl/>
        <w:spacing w:line="460" w:lineRule="exact"/>
        <w:jc w:val="left"/>
        <w:rPr>
          <w:rFonts w:ascii="仿宋_GB2312" w:hAnsi="仿宋_GB2312" w:eastAsia="黑体" w:cs="黑体"/>
          <w:color w:val="auto"/>
          <w:sz w:val="32"/>
          <w:szCs w:val="32"/>
        </w:rPr>
      </w:pPr>
      <w:r>
        <w:rPr>
          <w:rFonts w:hint="eastAsia" w:ascii="仿宋" w:hAnsi="仿宋" w:eastAsia="仿宋" w:cs="仿宋"/>
          <w:color w:val="auto"/>
          <w:sz w:val="24"/>
          <w:szCs w:val="24"/>
          <w:lang w:eastAsia="zh-CN"/>
        </w:rPr>
        <w:t>注：网络上报的放射病病例数为全年的数据。</w:t>
      </w:r>
      <w:r>
        <w:rPr>
          <w:rFonts w:hint="eastAsia" w:ascii="仿宋_GB2312" w:hAnsi="仿宋_GB2312" w:eastAsia="黑体" w:cs="黑体"/>
          <w:color w:val="auto"/>
          <w:sz w:val="32"/>
          <w:szCs w:val="32"/>
        </w:rPr>
        <w:t xml:space="preserve">                          </w:t>
      </w:r>
    </w:p>
    <w:p>
      <w:pPr>
        <w:widowControl/>
        <w:jc w:val="left"/>
        <w:rPr>
          <w:rFonts w:hint="eastAsia" w:ascii="黑体" w:hAnsi="黑体" w:eastAsia="黑体" w:cs="黑体"/>
          <w:color w:val="auto"/>
          <w:sz w:val="24"/>
          <w:szCs w:val="24"/>
        </w:rPr>
      </w:pPr>
    </w:p>
    <w:p>
      <w:pPr>
        <w:widowControl/>
        <w:ind w:firstLine="480" w:firstLineChars="200"/>
        <w:jc w:val="left"/>
        <w:rPr>
          <w:rFonts w:ascii="黑体" w:hAnsi="黑体" w:eastAsia="黑体" w:cs="Times New Roman"/>
          <w:color w:val="auto"/>
          <w:sz w:val="24"/>
          <w:szCs w:val="24"/>
        </w:rPr>
      </w:pP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填表单位：</w:t>
      </w:r>
      <w:r>
        <w:rPr>
          <w:rFonts w:ascii="Times New Roman" w:hAnsi="Times New Roman" w:cs="Times New Roman"/>
          <w:color w:val="auto"/>
          <w:kern w:val="0"/>
          <w:sz w:val="24"/>
          <w:szCs w:val="24"/>
        </w:rPr>
        <w:t>_____________________</w:t>
      </w:r>
      <w:r>
        <w:rPr>
          <w:rFonts w:ascii="Times New Roman" w:hAnsi="Times New Roman" w:cs="Times New Roman"/>
          <w:color w:val="auto"/>
          <w:kern w:val="0"/>
          <w:sz w:val="24"/>
          <w:szCs w:val="24"/>
          <w:u w:val="single"/>
        </w:rPr>
        <w:t xml:space="preserve"> </w:t>
      </w:r>
    </w:p>
    <w:p>
      <w:pPr>
        <w:widowControl/>
        <w:jc w:val="left"/>
        <w:rPr>
          <w:rFonts w:ascii="黑体" w:hAnsi="黑体" w:eastAsia="黑体" w:cs="Times New Roman"/>
          <w:color w:val="auto"/>
          <w:sz w:val="24"/>
          <w:szCs w:val="24"/>
        </w:rPr>
      </w:pPr>
    </w:p>
    <w:p>
      <w:pPr>
        <w:widowControl/>
        <w:ind w:firstLine="480" w:firstLineChars="200"/>
        <w:jc w:val="left"/>
        <w:rPr>
          <w:rFonts w:ascii="黑体" w:hAnsi="黑体" w:eastAsia="黑体" w:cs="黑体"/>
          <w:color w:val="auto"/>
          <w:sz w:val="24"/>
          <w:szCs w:val="24"/>
        </w:rPr>
      </w:pP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日    期：</w:t>
      </w:r>
      <w:r>
        <w:rPr>
          <w:rFonts w:hint="eastAsia" w:ascii="黑体" w:hAnsi="黑体" w:eastAsia="黑体" w:cs="黑体"/>
          <w:color w:val="auto"/>
          <w:sz w:val="24"/>
          <w:szCs w:val="24"/>
          <w:u w:val="single"/>
        </w:rPr>
        <w:t xml:space="preserve">                      </w:t>
      </w:r>
    </w:p>
    <w:p>
      <w:pPr>
        <w:widowControl/>
        <w:spacing w:line="460" w:lineRule="exact"/>
        <w:jc w:val="left"/>
        <w:rPr>
          <w:rFonts w:ascii="仿宋_GB2312" w:hAnsi="仿宋_GB2312" w:eastAsia="黑体" w:cs="仿宋_GB2312"/>
          <w:bCs/>
          <w:color w:val="auto"/>
        </w:rPr>
      </w:pPr>
    </w:p>
    <w:p>
      <w:pPr>
        <w:widowControl/>
        <w:spacing w:line="460" w:lineRule="exact"/>
        <w:jc w:val="left"/>
        <w:rPr>
          <w:rFonts w:hint="eastAsia"/>
          <w:color w:val="auto"/>
        </w:rPr>
        <w:sectPr>
          <w:pgSz w:w="11906" w:h="16838"/>
          <w:pgMar w:top="1134" w:right="1417" w:bottom="1134"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黑体" w:cs="仿宋_GB2312"/>
          <w:bCs/>
          <w:color w:val="auto"/>
        </w:rPr>
        <w:t xml:space="preserve"> </w:t>
      </w:r>
    </w:p>
    <w:p>
      <w:pPr>
        <w:pStyle w:val="3"/>
        <w:spacing w:before="156" w:beforeLines="50" w:after="156" w:afterLines="50"/>
        <w:jc w:val="left"/>
        <w:rPr>
          <w:rFonts w:hint="eastAsia" w:ascii="仿宋_GB2312" w:hAnsi="仿宋_GB2312" w:eastAsia="黑体" w:cs="黑体"/>
          <w:bCs/>
          <w:color w:val="auto"/>
          <w:sz w:val="32"/>
          <w:szCs w:val="32"/>
        </w:rPr>
      </w:pPr>
      <w:r>
        <w:rPr>
          <w:rFonts w:hint="eastAsia" w:ascii="黑体" w:hAnsi="黑体" w:eastAsia="黑体" w:cs="黑体"/>
          <w:b w:val="0"/>
          <w:bCs w:val="0"/>
          <w:color w:val="auto"/>
          <w:sz w:val="32"/>
          <w:szCs w:val="32"/>
        </w:rPr>
        <w:t>附</w:t>
      </w:r>
      <w:r>
        <w:rPr>
          <w:rFonts w:hint="eastAsia" w:ascii="黑体" w:hAnsi="黑体" w:eastAsia="黑体" w:cs="黑体"/>
          <w:b w:val="0"/>
          <w:bCs w:val="0"/>
          <w:color w:val="auto"/>
          <w:sz w:val="32"/>
          <w:szCs w:val="32"/>
          <w:lang w:eastAsia="zh-CN"/>
        </w:rPr>
        <w:t>件</w:t>
      </w:r>
      <w:r>
        <w:rPr>
          <w:rFonts w:hint="eastAsia" w:ascii="黑体" w:hAnsi="黑体" w:eastAsia="黑体" w:cs="黑体"/>
          <w:b w:val="0"/>
          <w:bCs w:val="0"/>
          <w:color w:val="auto"/>
          <w:sz w:val="32"/>
          <w:szCs w:val="32"/>
          <w:lang w:val="en-US" w:eastAsia="zh-CN"/>
        </w:rPr>
        <w:t>1-</w:t>
      </w:r>
      <w:r>
        <w:rPr>
          <w:rFonts w:hint="eastAsia" w:ascii="黑体" w:hAnsi="黑体" w:eastAsia="黑体" w:cs="黑体"/>
          <w:b w:val="0"/>
          <w:bCs w:val="0"/>
          <w:color w:val="auto"/>
          <w:sz w:val="32"/>
          <w:szCs w:val="32"/>
          <w:lang w:eastAsia="zh-CN"/>
        </w:rPr>
        <w:t>5</w:t>
      </w:r>
      <w:r>
        <w:rPr>
          <w:rFonts w:hint="eastAsia" w:ascii="仿宋_GB2312" w:hAnsi="仿宋_GB2312" w:eastAsia="黑体" w:cs="黑体"/>
          <w:bCs/>
          <w:color w:val="auto"/>
          <w:sz w:val="32"/>
          <w:szCs w:val="32"/>
        </w:rPr>
        <w:t xml:space="preserve"> </w:t>
      </w:r>
    </w:p>
    <w:p>
      <w:pPr>
        <w:pStyle w:val="3"/>
        <w:spacing w:before="156" w:beforeLines="50" w:after="156" w:afterLines="50"/>
        <w:jc w:val="center"/>
        <w:rPr>
          <w:rFonts w:hint="eastAsia" w:ascii="方正小标宋简体" w:hAnsi="方正小标宋简体" w:eastAsia="方正小标宋简体" w:cs="方正小标宋简体"/>
          <w:b w:val="0"/>
          <w:color w:val="auto"/>
          <w:kern w:val="2"/>
          <w:sz w:val="44"/>
          <w:szCs w:val="44"/>
        </w:rPr>
      </w:pPr>
      <w:r>
        <w:rPr>
          <w:rFonts w:hint="eastAsia" w:ascii="方正小标宋简体" w:hAnsi="方正小标宋简体" w:eastAsia="方正小标宋简体" w:cs="方正小标宋简体"/>
          <w:b w:val="0"/>
          <w:color w:val="auto"/>
          <w:kern w:val="2"/>
          <w:sz w:val="44"/>
          <w:szCs w:val="44"/>
          <w:lang w:eastAsia="zh-CN"/>
        </w:rPr>
        <w:t>核医学工作人员监测</w:t>
      </w:r>
      <w:r>
        <w:rPr>
          <w:rFonts w:hint="eastAsia" w:ascii="方正小标宋简体" w:hAnsi="方正小标宋简体" w:eastAsia="方正小标宋简体" w:cs="方正小标宋简体"/>
          <w:b w:val="0"/>
          <w:color w:val="auto"/>
          <w:kern w:val="2"/>
          <w:sz w:val="44"/>
          <w:szCs w:val="44"/>
          <w:lang w:val="en-US" w:eastAsia="zh-CN"/>
        </w:rPr>
        <w:t>-医院</w:t>
      </w:r>
      <w:r>
        <w:rPr>
          <w:rFonts w:hint="eastAsia" w:ascii="方正小标宋简体" w:hAnsi="方正小标宋简体" w:eastAsia="方正小标宋简体" w:cs="方正小标宋简体"/>
          <w:b w:val="0"/>
          <w:color w:val="auto"/>
          <w:kern w:val="2"/>
          <w:sz w:val="44"/>
          <w:szCs w:val="44"/>
        </w:rPr>
        <w:t>基本情况调查表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
        <w:gridCol w:w="704"/>
        <w:gridCol w:w="703"/>
        <w:gridCol w:w="704"/>
        <w:gridCol w:w="703"/>
        <w:gridCol w:w="704"/>
        <w:gridCol w:w="1139"/>
        <w:gridCol w:w="992"/>
        <w:gridCol w:w="1194"/>
        <w:gridCol w:w="1223"/>
        <w:gridCol w:w="825"/>
        <w:gridCol w:w="1083"/>
        <w:gridCol w:w="792"/>
        <w:gridCol w:w="1942"/>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436"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序号</w:t>
            </w:r>
          </w:p>
        </w:tc>
        <w:tc>
          <w:tcPr>
            <w:tcW w:w="704"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医院名称</w:t>
            </w:r>
          </w:p>
        </w:tc>
        <w:tc>
          <w:tcPr>
            <w:tcW w:w="703" w:type="dxa"/>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sz w:val="24"/>
              </w:rPr>
              <w:t>医院性质</w:t>
            </w:r>
          </w:p>
        </w:tc>
        <w:tc>
          <w:tcPr>
            <w:tcW w:w="704"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医院级别</w:t>
            </w:r>
          </w:p>
        </w:tc>
        <w:tc>
          <w:tcPr>
            <w:tcW w:w="703"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医院所在省</w:t>
            </w:r>
          </w:p>
        </w:tc>
        <w:tc>
          <w:tcPr>
            <w:tcW w:w="704"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医院所在市</w:t>
            </w:r>
          </w:p>
        </w:tc>
        <w:tc>
          <w:tcPr>
            <w:tcW w:w="1139" w:type="dxa"/>
            <w:noWrap w:val="0"/>
            <w:vAlign w:val="center"/>
          </w:tcPr>
          <w:p>
            <w:pPr>
              <w:widowControl/>
              <w:ind w:right="34" w:rightChars="16" w:firstLine="136" w:firstLineChars="57"/>
              <w:jc w:val="center"/>
              <w:rPr>
                <w:rFonts w:hint="eastAsia" w:ascii="仿宋" w:hAnsi="仿宋" w:eastAsia="仿宋" w:cs="仿宋"/>
                <w:color w:val="auto"/>
                <w:sz w:val="24"/>
              </w:rPr>
            </w:pPr>
            <w:r>
              <w:rPr>
                <w:rFonts w:hint="eastAsia" w:ascii="仿宋" w:hAnsi="仿宋" w:eastAsia="仿宋" w:cs="仿宋"/>
                <w:color w:val="auto"/>
                <w:sz w:val="24"/>
              </w:rPr>
              <w:t>是否开展</w:t>
            </w:r>
            <w:bookmarkStart w:id="6" w:name="OLE_LINK20"/>
            <w:r>
              <w:rPr>
                <w:rFonts w:hint="eastAsia" w:ascii="仿宋" w:hAnsi="仿宋" w:eastAsia="仿宋" w:cs="仿宋"/>
                <w:color w:val="auto"/>
                <w:sz w:val="24"/>
              </w:rPr>
              <w:t>碘-131治疗</w:t>
            </w:r>
            <w:bookmarkEnd w:id="6"/>
          </w:p>
        </w:tc>
        <w:tc>
          <w:tcPr>
            <w:tcW w:w="992" w:type="dxa"/>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sz w:val="24"/>
              </w:rPr>
              <w:t>是否使用碘-131治疗甲癌患者</w:t>
            </w:r>
          </w:p>
        </w:tc>
        <w:tc>
          <w:tcPr>
            <w:tcW w:w="1194" w:type="dxa"/>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sz w:val="24"/>
              </w:rPr>
              <w:t>上一年度碘-131购买量（居里）</w:t>
            </w:r>
          </w:p>
        </w:tc>
        <w:tc>
          <w:tcPr>
            <w:tcW w:w="1223"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哪一年开始使用碘-131自动分装仪</w:t>
            </w:r>
          </w:p>
        </w:tc>
        <w:tc>
          <w:tcPr>
            <w:tcW w:w="825" w:type="dxa"/>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sz w:val="24"/>
              </w:rPr>
              <w:t>是否配备表面污染仪</w:t>
            </w:r>
          </w:p>
        </w:tc>
        <w:tc>
          <w:tcPr>
            <w:tcW w:w="1083" w:type="dxa"/>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sz w:val="24"/>
              </w:rPr>
              <w:t>核医学工作人员数量</w:t>
            </w:r>
            <w:r>
              <w:rPr>
                <w:rFonts w:hint="eastAsia" w:ascii="仿宋" w:hAnsi="仿宋" w:eastAsia="仿宋" w:cs="仿宋"/>
                <w:color w:val="auto"/>
                <w:sz w:val="24"/>
                <w:vertAlign w:val="superscript"/>
              </w:rPr>
              <w:t>*</w:t>
            </w:r>
          </w:p>
        </w:tc>
        <w:tc>
          <w:tcPr>
            <w:tcW w:w="792"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其中合同工数量</w:t>
            </w:r>
          </w:p>
        </w:tc>
        <w:tc>
          <w:tcPr>
            <w:tcW w:w="1942" w:type="dxa"/>
            <w:noWrap w:val="0"/>
            <w:vAlign w:val="center"/>
          </w:tcPr>
          <w:p>
            <w:pPr>
              <w:widowControl/>
              <w:jc w:val="center"/>
              <w:rPr>
                <w:rFonts w:hint="eastAsia" w:ascii="仿宋" w:hAnsi="仿宋" w:eastAsia="仿宋" w:cs="仿宋"/>
                <w:color w:val="auto"/>
                <w:sz w:val="24"/>
              </w:rPr>
            </w:pPr>
            <w:r>
              <w:rPr>
                <w:rFonts w:hint="eastAsia" w:ascii="仿宋" w:hAnsi="仿宋" w:eastAsia="仿宋" w:cs="仿宋"/>
                <w:color w:val="auto"/>
                <w:sz w:val="24"/>
              </w:rPr>
              <w:t>参与操作（分装和给药）碘-131的工作人员数</w:t>
            </w:r>
          </w:p>
        </w:tc>
        <w:tc>
          <w:tcPr>
            <w:tcW w:w="1254" w:type="dxa"/>
            <w:noWrap w:val="0"/>
            <w:vAlign w:val="center"/>
          </w:tcPr>
          <w:p>
            <w:pPr>
              <w:widowControl/>
              <w:jc w:val="center"/>
              <w:rPr>
                <w:rFonts w:hint="eastAsia" w:ascii="仿宋" w:hAnsi="仿宋" w:eastAsia="仿宋" w:cs="仿宋"/>
                <w:color w:val="auto"/>
                <w:sz w:val="24"/>
                <w:szCs w:val="24"/>
              </w:rPr>
            </w:pPr>
            <w:r>
              <w:rPr>
                <w:rFonts w:hint="eastAsia" w:ascii="仿宋" w:hAnsi="仿宋" w:eastAsia="仿宋" w:cs="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6" w:type="dxa"/>
            <w:noWrap w:val="0"/>
            <w:vAlign w:val="center"/>
          </w:tcPr>
          <w:p>
            <w:pPr>
              <w:widowControl/>
              <w:jc w:val="center"/>
              <w:rPr>
                <w:rFonts w:hint="eastAsia" w:ascii="仿宋" w:hAnsi="仿宋" w:eastAsia="仿宋" w:cs="仿宋"/>
                <w:color w:val="auto"/>
                <w:sz w:val="24"/>
                <w:szCs w:val="24"/>
              </w:rPr>
            </w:pPr>
          </w:p>
        </w:tc>
        <w:tc>
          <w:tcPr>
            <w:tcW w:w="704" w:type="dxa"/>
            <w:noWrap w:val="0"/>
            <w:vAlign w:val="center"/>
          </w:tcPr>
          <w:p>
            <w:pPr>
              <w:widowControl/>
              <w:jc w:val="center"/>
              <w:rPr>
                <w:rFonts w:hint="eastAsia" w:ascii="仿宋" w:hAnsi="仿宋" w:eastAsia="仿宋" w:cs="仿宋"/>
                <w:color w:val="auto"/>
                <w:sz w:val="24"/>
                <w:szCs w:val="24"/>
              </w:rPr>
            </w:pPr>
          </w:p>
        </w:tc>
        <w:tc>
          <w:tcPr>
            <w:tcW w:w="703" w:type="dxa"/>
            <w:noWrap w:val="0"/>
            <w:vAlign w:val="center"/>
          </w:tcPr>
          <w:p>
            <w:pPr>
              <w:widowControl/>
              <w:jc w:val="center"/>
              <w:rPr>
                <w:rFonts w:hint="eastAsia" w:ascii="仿宋" w:hAnsi="仿宋" w:eastAsia="仿宋" w:cs="仿宋"/>
                <w:color w:val="auto"/>
                <w:sz w:val="24"/>
                <w:szCs w:val="24"/>
              </w:rPr>
            </w:pPr>
          </w:p>
        </w:tc>
        <w:tc>
          <w:tcPr>
            <w:tcW w:w="704" w:type="dxa"/>
            <w:noWrap w:val="0"/>
            <w:vAlign w:val="center"/>
          </w:tcPr>
          <w:p>
            <w:pPr>
              <w:widowControl/>
              <w:jc w:val="center"/>
              <w:rPr>
                <w:rFonts w:hint="eastAsia" w:ascii="仿宋" w:hAnsi="仿宋" w:eastAsia="仿宋" w:cs="仿宋"/>
                <w:color w:val="auto"/>
                <w:sz w:val="24"/>
                <w:szCs w:val="24"/>
              </w:rPr>
            </w:pPr>
          </w:p>
        </w:tc>
        <w:tc>
          <w:tcPr>
            <w:tcW w:w="703" w:type="dxa"/>
            <w:noWrap w:val="0"/>
            <w:vAlign w:val="center"/>
          </w:tcPr>
          <w:p>
            <w:pPr>
              <w:widowControl/>
              <w:jc w:val="center"/>
              <w:rPr>
                <w:rFonts w:hint="eastAsia" w:ascii="仿宋" w:hAnsi="仿宋" w:eastAsia="仿宋" w:cs="仿宋"/>
                <w:color w:val="auto"/>
                <w:sz w:val="24"/>
                <w:szCs w:val="24"/>
              </w:rPr>
            </w:pPr>
          </w:p>
        </w:tc>
        <w:tc>
          <w:tcPr>
            <w:tcW w:w="704" w:type="dxa"/>
            <w:noWrap w:val="0"/>
            <w:vAlign w:val="center"/>
          </w:tcPr>
          <w:p>
            <w:pPr>
              <w:widowControl/>
              <w:jc w:val="center"/>
              <w:rPr>
                <w:rFonts w:hint="eastAsia" w:ascii="仿宋" w:hAnsi="仿宋" w:eastAsia="仿宋" w:cs="仿宋"/>
                <w:color w:val="auto"/>
                <w:sz w:val="24"/>
                <w:szCs w:val="24"/>
              </w:rPr>
            </w:pPr>
          </w:p>
        </w:tc>
        <w:tc>
          <w:tcPr>
            <w:tcW w:w="1139" w:type="dxa"/>
            <w:noWrap w:val="0"/>
            <w:vAlign w:val="center"/>
          </w:tcPr>
          <w:p>
            <w:pPr>
              <w:widowControl/>
              <w:jc w:val="center"/>
              <w:rPr>
                <w:rFonts w:hint="eastAsia" w:ascii="仿宋" w:hAnsi="仿宋" w:eastAsia="仿宋" w:cs="仿宋"/>
                <w:color w:val="auto"/>
                <w:sz w:val="24"/>
                <w:szCs w:val="24"/>
              </w:rPr>
            </w:pPr>
          </w:p>
        </w:tc>
        <w:tc>
          <w:tcPr>
            <w:tcW w:w="992" w:type="dxa"/>
            <w:noWrap w:val="0"/>
            <w:vAlign w:val="center"/>
          </w:tcPr>
          <w:p>
            <w:pPr>
              <w:widowControl/>
              <w:jc w:val="center"/>
              <w:rPr>
                <w:rFonts w:hint="eastAsia" w:ascii="仿宋" w:hAnsi="仿宋" w:eastAsia="仿宋" w:cs="仿宋"/>
                <w:color w:val="auto"/>
                <w:sz w:val="24"/>
                <w:szCs w:val="24"/>
              </w:rPr>
            </w:pPr>
          </w:p>
        </w:tc>
        <w:tc>
          <w:tcPr>
            <w:tcW w:w="1194" w:type="dxa"/>
            <w:noWrap w:val="0"/>
            <w:vAlign w:val="center"/>
          </w:tcPr>
          <w:p>
            <w:pPr>
              <w:widowControl/>
              <w:jc w:val="center"/>
              <w:rPr>
                <w:rFonts w:hint="eastAsia" w:ascii="仿宋" w:hAnsi="仿宋" w:eastAsia="仿宋" w:cs="仿宋"/>
                <w:color w:val="auto"/>
                <w:sz w:val="24"/>
                <w:szCs w:val="24"/>
              </w:rPr>
            </w:pPr>
          </w:p>
        </w:tc>
        <w:tc>
          <w:tcPr>
            <w:tcW w:w="1223" w:type="dxa"/>
            <w:noWrap w:val="0"/>
            <w:vAlign w:val="center"/>
          </w:tcPr>
          <w:p>
            <w:pPr>
              <w:widowControl/>
              <w:jc w:val="center"/>
              <w:rPr>
                <w:rFonts w:hint="eastAsia" w:ascii="仿宋" w:hAnsi="仿宋" w:eastAsia="仿宋" w:cs="仿宋"/>
                <w:color w:val="auto"/>
                <w:sz w:val="24"/>
                <w:szCs w:val="24"/>
              </w:rPr>
            </w:pPr>
          </w:p>
        </w:tc>
        <w:tc>
          <w:tcPr>
            <w:tcW w:w="825" w:type="dxa"/>
            <w:noWrap w:val="0"/>
            <w:vAlign w:val="center"/>
          </w:tcPr>
          <w:p>
            <w:pPr>
              <w:widowControl/>
              <w:jc w:val="center"/>
              <w:rPr>
                <w:rFonts w:hint="eastAsia" w:ascii="仿宋" w:hAnsi="仿宋" w:eastAsia="仿宋" w:cs="仿宋"/>
                <w:color w:val="auto"/>
                <w:sz w:val="24"/>
                <w:szCs w:val="24"/>
              </w:rPr>
            </w:pPr>
          </w:p>
        </w:tc>
        <w:tc>
          <w:tcPr>
            <w:tcW w:w="1083" w:type="dxa"/>
            <w:noWrap w:val="0"/>
            <w:vAlign w:val="center"/>
          </w:tcPr>
          <w:p>
            <w:pPr>
              <w:widowControl/>
              <w:jc w:val="center"/>
              <w:rPr>
                <w:rFonts w:hint="eastAsia" w:ascii="仿宋" w:hAnsi="仿宋" w:eastAsia="仿宋" w:cs="仿宋"/>
                <w:color w:val="auto"/>
                <w:sz w:val="24"/>
                <w:szCs w:val="24"/>
              </w:rPr>
            </w:pPr>
          </w:p>
        </w:tc>
        <w:tc>
          <w:tcPr>
            <w:tcW w:w="792" w:type="dxa"/>
            <w:noWrap w:val="0"/>
            <w:vAlign w:val="center"/>
          </w:tcPr>
          <w:p>
            <w:pPr>
              <w:widowControl/>
              <w:jc w:val="center"/>
              <w:rPr>
                <w:rFonts w:hint="eastAsia" w:ascii="仿宋" w:hAnsi="仿宋" w:eastAsia="仿宋" w:cs="仿宋"/>
                <w:color w:val="auto"/>
                <w:sz w:val="24"/>
                <w:szCs w:val="24"/>
              </w:rPr>
            </w:pPr>
          </w:p>
        </w:tc>
        <w:tc>
          <w:tcPr>
            <w:tcW w:w="1942" w:type="dxa"/>
            <w:noWrap w:val="0"/>
            <w:vAlign w:val="center"/>
          </w:tcPr>
          <w:p>
            <w:pPr>
              <w:widowControl/>
              <w:jc w:val="center"/>
              <w:rPr>
                <w:rFonts w:hint="eastAsia" w:ascii="仿宋" w:hAnsi="仿宋" w:eastAsia="仿宋" w:cs="仿宋"/>
                <w:color w:val="auto"/>
                <w:sz w:val="24"/>
                <w:szCs w:val="24"/>
              </w:rPr>
            </w:pPr>
          </w:p>
        </w:tc>
        <w:tc>
          <w:tcPr>
            <w:tcW w:w="1254" w:type="dxa"/>
            <w:noWrap w:val="0"/>
            <w:vAlign w:val="center"/>
          </w:tcPr>
          <w:p>
            <w:pPr>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36" w:type="dxa"/>
            <w:noWrap w:val="0"/>
            <w:vAlign w:val="center"/>
          </w:tcPr>
          <w:p>
            <w:pPr>
              <w:widowControl/>
              <w:jc w:val="center"/>
              <w:rPr>
                <w:rFonts w:hint="eastAsia" w:ascii="仿宋" w:hAnsi="仿宋" w:eastAsia="仿宋" w:cs="仿宋"/>
                <w:color w:val="auto"/>
                <w:sz w:val="24"/>
                <w:szCs w:val="24"/>
              </w:rPr>
            </w:pPr>
          </w:p>
        </w:tc>
        <w:tc>
          <w:tcPr>
            <w:tcW w:w="704" w:type="dxa"/>
            <w:noWrap w:val="0"/>
            <w:vAlign w:val="center"/>
          </w:tcPr>
          <w:p>
            <w:pPr>
              <w:widowControl/>
              <w:jc w:val="center"/>
              <w:rPr>
                <w:rFonts w:hint="eastAsia" w:ascii="仿宋" w:hAnsi="仿宋" w:eastAsia="仿宋" w:cs="仿宋"/>
                <w:color w:val="auto"/>
                <w:sz w:val="24"/>
                <w:szCs w:val="24"/>
              </w:rPr>
            </w:pPr>
          </w:p>
        </w:tc>
        <w:tc>
          <w:tcPr>
            <w:tcW w:w="703" w:type="dxa"/>
            <w:noWrap w:val="0"/>
            <w:vAlign w:val="center"/>
          </w:tcPr>
          <w:p>
            <w:pPr>
              <w:widowControl/>
              <w:jc w:val="center"/>
              <w:rPr>
                <w:rFonts w:hint="eastAsia" w:ascii="仿宋" w:hAnsi="仿宋" w:eastAsia="仿宋" w:cs="仿宋"/>
                <w:color w:val="auto"/>
                <w:sz w:val="24"/>
                <w:szCs w:val="24"/>
              </w:rPr>
            </w:pPr>
          </w:p>
        </w:tc>
        <w:tc>
          <w:tcPr>
            <w:tcW w:w="704" w:type="dxa"/>
            <w:noWrap w:val="0"/>
            <w:vAlign w:val="center"/>
          </w:tcPr>
          <w:p>
            <w:pPr>
              <w:widowControl/>
              <w:jc w:val="center"/>
              <w:rPr>
                <w:rFonts w:hint="eastAsia" w:ascii="仿宋" w:hAnsi="仿宋" w:eastAsia="仿宋" w:cs="仿宋"/>
                <w:color w:val="auto"/>
                <w:sz w:val="24"/>
                <w:szCs w:val="24"/>
              </w:rPr>
            </w:pPr>
          </w:p>
        </w:tc>
        <w:tc>
          <w:tcPr>
            <w:tcW w:w="703" w:type="dxa"/>
            <w:noWrap w:val="0"/>
            <w:vAlign w:val="center"/>
          </w:tcPr>
          <w:p>
            <w:pPr>
              <w:widowControl/>
              <w:jc w:val="center"/>
              <w:rPr>
                <w:rFonts w:hint="eastAsia" w:ascii="仿宋" w:hAnsi="仿宋" w:eastAsia="仿宋" w:cs="仿宋"/>
                <w:color w:val="auto"/>
                <w:sz w:val="24"/>
                <w:szCs w:val="24"/>
              </w:rPr>
            </w:pPr>
          </w:p>
        </w:tc>
        <w:tc>
          <w:tcPr>
            <w:tcW w:w="704" w:type="dxa"/>
            <w:noWrap w:val="0"/>
            <w:vAlign w:val="center"/>
          </w:tcPr>
          <w:p>
            <w:pPr>
              <w:widowControl/>
              <w:jc w:val="center"/>
              <w:rPr>
                <w:rFonts w:hint="eastAsia" w:ascii="仿宋" w:hAnsi="仿宋" w:eastAsia="仿宋" w:cs="仿宋"/>
                <w:color w:val="auto"/>
                <w:sz w:val="24"/>
                <w:szCs w:val="24"/>
              </w:rPr>
            </w:pPr>
          </w:p>
        </w:tc>
        <w:tc>
          <w:tcPr>
            <w:tcW w:w="1139" w:type="dxa"/>
            <w:noWrap w:val="0"/>
            <w:vAlign w:val="center"/>
          </w:tcPr>
          <w:p>
            <w:pPr>
              <w:widowControl/>
              <w:jc w:val="center"/>
              <w:rPr>
                <w:rFonts w:hint="eastAsia" w:ascii="仿宋" w:hAnsi="仿宋" w:eastAsia="仿宋" w:cs="仿宋"/>
                <w:color w:val="auto"/>
                <w:sz w:val="24"/>
                <w:szCs w:val="24"/>
              </w:rPr>
            </w:pPr>
          </w:p>
        </w:tc>
        <w:tc>
          <w:tcPr>
            <w:tcW w:w="992" w:type="dxa"/>
            <w:noWrap w:val="0"/>
            <w:vAlign w:val="center"/>
          </w:tcPr>
          <w:p>
            <w:pPr>
              <w:widowControl/>
              <w:jc w:val="center"/>
              <w:rPr>
                <w:rFonts w:hint="eastAsia" w:ascii="仿宋" w:hAnsi="仿宋" w:eastAsia="仿宋" w:cs="仿宋"/>
                <w:color w:val="auto"/>
                <w:sz w:val="24"/>
                <w:szCs w:val="24"/>
              </w:rPr>
            </w:pPr>
          </w:p>
        </w:tc>
        <w:tc>
          <w:tcPr>
            <w:tcW w:w="1194" w:type="dxa"/>
            <w:noWrap w:val="0"/>
            <w:vAlign w:val="center"/>
          </w:tcPr>
          <w:p>
            <w:pPr>
              <w:widowControl/>
              <w:jc w:val="center"/>
              <w:rPr>
                <w:rFonts w:hint="eastAsia" w:ascii="仿宋" w:hAnsi="仿宋" w:eastAsia="仿宋" w:cs="仿宋"/>
                <w:color w:val="auto"/>
                <w:sz w:val="24"/>
                <w:szCs w:val="24"/>
              </w:rPr>
            </w:pPr>
          </w:p>
        </w:tc>
        <w:tc>
          <w:tcPr>
            <w:tcW w:w="1223" w:type="dxa"/>
            <w:noWrap w:val="0"/>
            <w:vAlign w:val="center"/>
          </w:tcPr>
          <w:p>
            <w:pPr>
              <w:widowControl/>
              <w:jc w:val="center"/>
              <w:rPr>
                <w:rFonts w:hint="eastAsia" w:ascii="仿宋" w:hAnsi="仿宋" w:eastAsia="仿宋" w:cs="仿宋"/>
                <w:color w:val="auto"/>
                <w:sz w:val="24"/>
                <w:szCs w:val="24"/>
              </w:rPr>
            </w:pPr>
          </w:p>
        </w:tc>
        <w:tc>
          <w:tcPr>
            <w:tcW w:w="825" w:type="dxa"/>
            <w:noWrap w:val="0"/>
            <w:vAlign w:val="center"/>
          </w:tcPr>
          <w:p>
            <w:pPr>
              <w:widowControl/>
              <w:jc w:val="center"/>
              <w:rPr>
                <w:rFonts w:hint="eastAsia" w:ascii="仿宋" w:hAnsi="仿宋" w:eastAsia="仿宋" w:cs="仿宋"/>
                <w:color w:val="auto"/>
                <w:sz w:val="24"/>
                <w:szCs w:val="24"/>
              </w:rPr>
            </w:pPr>
          </w:p>
        </w:tc>
        <w:tc>
          <w:tcPr>
            <w:tcW w:w="1083" w:type="dxa"/>
            <w:noWrap w:val="0"/>
            <w:vAlign w:val="center"/>
          </w:tcPr>
          <w:p>
            <w:pPr>
              <w:widowControl/>
              <w:jc w:val="center"/>
              <w:rPr>
                <w:rFonts w:hint="eastAsia" w:ascii="仿宋" w:hAnsi="仿宋" w:eastAsia="仿宋" w:cs="仿宋"/>
                <w:color w:val="auto"/>
                <w:sz w:val="24"/>
                <w:szCs w:val="24"/>
              </w:rPr>
            </w:pPr>
          </w:p>
        </w:tc>
        <w:tc>
          <w:tcPr>
            <w:tcW w:w="792" w:type="dxa"/>
            <w:noWrap w:val="0"/>
            <w:vAlign w:val="center"/>
          </w:tcPr>
          <w:p>
            <w:pPr>
              <w:widowControl/>
              <w:jc w:val="center"/>
              <w:rPr>
                <w:rFonts w:hint="eastAsia" w:ascii="仿宋" w:hAnsi="仿宋" w:eastAsia="仿宋" w:cs="仿宋"/>
                <w:color w:val="auto"/>
                <w:sz w:val="24"/>
                <w:szCs w:val="24"/>
              </w:rPr>
            </w:pPr>
          </w:p>
        </w:tc>
        <w:tc>
          <w:tcPr>
            <w:tcW w:w="1942" w:type="dxa"/>
            <w:noWrap w:val="0"/>
            <w:vAlign w:val="center"/>
          </w:tcPr>
          <w:p>
            <w:pPr>
              <w:widowControl/>
              <w:jc w:val="center"/>
              <w:rPr>
                <w:rFonts w:hint="eastAsia" w:ascii="仿宋" w:hAnsi="仿宋" w:eastAsia="仿宋" w:cs="仿宋"/>
                <w:color w:val="auto"/>
                <w:sz w:val="24"/>
                <w:szCs w:val="24"/>
              </w:rPr>
            </w:pPr>
          </w:p>
        </w:tc>
        <w:tc>
          <w:tcPr>
            <w:tcW w:w="1254" w:type="dxa"/>
            <w:noWrap w:val="0"/>
            <w:vAlign w:val="center"/>
          </w:tcPr>
          <w:p>
            <w:pPr>
              <w:widowControl/>
              <w:jc w:val="center"/>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36" w:type="dxa"/>
            <w:noWrap w:val="0"/>
            <w:vAlign w:val="top"/>
          </w:tcPr>
          <w:p>
            <w:pPr>
              <w:widowControl/>
              <w:jc w:val="left"/>
              <w:rPr>
                <w:rFonts w:hint="eastAsia" w:ascii="仿宋" w:hAnsi="仿宋" w:eastAsia="仿宋" w:cs="仿宋"/>
                <w:color w:val="auto"/>
                <w:sz w:val="24"/>
                <w:szCs w:val="24"/>
              </w:rPr>
            </w:pPr>
          </w:p>
        </w:tc>
        <w:tc>
          <w:tcPr>
            <w:tcW w:w="704" w:type="dxa"/>
            <w:noWrap w:val="0"/>
            <w:vAlign w:val="top"/>
          </w:tcPr>
          <w:p>
            <w:pPr>
              <w:widowControl/>
              <w:jc w:val="left"/>
              <w:rPr>
                <w:rFonts w:hint="eastAsia" w:ascii="仿宋" w:hAnsi="仿宋" w:eastAsia="仿宋" w:cs="仿宋"/>
                <w:color w:val="auto"/>
                <w:sz w:val="24"/>
                <w:szCs w:val="24"/>
              </w:rPr>
            </w:pPr>
          </w:p>
        </w:tc>
        <w:tc>
          <w:tcPr>
            <w:tcW w:w="703" w:type="dxa"/>
            <w:noWrap w:val="0"/>
            <w:vAlign w:val="top"/>
          </w:tcPr>
          <w:p>
            <w:pPr>
              <w:widowControl/>
              <w:jc w:val="left"/>
              <w:rPr>
                <w:rFonts w:hint="eastAsia" w:ascii="仿宋" w:hAnsi="仿宋" w:eastAsia="仿宋" w:cs="仿宋"/>
                <w:color w:val="auto"/>
                <w:sz w:val="24"/>
                <w:szCs w:val="24"/>
              </w:rPr>
            </w:pPr>
          </w:p>
        </w:tc>
        <w:tc>
          <w:tcPr>
            <w:tcW w:w="704" w:type="dxa"/>
            <w:noWrap w:val="0"/>
            <w:vAlign w:val="top"/>
          </w:tcPr>
          <w:p>
            <w:pPr>
              <w:widowControl/>
              <w:jc w:val="left"/>
              <w:rPr>
                <w:rFonts w:hint="eastAsia" w:ascii="仿宋" w:hAnsi="仿宋" w:eastAsia="仿宋" w:cs="仿宋"/>
                <w:color w:val="auto"/>
                <w:sz w:val="24"/>
                <w:szCs w:val="24"/>
              </w:rPr>
            </w:pPr>
          </w:p>
        </w:tc>
        <w:tc>
          <w:tcPr>
            <w:tcW w:w="703" w:type="dxa"/>
            <w:noWrap w:val="0"/>
            <w:vAlign w:val="top"/>
          </w:tcPr>
          <w:p>
            <w:pPr>
              <w:widowControl/>
              <w:jc w:val="left"/>
              <w:rPr>
                <w:rFonts w:hint="eastAsia" w:ascii="仿宋" w:hAnsi="仿宋" w:eastAsia="仿宋" w:cs="仿宋"/>
                <w:color w:val="auto"/>
                <w:sz w:val="24"/>
                <w:szCs w:val="24"/>
              </w:rPr>
            </w:pPr>
          </w:p>
        </w:tc>
        <w:tc>
          <w:tcPr>
            <w:tcW w:w="704" w:type="dxa"/>
            <w:noWrap w:val="0"/>
            <w:vAlign w:val="top"/>
          </w:tcPr>
          <w:p>
            <w:pPr>
              <w:widowControl/>
              <w:jc w:val="left"/>
              <w:rPr>
                <w:rFonts w:hint="eastAsia" w:ascii="仿宋" w:hAnsi="仿宋" w:eastAsia="仿宋" w:cs="仿宋"/>
                <w:color w:val="auto"/>
                <w:sz w:val="24"/>
                <w:szCs w:val="24"/>
              </w:rPr>
            </w:pPr>
          </w:p>
        </w:tc>
        <w:tc>
          <w:tcPr>
            <w:tcW w:w="1139" w:type="dxa"/>
            <w:noWrap w:val="0"/>
            <w:vAlign w:val="top"/>
          </w:tcPr>
          <w:p>
            <w:pPr>
              <w:widowControl/>
              <w:jc w:val="left"/>
              <w:rPr>
                <w:rFonts w:hint="eastAsia" w:ascii="仿宋" w:hAnsi="仿宋" w:eastAsia="仿宋" w:cs="仿宋"/>
                <w:color w:val="auto"/>
                <w:sz w:val="24"/>
                <w:szCs w:val="24"/>
              </w:rPr>
            </w:pPr>
          </w:p>
        </w:tc>
        <w:tc>
          <w:tcPr>
            <w:tcW w:w="992" w:type="dxa"/>
            <w:noWrap w:val="0"/>
            <w:vAlign w:val="top"/>
          </w:tcPr>
          <w:p>
            <w:pPr>
              <w:widowControl/>
              <w:jc w:val="left"/>
              <w:rPr>
                <w:rFonts w:hint="eastAsia" w:ascii="仿宋" w:hAnsi="仿宋" w:eastAsia="仿宋" w:cs="仿宋"/>
                <w:color w:val="auto"/>
                <w:sz w:val="24"/>
                <w:szCs w:val="24"/>
              </w:rPr>
            </w:pPr>
          </w:p>
        </w:tc>
        <w:tc>
          <w:tcPr>
            <w:tcW w:w="1194" w:type="dxa"/>
            <w:noWrap w:val="0"/>
            <w:vAlign w:val="top"/>
          </w:tcPr>
          <w:p>
            <w:pPr>
              <w:widowControl/>
              <w:jc w:val="left"/>
              <w:rPr>
                <w:rFonts w:hint="eastAsia" w:ascii="仿宋" w:hAnsi="仿宋" w:eastAsia="仿宋" w:cs="仿宋"/>
                <w:color w:val="auto"/>
                <w:sz w:val="24"/>
                <w:szCs w:val="24"/>
              </w:rPr>
            </w:pPr>
          </w:p>
        </w:tc>
        <w:tc>
          <w:tcPr>
            <w:tcW w:w="1223" w:type="dxa"/>
            <w:noWrap w:val="0"/>
            <w:vAlign w:val="top"/>
          </w:tcPr>
          <w:p>
            <w:pPr>
              <w:widowControl/>
              <w:jc w:val="left"/>
              <w:rPr>
                <w:rFonts w:hint="eastAsia" w:ascii="仿宋" w:hAnsi="仿宋" w:eastAsia="仿宋" w:cs="仿宋"/>
                <w:color w:val="auto"/>
                <w:sz w:val="24"/>
                <w:szCs w:val="24"/>
              </w:rPr>
            </w:pPr>
          </w:p>
        </w:tc>
        <w:tc>
          <w:tcPr>
            <w:tcW w:w="825" w:type="dxa"/>
            <w:noWrap w:val="0"/>
            <w:vAlign w:val="top"/>
          </w:tcPr>
          <w:p>
            <w:pPr>
              <w:widowControl/>
              <w:jc w:val="left"/>
              <w:rPr>
                <w:rFonts w:hint="eastAsia" w:ascii="仿宋" w:hAnsi="仿宋" w:eastAsia="仿宋" w:cs="仿宋"/>
                <w:color w:val="auto"/>
                <w:sz w:val="24"/>
                <w:szCs w:val="24"/>
              </w:rPr>
            </w:pPr>
          </w:p>
        </w:tc>
        <w:tc>
          <w:tcPr>
            <w:tcW w:w="1083" w:type="dxa"/>
            <w:noWrap w:val="0"/>
            <w:vAlign w:val="top"/>
          </w:tcPr>
          <w:p>
            <w:pPr>
              <w:widowControl/>
              <w:jc w:val="left"/>
              <w:rPr>
                <w:rFonts w:hint="eastAsia" w:ascii="仿宋" w:hAnsi="仿宋" w:eastAsia="仿宋" w:cs="仿宋"/>
                <w:color w:val="auto"/>
                <w:sz w:val="24"/>
                <w:szCs w:val="24"/>
              </w:rPr>
            </w:pPr>
          </w:p>
        </w:tc>
        <w:tc>
          <w:tcPr>
            <w:tcW w:w="792" w:type="dxa"/>
            <w:noWrap w:val="0"/>
            <w:vAlign w:val="top"/>
          </w:tcPr>
          <w:p>
            <w:pPr>
              <w:widowControl/>
              <w:jc w:val="left"/>
              <w:rPr>
                <w:rFonts w:hint="eastAsia" w:ascii="仿宋" w:hAnsi="仿宋" w:eastAsia="仿宋" w:cs="仿宋"/>
                <w:color w:val="auto"/>
                <w:sz w:val="24"/>
                <w:szCs w:val="24"/>
              </w:rPr>
            </w:pPr>
          </w:p>
        </w:tc>
        <w:tc>
          <w:tcPr>
            <w:tcW w:w="1942" w:type="dxa"/>
            <w:noWrap w:val="0"/>
            <w:vAlign w:val="top"/>
          </w:tcPr>
          <w:p>
            <w:pPr>
              <w:widowControl/>
              <w:jc w:val="left"/>
              <w:rPr>
                <w:rFonts w:hint="eastAsia" w:ascii="仿宋" w:hAnsi="仿宋" w:eastAsia="仿宋" w:cs="仿宋"/>
                <w:color w:val="auto"/>
                <w:sz w:val="24"/>
                <w:szCs w:val="24"/>
              </w:rPr>
            </w:pPr>
          </w:p>
        </w:tc>
        <w:tc>
          <w:tcPr>
            <w:tcW w:w="1254" w:type="dxa"/>
            <w:noWrap w:val="0"/>
            <w:vAlign w:val="top"/>
          </w:tcPr>
          <w:p>
            <w:pPr>
              <w:widowControl/>
              <w:jc w:val="left"/>
              <w:rPr>
                <w:rFonts w:hint="eastAsia" w:ascii="仿宋" w:hAnsi="仿宋" w:eastAsia="仿宋" w:cs="仿宋"/>
                <w:color w:val="auto"/>
                <w:sz w:val="24"/>
                <w:szCs w:val="24"/>
              </w:rPr>
            </w:pPr>
          </w:p>
        </w:tc>
      </w:tr>
    </w:tbl>
    <w:p>
      <w:pPr>
        <w:pageBreakBefore w:val="0"/>
        <w:widowControl/>
        <w:adjustRightInd w:val="0"/>
        <w:snapToGrid w:val="0"/>
        <w:jc w:val="left"/>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注：</w:t>
      </w:r>
      <w:r>
        <w:rPr>
          <w:rFonts w:hint="eastAsia" w:ascii="微软雅黑" w:hAnsi="微软雅黑" w:eastAsia="微软雅黑" w:cs="微软雅黑"/>
          <w:color w:val="auto"/>
          <w:sz w:val="24"/>
          <w:szCs w:val="24"/>
        </w:rPr>
        <w:t>①</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szCs w:val="24"/>
        </w:rPr>
        <w:t>核医学工作人员指，全部从事核医学工作的人员（实习生和规培人员除外），包括正式员工、合同工、进修人员和返聘人员等</w:t>
      </w:r>
      <w:r>
        <w:rPr>
          <w:rFonts w:hint="eastAsia" w:ascii="仿宋_GB2312" w:hAnsi="仿宋_GB2312" w:eastAsia="仿宋_GB2312" w:cs="仿宋_GB2312"/>
          <w:color w:val="auto"/>
          <w:sz w:val="24"/>
          <w:szCs w:val="24"/>
          <w:lang w:eastAsia="zh-CN"/>
        </w:rPr>
        <w:t>；</w:t>
      </w:r>
    </w:p>
    <w:p>
      <w:pPr>
        <w:pageBreakBefore w:val="0"/>
        <w:widowControl/>
        <w:adjustRightInd w:val="0"/>
        <w:snapToGrid w:val="0"/>
        <w:ind w:firstLine="480" w:firstLineChars="200"/>
        <w:jc w:val="left"/>
        <w:rPr>
          <w:rFonts w:hint="eastAsia" w:ascii="仿宋_GB2312" w:hAnsi="仿宋_GB2312" w:eastAsia="仿宋_GB2312"/>
          <w:color w:val="auto"/>
          <w:sz w:val="24"/>
          <w:szCs w:val="24"/>
          <w:lang w:eastAsia="zh-CN"/>
        </w:rPr>
      </w:pPr>
      <w:r>
        <w:rPr>
          <w:rFonts w:hint="eastAsia" w:ascii="微软雅黑" w:hAnsi="微软雅黑" w:eastAsia="微软雅黑" w:cs="微软雅黑"/>
          <w:color w:val="auto"/>
          <w:sz w:val="24"/>
          <w:szCs w:val="24"/>
          <w:lang w:eastAsia="zh-CN"/>
        </w:rPr>
        <w:t>②</w:t>
      </w:r>
      <w:r>
        <w:rPr>
          <w:rFonts w:hint="eastAsia" w:ascii="仿宋_GB2312" w:hAnsi="仿宋_GB2312" w:eastAsia="仿宋_GB2312"/>
          <w:color w:val="auto"/>
          <w:sz w:val="24"/>
          <w:szCs w:val="24"/>
          <w:lang w:eastAsia="zh-CN"/>
        </w:rPr>
        <w:t>本年度中</w:t>
      </w:r>
      <w:r>
        <w:rPr>
          <w:rFonts w:hint="eastAsia" w:ascii="仿宋_GB2312" w:hAnsi="仿宋_GB2312" w:eastAsia="仿宋_GB2312"/>
          <w:b/>
          <w:bCs/>
          <w:color w:val="auto"/>
          <w:sz w:val="24"/>
          <w:szCs w:val="24"/>
          <w:lang w:val="en-US" w:eastAsia="zh-CN"/>
        </w:rPr>
        <w:t>6月30日</w:t>
      </w:r>
      <w:r>
        <w:rPr>
          <w:rFonts w:hint="eastAsia" w:ascii="仿宋_GB2312" w:hAnsi="仿宋_GB2312" w:eastAsia="仿宋_GB2312"/>
          <w:color w:val="auto"/>
          <w:sz w:val="24"/>
          <w:szCs w:val="24"/>
          <w:lang w:eastAsia="zh-CN"/>
        </w:rPr>
        <w:t>的数据；</w:t>
      </w:r>
    </w:p>
    <w:p>
      <w:pPr>
        <w:pageBreakBefore w:val="0"/>
        <w:widowControl/>
        <w:adjustRightInd w:val="0"/>
        <w:snapToGrid w:val="0"/>
        <w:ind w:firstLine="480" w:firstLineChars="200"/>
        <w:jc w:val="left"/>
        <w:rPr>
          <w:rFonts w:hint="eastAsia" w:ascii="仿宋_GB2312" w:hAnsi="仿宋_GB2312" w:eastAsia="仿宋_GB2312" w:cs="仿宋_GB2312"/>
          <w:color w:val="auto"/>
          <w:sz w:val="24"/>
          <w:szCs w:val="24"/>
          <w:lang w:eastAsia="zh-CN"/>
        </w:rPr>
      </w:pPr>
      <w:r>
        <w:rPr>
          <w:rFonts w:hint="eastAsia" w:ascii="微软雅黑" w:hAnsi="微软雅黑" w:eastAsia="微软雅黑" w:cs="微软雅黑"/>
          <w:color w:val="auto"/>
          <w:sz w:val="24"/>
          <w:szCs w:val="24"/>
          <w:lang w:eastAsia="zh-CN"/>
        </w:rPr>
        <w:t>③</w:t>
      </w:r>
      <w:r>
        <w:rPr>
          <w:rFonts w:hint="eastAsia" w:ascii="仿宋_GB2312" w:hAnsi="仿宋_GB2312" w:eastAsia="仿宋_GB2312" w:cs="仿宋_GB2312"/>
          <w:color w:val="auto"/>
          <w:sz w:val="24"/>
          <w:szCs w:val="24"/>
          <w:lang w:eastAsia="zh-CN"/>
        </w:rPr>
        <w:t>完成该调查表后，还需填写核医学工作人员职业健康调查表；</w:t>
      </w:r>
    </w:p>
    <w:p>
      <w:pPr>
        <w:pageBreakBefore w:val="0"/>
        <w:widowControl/>
        <w:adjustRightInd w:val="0"/>
        <w:snapToGrid w:val="0"/>
        <w:ind w:firstLine="480" w:firstLineChars="200"/>
        <w:jc w:val="left"/>
        <w:rPr>
          <w:rFonts w:hint="eastAsia" w:ascii="仿宋_GB2312" w:hAnsi="仿宋_GB2312" w:eastAsia="仿宋_GB2312" w:cs="仿宋_GB2312"/>
          <w:color w:val="auto"/>
          <w:sz w:val="24"/>
          <w:szCs w:val="24"/>
          <w:lang w:eastAsia="zh-CN"/>
        </w:rPr>
      </w:pPr>
      <w:r>
        <w:rPr>
          <w:rFonts w:hint="eastAsia" w:ascii="微软雅黑" w:hAnsi="微软雅黑" w:eastAsia="微软雅黑" w:cs="微软雅黑"/>
          <w:color w:val="auto"/>
          <w:sz w:val="24"/>
          <w:szCs w:val="24"/>
          <w:lang w:eastAsia="zh-CN"/>
        </w:rPr>
        <w:t>④</w:t>
      </w:r>
      <w:r>
        <w:rPr>
          <w:rFonts w:hint="eastAsia" w:ascii="仿宋_GB2312" w:hAnsi="仿宋_GB2312" w:eastAsia="仿宋_GB2312" w:cs="仿宋_GB2312"/>
          <w:color w:val="auto"/>
          <w:sz w:val="24"/>
          <w:szCs w:val="24"/>
          <w:lang w:eastAsia="zh-CN"/>
        </w:rPr>
        <w:t>开展</w:t>
      </w:r>
      <w:r>
        <w:rPr>
          <w:rFonts w:hint="eastAsia" w:ascii="仿宋" w:hAnsi="仿宋" w:eastAsia="仿宋" w:cs="仿宋"/>
          <w:color w:val="auto"/>
          <w:sz w:val="24"/>
        </w:rPr>
        <w:t>碘-131</w:t>
      </w:r>
      <w:r>
        <w:rPr>
          <w:rFonts w:hint="eastAsia" w:ascii="仿宋" w:hAnsi="仿宋" w:eastAsia="仿宋" w:cs="仿宋"/>
          <w:color w:val="auto"/>
          <w:sz w:val="24"/>
          <w:lang w:eastAsia="zh-CN"/>
        </w:rPr>
        <w:t>内照射监测人员，填写</w:t>
      </w:r>
      <w:r>
        <w:rPr>
          <w:rFonts w:hint="eastAsia" w:ascii="仿宋_GB2312" w:hAnsi="仿宋_GB2312" w:eastAsia="仿宋_GB2312" w:cs="仿宋_GB2312"/>
          <w:color w:val="auto"/>
          <w:sz w:val="24"/>
          <w:szCs w:val="24"/>
        </w:rPr>
        <w:t>碘治疗人员内照射剂量监测信息表</w:t>
      </w:r>
      <w:r>
        <w:rPr>
          <w:rFonts w:hint="eastAsia" w:ascii="仿宋_GB2312" w:hAnsi="仿宋_GB2312" w:eastAsia="仿宋_GB2312" w:cs="仿宋_GB2312"/>
          <w:color w:val="auto"/>
          <w:sz w:val="24"/>
          <w:szCs w:val="24"/>
          <w:lang w:eastAsia="zh-CN"/>
        </w:rPr>
        <w:t>；</w:t>
      </w:r>
    </w:p>
    <w:p>
      <w:pPr>
        <w:pageBreakBefore w:val="0"/>
        <w:widowControl/>
        <w:adjustRightInd w:val="0"/>
        <w:snapToGrid w:val="0"/>
        <w:ind w:firstLine="480" w:firstLineChars="200"/>
        <w:jc w:val="left"/>
        <w:rPr>
          <w:rFonts w:hint="eastAsia" w:ascii="仿宋_GB2312" w:hAnsi="仿宋_GB2312" w:eastAsia="黑体" w:cs="仿宋_GB2312"/>
          <w:b/>
          <w:bCs/>
          <w:color w:val="auto"/>
          <w:szCs w:val="21"/>
          <w:lang w:eastAsia="zh-CN"/>
        </w:rPr>
      </w:pPr>
      <w:r>
        <w:rPr>
          <w:rFonts w:hint="eastAsia" w:ascii="微软雅黑" w:hAnsi="微软雅黑" w:eastAsia="微软雅黑" w:cs="微软雅黑"/>
          <w:color w:val="auto"/>
          <w:sz w:val="24"/>
          <w:szCs w:val="24"/>
          <w:lang w:eastAsia="zh-CN"/>
        </w:rPr>
        <w:t>⑤</w:t>
      </w:r>
      <w:r>
        <w:rPr>
          <w:rFonts w:hint="eastAsia" w:ascii="仿宋_GB2312" w:hAnsi="仿宋_GB2312" w:eastAsia="仿宋_GB2312" w:cs="仿宋_GB2312"/>
          <w:color w:val="auto"/>
          <w:sz w:val="24"/>
          <w:szCs w:val="24"/>
          <w:lang w:eastAsia="zh-CN"/>
        </w:rPr>
        <w:t>所有表格均为</w:t>
      </w:r>
      <w:r>
        <w:rPr>
          <w:rFonts w:hint="eastAsia" w:ascii="仿宋_GB2312" w:hAnsi="仿宋_GB2312" w:eastAsia="仿宋_GB2312" w:cs="仿宋_GB2312"/>
          <w:color w:val="auto"/>
          <w:sz w:val="24"/>
          <w:szCs w:val="24"/>
          <w:lang w:val="en-US" w:eastAsia="zh-CN"/>
        </w:rPr>
        <w:t>Excel格式，各调查表见邮箱。</w:t>
      </w:r>
    </w:p>
    <w:p>
      <w:pPr>
        <w:widowControl/>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lang w:val="en-US" w:eastAsia="zh-CN"/>
        </w:rPr>
        <w:t>1-6</w:t>
      </w:r>
    </w:p>
    <w:p>
      <w:pPr>
        <w:pStyle w:val="5"/>
        <w:numPr>
          <w:ilvl w:val="0"/>
          <w:numId w:val="0"/>
        </w:numPr>
        <w:spacing w:before="0" w:after="0" w:line="240" w:lineRule="auto"/>
        <w:ind w:left="105" w:leftChars="50" w:firstLine="220" w:firstLineChars="50"/>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2022</w:t>
      </w:r>
      <w:r>
        <w:rPr>
          <w:rFonts w:hint="eastAsia" w:ascii="方正小标宋简体" w:hAnsi="方正小标宋简体" w:eastAsia="方正小标宋简体" w:cs="方正小标宋简体"/>
          <w:b w:val="0"/>
          <w:bCs/>
          <w:color w:val="auto"/>
          <w:sz w:val="44"/>
          <w:szCs w:val="44"/>
        </w:rPr>
        <w:t>年北京市个人剂量监测情况表</w:t>
      </w:r>
    </w:p>
    <w:p>
      <w:pPr>
        <w:jc w:val="center"/>
        <w:rPr>
          <w:rFonts w:ascii="仿宋_GB2312" w:hAnsi="仿宋_GB2312"/>
          <w:color w:val="auto"/>
        </w:rPr>
      </w:pPr>
      <w:r>
        <w:rPr>
          <w:rFonts w:hint="eastAsia" w:ascii="仿宋_GB2312" w:hAnsi="仿宋_GB2312" w:cs="仿宋_GB2312"/>
          <w:bCs/>
          <w:color w:val="auto"/>
          <w:szCs w:val="21"/>
        </w:rPr>
        <w:t>（个人剂量监测机构填写）</w:t>
      </w:r>
    </w:p>
    <w:p>
      <w:pPr>
        <w:pStyle w:val="5"/>
        <w:numPr>
          <w:ilvl w:val="0"/>
          <w:numId w:val="0"/>
        </w:numPr>
        <w:spacing w:after="15"/>
        <w:ind w:left="825" w:leftChars="50"/>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单位名称</w:t>
      </w:r>
      <w:r>
        <w:rPr>
          <w:rFonts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rPr>
        <w:t>盖章</w:t>
      </w:r>
      <w:r>
        <w:rPr>
          <w:rFonts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rPr>
        <w:t xml:space="preserve">：                        </w:t>
      </w:r>
      <w:r>
        <w:rPr>
          <w:rFonts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rPr>
        <w:t xml:space="preserve">  </w:t>
      </w:r>
      <w:r>
        <w:rPr>
          <w:rFonts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rPr>
        <w:t xml:space="preserve">  填表人：            </w:t>
      </w:r>
      <w:r>
        <w:rPr>
          <w:rFonts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rPr>
        <w:t xml:space="preserve"> </w:t>
      </w:r>
      <w:r>
        <w:rPr>
          <w:rFonts w:ascii="仿宋_GB2312" w:hAnsi="仿宋_GB2312" w:eastAsia="仿宋_GB2312" w:cs="仿宋_GB2312"/>
          <w:b w:val="0"/>
          <w:bCs w:val="0"/>
          <w:color w:val="auto"/>
          <w:sz w:val="28"/>
          <w:szCs w:val="28"/>
        </w:rPr>
        <w:t xml:space="preserve"> </w:t>
      </w:r>
      <w:r>
        <w:rPr>
          <w:rFonts w:hint="eastAsia" w:ascii="仿宋_GB2312" w:hAnsi="仿宋_GB2312" w:eastAsia="仿宋_GB2312" w:cs="仿宋_GB2312"/>
          <w:b w:val="0"/>
          <w:bCs w:val="0"/>
          <w:color w:val="auto"/>
          <w:sz w:val="28"/>
          <w:szCs w:val="28"/>
        </w:rPr>
        <w:t>联系电话：</w:t>
      </w:r>
    </w:p>
    <w:p>
      <w:pPr>
        <w:rPr>
          <w:rFonts w:ascii="仿宋_GB2312" w:hAnsi="仿宋_GB2312" w:eastAsia="仿宋_GB2312"/>
          <w:b/>
          <w:bCs/>
          <w:color w:val="auto"/>
        </w:rPr>
      </w:pPr>
      <w:r>
        <w:rPr>
          <w:rFonts w:hint="eastAsia" w:ascii="仿宋_GB2312" w:hAnsi="仿宋_GB2312" w:eastAsia="仿宋_GB2312" w:cs="仿宋_GB2312"/>
          <w:b/>
          <w:bCs/>
          <w:color w:val="auto"/>
          <w:sz w:val="28"/>
          <w:szCs w:val="28"/>
        </w:rPr>
        <w:t>1.个人剂量监测情况</w:t>
      </w:r>
    </w:p>
    <w:tbl>
      <w:tblPr>
        <w:tblStyle w:val="19"/>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8"/>
        <w:gridCol w:w="1695"/>
        <w:gridCol w:w="1470"/>
        <w:gridCol w:w="1185"/>
        <w:gridCol w:w="1215"/>
        <w:gridCol w:w="1455"/>
        <w:gridCol w:w="2145"/>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988" w:type="dxa"/>
            <w:noWrap w:val="0"/>
            <w:vAlign w:val="center"/>
          </w:tcPr>
          <w:p>
            <w:pPr>
              <w:jc w:val="center"/>
              <w:rPr>
                <w:rFonts w:ascii="仿宋_GB2312" w:hAnsi="仿宋_GB2312" w:eastAsia="仿宋_GB2312"/>
                <w:b/>
                <w:bCs/>
                <w:color w:val="auto"/>
                <w:sz w:val="24"/>
              </w:rPr>
            </w:pPr>
            <w:r>
              <w:rPr>
                <w:rFonts w:hint="eastAsia" w:ascii="仿宋_GB2312" w:hAnsi="仿宋_GB2312" w:eastAsia="仿宋_GB2312" w:cs="仿宋_GB2312"/>
                <w:b/>
                <w:bCs/>
                <w:color w:val="auto"/>
                <w:sz w:val="24"/>
              </w:rPr>
              <w:t>监测总人数</w:t>
            </w:r>
          </w:p>
        </w:tc>
        <w:tc>
          <w:tcPr>
            <w:tcW w:w="1695" w:type="dxa"/>
            <w:noWrap w:val="0"/>
            <w:vAlign w:val="center"/>
          </w:tcPr>
          <w:p>
            <w:pPr>
              <w:jc w:val="center"/>
              <w:rPr>
                <w:rFonts w:ascii="仿宋_GB2312" w:hAnsi="仿宋_GB2312" w:eastAsia="仿宋_GB2312"/>
                <w:b/>
                <w:bCs/>
                <w:color w:val="auto"/>
                <w:sz w:val="24"/>
              </w:rPr>
            </w:pPr>
            <w:r>
              <w:rPr>
                <w:rFonts w:hint="eastAsia" w:ascii="仿宋_GB2312" w:hAnsi="仿宋_GB2312" w:eastAsia="仿宋_GB2312" w:cs="仿宋_GB2312"/>
                <w:b/>
                <w:bCs/>
                <w:color w:val="auto"/>
                <w:sz w:val="24"/>
              </w:rPr>
              <w:t>监测的机构数</w:t>
            </w:r>
          </w:p>
        </w:tc>
        <w:tc>
          <w:tcPr>
            <w:tcW w:w="1470" w:type="dxa"/>
            <w:noWrap w:val="0"/>
            <w:vAlign w:val="center"/>
          </w:tcPr>
          <w:p>
            <w:pPr>
              <w:jc w:val="center"/>
              <w:rPr>
                <w:rFonts w:ascii="仿宋_GB2312" w:hAnsi="仿宋_GB2312" w:eastAsia="仿宋_GB2312"/>
                <w:b/>
                <w:bCs/>
                <w:color w:val="auto"/>
                <w:sz w:val="24"/>
              </w:rPr>
            </w:pPr>
            <w:r>
              <w:rPr>
                <w:rFonts w:hint="eastAsia" w:ascii="仿宋_GB2312" w:hAnsi="仿宋_GB2312" w:eastAsia="仿宋_GB2312" w:cs="仿宋_GB2312"/>
                <w:b/>
                <w:bCs/>
                <w:color w:val="auto"/>
                <w:sz w:val="24"/>
              </w:rPr>
              <w:t>其中，放射诊疗机构数</w:t>
            </w:r>
          </w:p>
        </w:tc>
        <w:tc>
          <w:tcPr>
            <w:tcW w:w="1185" w:type="dxa"/>
            <w:noWrap w:val="0"/>
            <w:vAlign w:val="center"/>
          </w:tcPr>
          <w:p>
            <w:pPr>
              <w:jc w:val="center"/>
              <w:rPr>
                <w:rFonts w:ascii="仿宋_GB2312" w:hAnsi="仿宋_GB2312" w:eastAsia="仿宋_GB2312"/>
                <w:b/>
                <w:bCs/>
                <w:color w:val="auto"/>
                <w:sz w:val="24"/>
              </w:rPr>
            </w:pPr>
            <w:r>
              <w:rPr>
                <w:rFonts w:hint="eastAsia" w:ascii="仿宋_GB2312" w:hAnsi="仿宋_GB2312" w:eastAsia="仿宋_GB2312" w:cs="仿宋_GB2312"/>
                <w:b/>
                <w:bCs/>
                <w:color w:val="auto"/>
                <w:sz w:val="24"/>
              </w:rPr>
              <w:t>放射诊疗机构人数</w:t>
            </w:r>
          </w:p>
        </w:tc>
        <w:tc>
          <w:tcPr>
            <w:tcW w:w="1215" w:type="dxa"/>
            <w:noWrap w:val="0"/>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w:t>
            </w:r>
            <w:r>
              <w:rPr>
                <w:rFonts w:ascii="仿宋_GB2312" w:hAnsi="仿宋_GB2312" w:eastAsia="仿宋_GB2312" w:cs="仿宋_GB2312"/>
                <w:b/>
                <w:bCs/>
                <w:color w:val="auto"/>
                <w:sz w:val="24"/>
              </w:rPr>
              <w:t>5mSv</w:t>
            </w:r>
          </w:p>
          <w:p>
            <w:pPr>
              <w:jc w:val="center"/>
              <w:rPr>
                <w:rFonts w:ascii="仿宋_GB2312" w:hAnsi="仿宋_GB2312" w:eastAsia="仿宋_GB2312"/>
                <w:b/>
                <w:bCs/>
                <w:color w:val="auto"/>
                <w:sz w:val="24"/>
              </w:rPr>
            </w:pPr>
            <w:r>
              <w:rPr>
                <w:rFonts w:hint="eastAsia" w:ascii="仿宋_GB2312" w:hAnsi="仿宋_GB2312" w:eastAsia="仿宋_GB2312" w:cs="仿宋_GB2312"/>
                <w:b/>
                <w:bCs/>
                <w:color w:val="auto"/>
                <w:sz w:val="24"/>
              </w:rPr>
              <w:t>人数</w:t>
            </w:r>
          </w:p>
        </w:tc>
        <w:tc>
          <w:tcPr>
            <w:tcW w:w="1455" w:type="dxa"/>
            <w:noWrap w:val="0"/>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w:t>
            </w:r>
            <w:r>
              <w:rPr>
                <w:rFonts w:ascii="仿宋_GB2312" w:hAnsi="仿宋_GB2312" w:eastAsia="仿宋_GB2312" w:cs="仿宋_GB2312"/>
                <w:b/>
                <w:bCs/>
                <w:color w:val="auto"/>
                <w:sz w:val="24"/>
              </w:rPr>
              <w:t>20mSv</w:t>
            </w:r>
          </w:p>
          <w:p>
            <w:pPr>
              <w:jc w:val="center"/>
              <w:rPr>
                <w:rFonts w:ascii="仿宋_GB2312" w:hAnsi="仿宋_GB2312" w:eastAsia="仿宋_GB2312"/>
                <w:b/>
                <w:bCs/>
                <w:color w:val="auto"/>
                <w:sz w:val="24"/>
              </w:rPr>
            </w:pPr>
            <w:r>
              <w:rPr>
                <w:rFonts w:hint="eastAsia" w:ascii="仿宋_GB2312" w:hAnsi="仿宋_GB2312" w:eastAsia="仿宋_GB2312" w:cs="仿宋_GB2312"/>
                <w:b/>
                <w:bCs/>
                <w:color w:val="auto"/>
                <w:sz w:val="24"/>
              </w:rPr>
              <w:t>人数</w:t>
            </w:r>
          </w:p>
        </w:tc>
        <w:tc>
          <w:tcPr>
            <w:tcW w:w="2145" w:type="dxa"/>
            <w:noWrap w:val="0"/>
            <w:vAlign w:val="center"/>
          </w:tcPr>
          <w:p>
            <w:pPr>
              <w:jc w:val="center"/>
              <w:rPr>
                <w:rFonts w:ascii="仿宋_GB2312" w:hAnsi="仿宋_GB2312" w:eastAsia="仿宋_GB2312"/>
                <w:b/>
                <w:bCs/>
                <w:color w:val="auto"/>
                <w:sz w:val="24"/>
              </w:rPr>
            </w:pPr>
            <w:r>
              <w:rPr>
                <w:rFonts w:hint="eastAsia" w:ascii="仿宋_GB2312" w:hAnsi="仿宋_GB2312" w:eastAsia="仿宋_GB2312" w:cs="仿宋_GB2312"/>
                <w:b/>
                <w:bCs/>
                <w:color w:val="auto"/>
                <w:sz w:val="24"/>
              </w:rPr>
              <w:t>是否按时上报监测数据</w:t>
            </w:r>
          </w:p>
        </w:tc>
        <w:tc>
          <w:tcPr>
            <w:tcW w:w="2783" w:type="dxa"/>
            <w:noWrap w:val="0"/>
            <w:vAlign w:val="center"/>
          </w:tcPr>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全国比对考核结果</w:t>
            </w:r>
          </w:p>
          <w:p>
            <w:pPr>
              <w:jc w:val="center"/>
              <w:rPr>
                <w:rFonts w:ascii="仿宋_GB2312" w:hAnsi="仿宋_GB2312" w:eastAsia="仿宋_GB2312" w:cs="仿宋_GB2312"/>
                <w:b/>
                <w:bCs/>
                <w:color w:val="auto"/>
                <w:sz w:val="24"/>
              </w:rPr>
            </w:pPr>
            <w:r>
              <w:rPr>
                <w:rFonts w:hint="eastAsia" w:ascii="仿宋_GB2312" w:hAnsi="仿宋_GB2312" w:eastAsia="仿宋_GB2312" w:cs="仿宋_GB2312"/>
                <w:b/>
                <w:bCs/>
                <w:color w:val="auto"/>
                <w:sz w:val="24"/>
              </w:rPr>
              <w:t>（并附证书复印件）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988" w:type="dxa"/>
            <w:noWrap w:val="0"/>
            <w:vAlign w:val="center"/>
          </w:tcPr>
          <w:p>
            <w:pPr>
              <w:spacing w:line="300" w:lineRule="exact"/>
              <w:jc w:val="center"/>
              <w:rPr>
                <w:rFonts w:ascii="仿宋_GB2312" w:hAnsi="仿宋_GB2312" w:eastAsia="仿宋_GB2312"/>
                <w:color w:val="auto"/>
                <w:sz w:val="24"/>
              </w:rPr>
            </w:pPr>
          </w:p>
        </w:tc>
        <w:tc>
          <w:tcPr>
            <w:tcW w:w="1695" w:type="dxa"/>
            <w:noWrap w:val="0"/>
            <w:vAlign w:val="center"/>
          </w:tcPr>
          <w:p>
            <w:pPr>
              <w:jc w:val="center"/>
              <w:rPr>
                <w:rFonts w:ascii="仿宋_GB2312" w:hAnsi="仿宋_GB2312" w:eastAsia="仿宋_GB2312"/>
                <w:color w:val="auto"/>
                <w:sz w:val="24"/>
              </w:rPr>
            </w:pPr>
          </w:p>
        </w:tc>
        <w:tc>
          <w:tcPr>
            <w:tcW w:w="1470" w:type="dxa"/>
            <w:noWrap w:val="0"/>
            <w:vAlign w:val="center"/>
          </w:tcPr>
          <w:p>
            <w:pPr>
              <w:jc w:val="center"/>
              <w:rPr>
                <w:rFonts w:ascii="仿宋_GB2312" w:hAnsi="仿宋_GB2312" w:eastAsia="仿宋_GB2312"/>
                <w:color w:val="auto"/>
                <w:sz w:val="24"/>
              </w:rPr>
            </w:pPr>
          </w:p>
        </w:tc>
        <w:tc>
          <w:tcPr>
            <w:tcW w:w="1185" w:type="dxa"/>
            <w:noWrap w:val="0"/>
            <w:vAlign w:val="center"/>
          </w:tcPr>
          <w:p>
            <w:pPr>
              <w:jc w:val="center"/>
              <w:rPr>
                <w:rFonts w:ascii="仿宋_GB2312" w:hAnsi="仿宋_GB2312" w:eastAsia="仿宋_GB2312"/>
                <w:color w:val="auto"/>
                <w:sz w:val="24"/>
              </w:rPr>
            </w:pPr>
          </w:p>
        </w:tc>
        <w:tc>
          <w:tcPr>
            <w:tcW w:w="1215" w:type="dxa"/>
            <w:noWrap w:val="0"/>
            <w:vAlign w:val="center"/>
          </w:tcPr>
          <w:p>
            <w:pPr>
              <w:jc w:val="center"/>
              <w:rPr>
                <w:rFonts w:ascii="仿宋_GB2312" w:hAnsi="仿宋_GB2312" w:eastAsia="仿宋_GB2312"/>
                <w:color w:val="auto"/>
                <w:sz w:val="24"/>
              </w:rPr>
            </w:pPr>
          </w:p>
        </w:tc>
        <w:tc>
          <w:tcPr>
            <w:tcW w:w="1455" w:type="dxa"/>
            <w:noWrap w:val="0"/>
            <w:vAlign w:val="center"/>
          </w:tcPr>
          <w:p>
            <w:pPr>
              <w:jc w:val="center"/>
              <w:rPr>
                <w:rFonts w:ascii="仿宋_GB2312" w:hAnsi="仿宋_GB2312" w:eastAsia="仿宋_GB2312"/>
                <w:color w:val="auto"/>
                <w:sz w:val="24"/>
              </w:rPr>
            </w:pPr>
          </w:p>
        </w:tc>
        <w:tc>
          <w:tcPr>
            <w:tcW w:w="2145" w:type="dxa"/>
            <w:noWrap w:val="0"/>
            <w:vAlign w:val="center"/>
          </w:tcPr>
          <w:p>
            <w:pPr>
              <w:jc w:val="center"/>
              <w:rPr>
                <w:rFonts w:ascii="仿宋_GB2312" w:hAnsi="仿宋_GB2312" w:eastAsia="仿宋_GB2312"/>
                <w:color w:val="auto"/>
                <w:sz w:val="24"/>
              </w:rPr>
            </w:pPr>
          </w:p>
        </w:tc>
        <w:tc>
          <w:tcPr>
            <w:tcW w:w="2783" w:type="dxa"/>
            <w:noWrap w:val="0"/>
            <w:vAlign w:val="center"/>
          </w:tcPr>
          <w:p>
            <w:pPr>
              <w:jc w:val="center"/>
              <w:rPr>
                <w:rFonts w:ascii="仿宋_GB2312" w:hAnsi="仿宋_GB2312" w:eastAsia="仿宋_GB2312"/>
                <w:color w:val="auto"/>
                <w:sz w:val="24"/>
              </w:rPr>
            </w:pPr>
          </w:p>
        </w:tc>
      </w:tr>
    </w:tbl>
    <w:p>
      <w:pPr>
        <w:rPr>
          <w:rFonts w:ascii="仿宋_GB2312" w:hAnsi="仿宋_GB2312"/>
          <w:color w:val="auto"/>
        </w:rPr>
      </w:pPr>
    </w:p>
    <w:p>
      <w:pPr>
        <w:rPr>
          <w:rFonts w:hint="eastAsia" w:ascii="仿宋_GB2312" w:hAnsi="仿宋_GB2312" w:eastAsia="仿宋" w:cs="仿宋"/>
          <w:color w:val="auto"/>
          <w:sz w:val="24"/>
        </w:rPr>
      </w:pPr>
      <w:r>
        <w:rPr>
          <w:rFonts w:hint="eastAsia" w:ascii="仿宋_GB2312" w:hAnsi="仿宋_GB2312" w:eastAsia="仿宋" w:cs="仿宋"/>
          <w:color w:val="auto"/>
          <w:sz w:val="24"/>
          <w:lang w:eastAsia="zh-CN"/>
        </w:rPr>
        <w:t>统</w:t>
      </w:r>
      <w:r>
        <w:rPr>
          <w:rFonts w:hint="eastAsia" w:ascii="仿宋_GB2312" w:hAnsi="仿宋_GB2312" w:eastAsia="仿宋" w:cs="仿宋"/>
          <w:color w:val="auto"/>
          <w:sz w:val="24"/>
        </w:rPr>
        <w:t>计时间为</w:t>
      </w:r>
      <w:r>
        <w:rPr>
          <w:rFonts w:hint="eastAsia" w:ascii="仿宋_GB2312" w:hAnsi="仿宋_GB2312" w:eastAsia="仿宋"/>
          <w:color w:val="auto"/>
          <w:sz w:val="24"/>
          <w:lang w:eastAsia="zh-CN"/>
        </w:rPr>
        <w:t>2021.7</w:t>
      </w:r>
      <w:r>
        <w:rPr>
          <w:rFonts w:hint="eastAsia" w:ascii="仿宋_GB2312" w:hAnsi="仿宋_GB2312" w:eastAsia="仿宋"/>
          <w:color w:val="auto"/>
          <w:sz w:val="24"/>
        </w:rPr>
        <w:t>～</w:t>
      </w:r>
      <w:r>
        <w:rPr>
          <w:rFonts w:hint="eastAsia" w:ascii="仿宋_GB2312" w:hAnsi="仿宋_GB2312" w:eastAsia="仿宋"/>
          <w:color w:val="auto"/>
          <w:sz w:val="24"/>
          <w:lang w:eastAsia="zh-CN"/>
        </w:rPr>
        <w:t>2022.6</w:t>
      </w:r>
      <w:r>
        <w:rPr>
          <w:rFonts w:ascii="仿宋_GB2312" w:hAnsi="仿宋_GB2312" w:eastAsia="仿宋"/>
          <w:color w:val="auto"/>
          <w:sz w:val="24"/>
        </w:rPr>
        <w:t>，</w:t>
      </w:r>
      <w:r>
        <w:rPr>
          <w:rFonts w:hint="eastAsia" w:ascii="仿宋_GB2312" w:hAnsi="仿宋_GB2312" w:eastAsia="仿宋" w:cs="仿宋"/>
          <w:color w:val="auto"/>
          <w:sz w:val="24"/>
        </w:rPr>
        <w:t>范围限北京市辖区内放射工作人员</w:t>
      </w:r>
    </w:p>
    <w:p>
      <w:pPr>
        <w:rPr>
          <w:rFonts w:hint="eastAsia" w:ascii="仿宋_GB2312" w:hAnsi="仿宋_GB2312" w:eastAsia="仿宋" w:cs="仿宋"/>
          <w:color w:val="auto"/>
          <w:sz w:val="24"/>
        </w:rPr>
      </w:pPr>
    </w:p>
    <w:p>
      <w:pPr>
        <w:numPr>
          <w:ilvl w:val="0"/>
          <w:numId w:val="7"/>
        </w:numPr>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超剂量人员调查情况</w:t>
      </w:r>
      <w:r>
        <w:rPr>
          <w:rFonts w:hint="eastAsia" w:ascii="仿宋_GB2312" w:hAnsi="仿宋_GB2312" w:eastAsia="仿宋_GB2312" w:cs="仿宋_GB2312"/>
          <w:b/>
          <w:bCs/>
          <w:color w:val="auto"/>
          <w:sz w:val="28"/>
          <w:szCs w:val="28"/>
          <w:lang w:eastAsia="zh-CN"/>
        </w:rPr>
        <w:t>表</w:t>
      </w:r>
    </w:p>
    <w:p>
      <w:pPr>
        <w:numPr>
          <w:ilvl w:val="0"/>
          <w:numId w:val="0"/>
        </w:numPr>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bCs w:val="0"/>
          <w:color w:val="auto"/>
          <w:sz w:val="28"/>
          <w:szCs w:val="28"/>
        </w:rPr>
        <w:t>放射工作人员年个人剂量≥5mSv</w:t>
      </w:r>
      <w:r>
        <w:rPr>
          <w:rFonts w:hint="eastAsia" w:ascii="仿宋_GB2312" w:hAnsi="仿宋_GB2312" w:eastAsia="仿宋_GB2312" w:cs="仿宋_GB2312"/>
          <w:bCs w:val="0"/>
          <w:color w:val="auto"/>
          <w:sz w:val="28"/>
          <w:szCs w:val="28"/>
          <w:lang w:eastAsia="zh-CN"/>
        </w:rPr>
        <w:t>和</w:t>
      </w:r>
      <w:r>
        <w:rPr>
          <w:rFonts w:hint="eastAsia" w:ascii="仿宋_GB2312" w:hAnsi="仿宋_GB2312" w:eastAsia="仿宋_GB2312" w:cs="仿宋_GB2312"/>
          <w:bCs w:val="0"/>
          <w:color w:val="auto"/>
          <w:sz w:val="28"/>
          <w:szCs w:val="28"/>
        </w:rPr>
        <w:t>单监测周期个人剂量（监测值）≥5mSv/监测周期数（若为四个监测周期，则为1.25mSv）时，</w:t>
      </w:r>
      <w:r>
        <w:rPr>
          <w:rFonts w:hint="eastAsia" w:ascii="仿宋_GB2312" w:hAnsi="仿宋_GB2312" w:eastAsia="仿宋_GB2312" w:cs="仿宋_GB2312"/>
          <w:color w:val="auto"/>
          <w:sz w:val="28"/>
          <w:szCs w:val="28"/>
          <w:lang w:eastAsia="zh-CN"/>
        </w:rPr>
        <w:t>填写电子版</w:t>
      </w:r>
      <w:r>
        <w:rPr>
          <w:rFonts w:hint="eastAsia" w:ascii="仿宋_GB2312" w:hAnsi="仿宋_GB2312" w:eastAsia="仿宋_GB2312" w:cs="仿宋_GB2312"/>
          <w:color w:val="auto"/>
          <w:sz w:val="28"/>
          <w:szCs w:val="28"/>
          <w:lang w:val="en-US" w:eastAsia="zh-CN"/>
        </w:rPr>
        <w:t>Excel表1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本年度超剂量人员情况表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并</w:t>
      </w:r>
      <w:r>
        <w:rPr>
          <w:rFonts w:hint="eastAsia" w:ascii="仿宋_GB2312" w:hAnsi="仿宋_GB2312" w:eastAsia="仿宋_GB2312" w:cs="仿宋_GB2312"/>
          <w:color w:val="auto"/>
          <w:sz w:val="28"/>
          <w:szCs w:val="28"/>
        </w:rPr>
        <w:t>提交调查记录复印件</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加盖单位公章。</w:t>
      </w:r>
    </w:p>
    <w:p>
      <w:pPr>
        <w:pStyle w:val="2"/>
        <w:rPr>
          <w:rFonts w:hint="eastAsia" w:ascii="仿宋_GB2312" w:hAnsi="仿宋_GB2312" w:eastAsia="仿宋_GB2312" w:cs="仿宋_GB2312"/>
          <w:color w:val="auto"/>
          <w:sz w:val="28"/>
          <w:szCs w:val="28"/>
        </w:rPr>
      </w:pPr>
    </w:p>
    <w:p>
      <w:pPr>
        <w:pageBreakBefore/>
        <w:widowControl/>
        <w:jc w:val="left"/>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lang w:val="en-US" w:eastAsia="zh-CN"/>
        </w:rPr>
        <w:t>1-7</w:t>
      </w:r>
    </w:p>
    <w:tbl>
      <w:tblPr>
        <w:tblStyle w:val="19"/>
        <w:tblW w:w="0" w:type="auto"/>
        <w:jc w:val="center"/>
        <w:tblLayout w:type="fixed"/>
        <w:tblCellMar>
          <w:top w:w="0" w:type="dxa"/>
          <w:left w:w="108" w:type="dxa"/>
          <w:bottom w:w="0" w:type="dxa"/>
          <w:right w:w="108" w:type="dxa"/>
        </w:tblCellMar>
      </w:tblPr>
      <w:tblGrid>
        <w:gridCol w:w="112"/>
        <w:gridCol w:w="482"/>
        <w:gridCol w:w="483"/>
        <w:gridCol w:w="883"/>
        <w:gridCol w:w="749"/>
        <w:gridCol w:w="482"/>
        <w:gridCol w:w="482"/>
        <w:gridCol w:w="882"/>
        <w:gridCol w:w="749"/>
        <w:gridCol w:w="749"/>
        <w:gridCol w:w="749"/>
        <w:gridCol w:w="1015"/>
        <w:gridCol w:w="836"/>
        <w:gridCol w:w="1606"/>
        <w:gridCol w:w="749"/>
        <w:gridCol w:w="749"/>
        <w:gridCol w:w="535"/>
        <w:gridCol w:w="214"/>
        <w:gridCol w:w="26"/>
        <w:gridCol w:w="989"/>
      </w:tblGrid>
      <w:tr>
        <w:tblPrEx>
          <w:tblCellMar>
            <w:top w:w="0" w:type="dxa"/>
            <w:left w:w="108" w:type="dxa"/>
            <w:bottom w:w="0" w:type="dxa"/>
            <w:right w:w="108" w:type="dxa"/>
          </w:tblCellMar>
        </w:tblPrEx>
        <w:trPr>
          <w:gridAfter w:val="1"/>
          <w:wAfter w:w="989" w:type="dxa"/>
          <w:trHeight w:val="669" w:hRule="atLeast"/>
          <w:jc w:val="center"/>
        </w:trPr>
        <w:tc>
          <w:tcPr>
            <w:tcW w:w="12292" w:type="dxa"/>
            <w:gridSpan w:val="17"/>
            <w:tcBorders>
              <w:bottom w:val="single" w:color="auto" w:sz="4" w:space="0"/>
            </w:tcBorders>
            <w:noWrap w:val="0"/>
            <w:vAlign w:val="center"/>
          </w:tcPr>
          <w:p>
            <w:pPr>
              <w:widowControl/>
              <w:jc w:val="center"/>
              <w:outlineLvl w:val="1"/>
              <w:rPr>
                <w:rFonts w:hint="eastAsia" w:ascii="仿宋_GB2312" w:hAnsi="仿宋_GB2312" w:eastAsia="仿宋_GB2312" w:cs="仿宋_GB2312"/>
                <w:b/>
                <w:bCs/>
                <w:color w:val="auto"/>
                <w:sz w:val="32"/>
                <w:szCs w:val="32"/>
              </w:rPr>
            </w:pPr>
            <w:r>
              <w:rPr>
                <w:rFonts w:hint="eastAsia" w:ascii="仿宋_GB2312" w:hAnsi="仿宋_GB2312" w:eastAsia="方正小标宋简体" w:cs="方正小标宋简体"/>
                <w:b w:val="0"/>
                <w:bCs/>
                <w:color w:val="auto"/>
                <w:sz w:val="44"/>
                <w:szCs w:val="44"/>
              </w:rPr>
              <w:t>过量受照人员登记表</w:t>
            </w:r>
          </w:p>
        </w:tc>
        <w:tc>
          <w:tcPr>
            <w:tcW w:w="240" w:type="dxa"/>
            <w:gridSpan w:val="2"/>
            <w:tcBorders>
              <w:bottom w:val="single" w:color="auto" w:sz="4" w:space="0"/>
            </w:tcBorders>
            <w:noWrap w:val="0"/>
            <w:vAlign w:val="top"/>
          </w:tcPr>
          <w:p>
            <w:pPr>
              <w:widowControl/>
              <w:jc w:val="center"/>
              <w:outlineLvl w:val="1"/>
              <w:rPr>
                <w:rFonts w:hint="eastAsia" w:ascii="仿宋_GB2312" w:hAnsi="仿宋_GB2312" w:eastAsia="仿宋_GB2312" w:cs="仿宋_GB2312"/>
                <w:b/>
                <w:bCs/>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361" w:hRule="atLeast"/>
          <w:jc w:val="center"/>
        </w:trPr>
        <w:tc>
          <w:tcPr>
            <w:tcW w:w="482"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序号</w:t>
            </w:r>
          </w:p>
        </w:tc>
        <w:tc>
          <w:tcPr>
            <w:tcW w:w="483"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姓名</w:t>
            </w:r>
          </w:p>
        </w:tc>
        <w:tc>
          <w:tcPr>
            <w:tcW w:w="883"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身份证号码</w:t>
            </w:r>
          </w:p>
        </w:tc>
        <w:tc>
          <w:tcPr>
            <w:tcW w:w="749"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联系电话</w:t>
            </w:r>
          </w:p>
        </w:tc>
        <w:tc>
          <w:tcPr>
            <w:tcW w:w="482"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年龄</w:t>
            </w:r>
          </w:p>
        </w:tc>
        <w:tc>
          <w:tcPr>
            <w:tcW w:w="482"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性别</w:t>
            </w:r>
          </w:p>
        </w:tc>
        <w:tc>
          <w:tcPr>
            <w:tcW w:w="882"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受照时年龄</w:t>
            </w:r>
          </w:p>
        </w:tc>
        <w:tc>
          <w:tcPr>
            <w:tcW w:w="749"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工作单位</w:t>
            </w:r>
          </w:p>
        </w:tc>
        <w:tc>
          <w:tcPr>
            <w:tcW w:w="749"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家庭住址</w:t>
            </w:r>
          </w:p>
        </w:tc>
        <w:tc>
          <w:tcPr>
            <w:tcW w:w="749"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职业</w:t>
            </w:r>
          </w:p>
        </w:tc>
        <w:tc>
          <w:tcPr>
            <w:tcW w:w="1015"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具体职业类别</w:t>
            </w:r>
          </w:p>
        </w:tc>
        <w:tc>
          <w:tcPr>
            <w:tcW w:w="2442" w:type="dxa"/>
            <w:gridSpan w:val="2"/>
            <w:noWrap w:val="0"/>
            <w:vAlign w:val="center"/>
          </w:tcPr>
          <w:p>
            <w:pPr>
              <w:widowControl/>
              <w:jc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受照剂量</w:t>
            </w:r>
          </w:p>
        </w:tc>
        <w:tc>
          <w:tcPr>
            <w:tcW w:w="749"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生存状态</w:t>
            </w:r>
          </w:p>
        </w:tc>
        <w:tc>
          <w:tcPr>
            <w:tcW w:w="749" w:type="dxa"/>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受照类别</w:t>
            </w:r>
          </w:p>
        </w:tc>
        <w:tc>
          <w:tcPr>
            <w:tcW w:w="749" w:type="dxa"/>
            <w:gridSpan w:val="2"/>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受照原因</w:t>
            </w:r>
          </w:p>
        </w:tc>
        <w:tc>
          <w:tcPr>
            <w:tcW w:w="1015" w:type="dxa"/>
            <w:gridSpan w:val="2"/>
            <w:vMerge w:val="restart"/>
            <w:noWrap w:val="0"/>
            <w:vAlign w:val="center"/>
          </w:tcPr>
          <w:p>
            <w:pPr>
              <w:widowControl/>
              <w:jc w:val="left"/>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事故受照原因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361" w:hRule="atLeast"/>
          <w:jc w:val="center"/>
        </w:trPr>
        <w:tc>
          <w:tcPr>
            <w:tcW w:w="482"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483"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883"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482"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482"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882"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1015"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836" w:type="dxa"/>
            <w:noWrap w:val="0"/>
            <w:vAlign w:val="center"/>
          </w:tcPr>
          <w:p>
            <w:pPr>
              <w:widowControl/>
              <w:jc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部位</w:t>
            </w:r>
          </w:p>
        </w:tc>
        <w:tc>
          <w:tcPr>
            <w:tcW w:w="1606" w:type="dxa"/>
            <w:noWrap w:val="0"/>
            <w:vAlign w:val="center"/>
          </w:tcPr>
          <w:p>
            <w:pPr>
              <w:widowControl/>
              <w:jc w:val="center"/>
              <w:rPr>
                <w:rFonts w:hint="eastAsia" w:ascii="仿宋_GB2312" w:hAnsi="仿宋_GB2312" w:eastAsia="仿宋_GB2312" w:cs="仿宋_GB2312"/>
                <w:color w:val="auto"/>
                <w:kern w:val="0"/>
                <w:sz w:val="22"/>
              </w:rPr>
            </w:pPr>
            <w:r>
              <w:rPr>
                <w:rFonts w:hint="eastAsia" w:ascii="仿宋_GB2312" w:hAnsi="仿宋_GB2312" w:eastAsia="仿宋_GB2312" w:cs="仿宋_GB2312"/>
                <w:color w:val="auto"/>
                <w:kern w:val="0"/>
                <w:sz w:val="22"/>
              </w:rPr>
              <w:t>剂量（mSv）</w:t>
            </w:r>
          </w:p>
        </w:tc>
        <w:tc>
          <w:tcPr>
            <w:tcW w:w="749"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749" w:type="dxa"/>
            <w:vMerge w:val="continue"/>
            <w:noWrap w:val="0"/>
            <w:vAlign w:val="center"/>
          </w:tcPr>
          <w:p>
            <w:pPr>
              <w:widowControl/>
              <w:jc w:val="left"/>
              <w:rPr>
                <w:rFonts w:hint="eastAsia" w:ascii="仿宋_GB2312" w:hAnsi="仿宋_GB2312" w:eastAsia="仿宋_GB2312" w:cs="仿宋_GB2312"/>
                <w:color w:val="auto"/>
                <w:kern w:val="0"/>
                <w:sz w:val="22"/>
              </w:rPr>
            </w:pPr>
          </w:p>
        </w:tc>
        <w:tc>
          <w:tcPr>
            <w:tcW w:w="749" w:type="dxa"/>
            <w:gridSpan w:val="2"/>
            <w:vMerge w:val="continue"/>
            <w:noWrap w:val="0"/>
            <w:vAlign w:val="center"/>
          </w:tcPr>
          <w:p>
            <w:pPr>
              <w:widowControl/>
              <w:jc w:val="left"/>
              <w:rPr>
                <w:rFonts w:hint="eastAsia" w:ascii="仿宋_GB2312" w:hAnsi="仿宋_GB2312" w:eastAsia="仿宋_GB2312" w:cs="仿宋_GB2312"/>
                <w:color w:val="auto"/>
                <w:kern w:val="0"/>
                <w:sz w:val="22"/>
              </w:rPr>
            </w:pPr>
          </w:p>
        </w:tc>
        <w:tc>
          <w:tcPr>
            <w:tcW w:w="1015" w:type="dxa"/>
            <w:gridSpan w:val="2"/>
            <w:vMerge w:val="continue"/>
            <w:noWrap w:val="0"/>
            <w:vAlign w:val="center"/>
          </w:tcPr>
          <w:p>
            <w:pPr>
              <w:widowControl/>
              <w:jc w:val="left"/>
              <w:rPr>
                <w:rFonts w:hint="eastAsia" w:ascii="仿宋_GB2312" w:hAnsi="仿宋_GB2312" w:eastAsia="仿宋_GB2312" w:cs="仿宋_GB2312"/>
                <w:color w:val="auto"/>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_GB2312" w:hAnsi="仿宋_GB2312" w:eastAsia="仿宋_GB2312" w:cs="仿宋_GB2312"/>
                <w:color w:val="auto"/>
                <w:kern w:val="0"/>
                <w:sz w:val="22"/>
                <w:lang w:val="en-US" w:eastAsia="zh-CN"/>
              </w:rPr>
            </w:pPr>
          </w:p>
        </w:tc>
        <w:tc>
          <w:tcPr>
            <w:tcW w:w="483" w:type="dxa"/>
            <w:noWrap w:val="0"/>
            <w:vAlign w:val="center"/>
          </w:tcPr>
          <w:p>
            <w:pPr>
              <w:widowControl/>
              <w:jc w:val="left"/>
              <w:rPr>
                <w:rFonts w:hint="eastAsia" w:ascii="仿宋_GB2312" w:hAnsi="仿宋_GB2312" w:eastAsia="仿宋_GB2312" w:cs="仿宋_GB2312"/>
                <w:color w:val="auto"/>
                <w:kern w:val="0"/>
                <w:sz w:val="20"/>
                <w:szCs w:val="20"/>
              </w:rPr>
            </w:pPr>
          </w:p>
        </w:tc>
        <w:tc>
          <w:tcPr>
            <w:tcW w:w="883" w:type="dxa"/>
            <w:noWrap w:val="0"/>
            <w:vAlign w:val="center"/>
          </w:tcPr>
          <w:p>
            <w:pPr>
              <w:widowControl/>
              <w:jc w:val="left"/>
              <w:rPr>
                <w:rFonts w:hint="eastAsia" w:ascii="仿宋_GB2312" w:hAnsi="仿宋_GB2312" w:eastAsia="仿宋_GB2312" w:cs="仿宋_GB2312"/>
                <w:color w:val="auto"/>
                <w:kern w:val="0"/>
                <w:sz w:val="20"/>
                <w:szCs w:val="20"/>
              </w:rPr>
            </w:pPr>
          </w:p>
        </w:tc>
        <w:tc>
          <w:tcPr>
            <w:tcW w:w="749" w:type="dxa"/>
            <w:noWrap w:val="0"/>
            <w:vAlign w:val="center"/>
          </w:tcPr>
          <w:p>
            <w:pPr>
              <w:widowControl/>
              <w:jc w:val="left"/>
              <w:rPr>
                <w:rFonts w:hint="eastAsia" w:ascii="仿宋_GB2312" w:hAnsi="仿宋_GB2312" w:eastAsia="仿宋_GB2312" w:cs="仿宋_GB2312"/>
                <w:color w:val="auto"/>
                <w:kern w:val="0"/>
                <w:sz w:val="20"/>
                <w:szCs w:val="20"/>
              </w:rPr>
            </w:pPr>
          </w:p>
        </w:tc>
        <w:tc>
          <w:tcPr>
            <w:tcW w:w="482" w:type="dxa"/>
            <w:noWrap w:val="0"/>
            <w:vAlign w:val="center"/>
          </w:tcPr>
          <w:p>
            <w:pPr>
              <w:widowControl/>
              <w:jc w:val="left"/>
              <w:rPr>
                <w:rFonts w:hint="eastAsia" w:ascii="仿宋_GB2312" w:hAnsi="仿宋_GB2312" w:eastAsia="仿宋_GB2312" w:cs="仿宋_GB2312"/>
                <w:color w:val="auto"/>
                <w:kern w:val="0"/>
                <w:sz w:val="20"/>
                <w:szCs w:val="20"/>
              </w:rPr>
            </w:pPr>
          </w:p>
        </w:tc>
        <w:tc>
          <w:tcPr>
            <w:tcW w:w="482" w:type="dxa"/>
            <w:noWrap w:val="0"/>
            <w:vAlign w:val="center"/>
          </w:tcPr>
          <w:p>
            <w:pPr>
              <w:widowControl/>
              <w:jc w:val="left"/>
              <w:rPr>
                <w:rFonts w:hint="eastAsia" w:ascii="仿宋_GB2312" w:hAnsi="仿宋_GB2312" w:eastAsia="仿宋_GB2312" w:cs="仿宋_GB2312"/>
                <w:color w:val="auto"/>
                <w:kern w:val="0"/>
                <w:sz w:val="20"/>
                <w:szCs w:val="20"/>
              </w:rPr>
            </w:pPr>
          </w:p>
        </w:tc>
        <w:tc>
          <w:tcPr>
            <w:tcW w:w="882" w:type="dxa"/>
            <w:noWrap w:val="0"/>
            <w:vAlign w:val="center"/>
          </w:tcPr>
          <w:p>
            <w:pPr>
              <w:widowControl/>
              <w:jc w:val="left"/>
              <w:rPr>
                <w:rFonts w:hint="eastAsia" w:ascii="仿宋_GB2312" w:hAnsi="仿宋_GB2312" w:eastAsia="仿宋_GB2312" w:cs="仿宋_GB2312"/>
                <w:color w:val="auto"/>
                <w:kern w:val="0"/>
                <w:sz w:val="20"/>
                <w:szCs w:val="20"/>
              </w:rPr>
            </w:pPr>
          </w:p>
        </w:tc>
        <w:tc>
          <w:tcPr>
            <w:tcW w:w="749" w:type="dxa"/>
            <w:noWrap w:val="0"/>
            <w:vAlign w:val="center"/>
          </w:tcPr>
          <w:p>
            <w:pPr>
              <w:widowControl/>
              <w:jc w:val="left"/>
              <w:rPr>
                <w:rFonts w:hint="eastAsia" w:ascii="仿宋_GB2312" w:hAnsi="仿宋_GB2312" w:eastAsia="仿宋_GB2312" w:cs="仿宋_GB2312"/>
                <w:color w:val="auto"/>
                <w:kern w:val="0"/>
                <w:sz w:val="20"/>
                <w:szCs w:val="20"/>
              </w:rPr>
            </w:pPr>
          </w:p>
        </w:tc>
        <w:tc>
          <w:tcPr>
            <w:tcW w:w="749" w:type="dxa"/>
            <w:noWrap w:val="0"/>
            <w:vAlign w:val="center"/>
          </w:tcPr>
          <w:p>
            <w:pPr>
              <w:widowControl/>
              <w:jc w:val="left"/>
              <w:rPr>
                <w:rFonts w:hint="eastAsia" w:ascii="仿宋_GB2312" w:hAnsi="仿宋_GB2312" w:eastAsia="仿宋_GB2312" w:cs="仿宋_GB2312"/>
                <w:color w:val="auto"/>
                <w:kern w:val="0"/>
                <w:sz w:val="20"/>
                <w:szCs w:val="20"/>
              </w:rPr>
            </w:pPr>
          </w:p>
        </w:tc>
        <w:tc>
          <w:tcPr>
            <w:tcW w:w="749" w:type="dxa"/>
            <w:noWrap w:val="0"/>
            <w:vAlign w:val="center"/>
          </w:tcPr>
          <w:p>
            <w:pPr>
              <w:widowControl/>
              <w:jc w:val="left"/>
              <w:rPr>
                <w:rFonts w:hint="eastAsia" w:ascii="仿宋_GB2312" w:hAnsi="仿宋_GB2312" w:eastAsia="仿宋_GB2312" w:cs="仿宋_GB2312"/>
                <w:color w:val="auto"/>
                <w:kern w:val="0"/>
                <w:sz w:val="20"/>
                <w:szCs w:val="20"/>
              </w:rPr>
            </w:pPr>
          </w:p>
        </w:tc>
        <w:tc>
          <w:tcPr>
            <w:tcW w:w="1015" w:type="dxa"/>
            <w:noWrap w:val="0"/>
            <w:vAlign w:val="center"/>
          </w:tcPr>
          <w:p>
            <w:pPr>
              <w:widowControl/>
              <w:jc w:val="left"/>
              <w:rPr>
                <w:rFonts w:hint="eastAsia" w:ascii="仿宋_GB2312" w:hAnsi="仿宋_GB2312" w:eastAsia="仿宋_GB2312" w:cs="仿宋_GB2312"/>
                <w:color w:val="auto"/>
                <w:kern w:val="0"/>
                <w:sz w:val="20"/>
                <w:szCs w:val="20"/>
              </w:rPr>
            </w:pPr>
          </w:p>
        </w:tc>
        <w:tc>
          <w:tcPr>
            <w:tcW w:w="836" w:type="dxa"/>
            <w:noWrap w:val="0"/>
            <w:vAlign w:val="center"/>
          </w:tcPr>
          <w:p>
            <w:pPr>
              <w:widowControl/>
              <w:jc w:val="left"/>
              <w:rPr>
                <w:rFonts w:hint="eastAsia" w:ascii="仿宋_GB2312" w:hAnsi="仿宋_GB2312" w:eastAsia="仿宋_GB2312" w:cs="仿宋_GB2312"/>
                <w:color w:val="auto"/>
                <w:kern w:val="0"/>
                <w:sz w:val="20"/>
                <w:szCs w:val="20"/>
              </w:rPr>
            </w:pPr>
          </w:p>
        </w:tc>
        <w:tc>
          <w:tcPr>
            <w:tcW w:w="1606" w:type="dxa"/>
            <w:noWrap w:val="0"/>
            <w:vAlign w:val="center"/>
          </w:tcPr>
          <w:p>
            <w:pPr>
              <w:widowControl/>
              <w:jc w:val="left"/>
              <w:rPr>
                <w:rFonts w:hint="eastAsia" w:ascii="仿宋_GB2312" w:hAnsi="仿宋_GB2312" w:eastAsia="仿宋_GB2312" w:cs="仿宋_GB2312"/>
                <w:color w:val="auto"/>
                <w:kern w:val="0"/>
                <w:sz w:val="20"/>
                <w:szCs w:val="20"/>
              </w:rPr>
            </w:pPr>
          </w:p>
        </w:tc>
        <w:tc>
          <w:tcPr>
            <w:tcW w:w="749" w:type="dxa"/>
            <w:noWrap w:val="0"/>
            <w:vAlign w:val="center"/>
          </w:tcPr>
          <w:p>
            <w:pPr>
              <w:widowControl/>
              <w:jc w:val="left"/>
              <w:rPr>
                <w:rFonts w:hint="eastAsia" w:ascii="仿宋_GB2312" w:hAnsi="仿宋_GB2312" w:eastAsia="仿宋_GB2312" w:cs="仿宋_GB2312"/>
                <w:color w:val="auto"/>
                <w:kern w:val="0"/>
                <w:sz w:val="20"/>
                <w:szCs w:val="20"/>
              </w:rPr>
            </w:pPr>
          </w:p>
        </w:tc>
        <w:tc>
          <w:tcPr>
            <w:tcW w:w="749" w:type="dxa"/>
            <w:noWrap w:val="0"/>
            <w:vAlign w:val="center"/>
          </w:tcPr>
          <w:p>
            <w:pPr>
              <w:widowControl/>
              <w:jc w:val="left"/>
              <w:rPr>
                <w:rFonts w:hint="eastAsia" w:ascii="仿宋_GB2312" w:hAnsi="仿宋_GB2312" w:eastAsia="仿宋_GB2312" w:cs="仿宋_GB2312"/>
                <w:color w:val="auto"/>
                <w:kern w:val="0"/>
                <w:sz w:val="20"/>
                <w:szCs w:val="20"/>
              </w:rPr>
            </w:pPr>
          </w:p>
        </w:tc>
        <w:tc>
          <w:tcPr>
            <w:tcW w:w="749" w:type="dxa"/>
            <w:gridSpan w:val="2"/>
            <w:noWrap w:val="0"/>
            <w:vAlign w:val="center"/>
          </w:tcPr>
          <w:p>
            <w:pPr>
              <w:widowControl/>
              <w:jc w:val="left"/>
              <w:rPr>
                <w:rFonts w:hint="eastAsia" w:ascii="仿宋_GB2312" w:hAnsi="仿宋_GB2312" w:eastAsia="仿宋_GB2312" w:cs="仿宋_GB2312"/>
                <w:color w:val="auto"/>
                <w:kern w:val="0"/>
                <w:sz w:val="20"/>
                <w:szCs w:val="20"/>
              </w:rPr>
            </w:pPr>
          </w:p>
        </w:tc>
        <w:tc>
          <w:tcPr>
            <w:tcW w:w="1015" w:type="dxa"/>
            <w:gridSpan w:val="2"/>
            <w:noWrap w:val="0"/>
            <w:vAlign w:val="center"/>
          </w:tcPr>
          <w:p>
            <w:pPr>
              <w:widowControl/>
              <w:jc w:val="left"/>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auto"/>
                <w:kern w:val="0"/>
                <w:sz w:val="22"/>
              </w:rPr>
            </w:pPr>
          </w:p>
        </w:tc>
        <w:tc>
          <w:tcPr>
            <w:tcW w:w="483" w:type="dxa"/>
            <w:noWrap w:val="0"/>
            <w:vAlign w:val="center"/>
          </w:tcPr>
          <w:p>
            <w:pPr>
              <w:widowControl/>
              <w:jc w:val="left"/>
              <w:rPr>
                <w:rFonts w:hint="eastAsia" w:ascii="仿宋" w:hAnsi="仿宋" w:eastAsia="仿宋" w:cs="仿宋"/>
                <w:color w:val="auto"/>
                <w:kern w:val="0"/>
                <w:sz w:val="20"/>
                <w:szCs w:val="20"/>
              </w:rPr>
            </w:pPr>
          </w:p>
        </w:tc>
        <w:tc>
          <w:tcPr>
            <w:tcW w:w="883"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882"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1015" w:type="dxa"/>
            <w:noWrap w:val="0"/>
            <w:vAlign w:val="center"/>
          </w:tcPr>
          <w:p>
            <w:pPr>
              <w:widowControl/>
              <w:jc w:val="left"/>
              <w:rPr>
                <w:rFonts w:hint="eastAsia" w:ascii="仿宋" w:hAnsi="仿宋" w:eastAsia="仿宋" w:cs="仿宋"/>
                <w:color w:val="auto"/>
                <w:kern w:val="0"/>
                <w:sz w:val="20"/>
                <w:szCs w:val="20"/>
              </w:rPr>
            </w:pPr>
          </w:p>
        </w:tc>
        <w:tc>
          <w:tcPr>
            <w:tcW w:w="836" w:type="dxa"/>
            <w:noWrap w:val="0"/>
            <w:vAlign w:val="center"/>
          </w:tcPr>
          <w:p>
            <w:pPr>
              <w:widowControl/>
              <w:jc w:val="left"/>
              <w:rPr>
                <w:rFonts w:hint="eastAsia" w:ascii="仿宋" w:hAnsi="仿宋" w:eastAsia="仿宋" w:cs="仿宋"/>
                <w:color w:val="auto"/>
                <w:kern w:val="0"/>
                <w:sz w:val="20"/>
                <w:szCs w:val="20"/>
              </w:rPr>
            </w:pPr>
          </w:p>
        </w:tc>
        <w:tc>
          <w:tcPr>
            <w:tcW w:w="1606"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gridSpan w:val="2"/>
            <w:noWrap w:val="0"/>
            <w:vAlign w:val="center"/>
          </w:tcPr>
          <w:p>
            <w:pPr>
              <w:widowControl/>
              <w:jc w:val="left"/>
              <w:rPr>
                <w:rFonts w:hint="eastAsia" w:ascii="仿宋" w:hAnsi="仿宋" w:eastAsia="仿宋" w:cs="仿宋"/>
                <w:color w:val="auto"/>
                <w:kern w:val="0"/>
                <w:sz w:val="20"/>
                <w:szCs w:val="20"/>
              </w:rPr>
            </w:pPr>
          </w:p>
        </w:tc>
        <w:tc>
          <w:tcPr>
            <w:tcW w:w="1015" w:type="dxa"/>
            <w:gridSpan w:val="2"/>
            <w:noWrap w:val="0"/>
            <w:vAlign w:val="center"/>
          </w:tcPr>
          <w:p>
            <w:pPr>
              <w:widowControl/>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auto"/>
                <w:kern w:val="0"/>
                <w:sz w:val="22"/>
              </w:rPr>
            </w:pPr>
          </w:p>
        </w:tc>
        <w:tc>
          <w:tcPr>
            <w:tcW w:w="483" w:type="dxa"/>
            <w:noWrap w:val="0"/>
            <w:vAlign w:val="center"/>
          </w:tcPr>
          <w:p>
            <w:pPr>
              <w:widowControl/>
              <w:jc w:val="left"/>
              <w:rPr>
                <w:rFonts w:hint="eastAsia" w:ascii="仿宋" w:hAnsi="仿宋" w:eastAsia="仿宋" w:cs="仿宋"/>
                <w:color w:val="auto"/>
                <w:kern w:val="0"/>
                <w:sz w:val="20"/>
                <w:szCs w:val="20"/>
              </w:rPr>
            </w:pPr>
          </w:p>
        </w:tc>
        <w:tc>
          <w:tcPr>
            <w:tcW w:w="883"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882"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1015" w:type="dxa"/>
            <w:noWrap w:val="0"/>
            <w:vAlign w:val="center"/>
          </w:tcPr>
          <w:p>
            <w:pPr>
              <w:widowControl/>
              <w:jc w:val="left"/>
              <w:rPr>
                <w:rFonts w:hint="eastAsia" w:ascii="仿宋" w:hAnsi="仿宋" w:eastAsia="仿宋" w:cs="仿宋"/>
                <w:color w:val="auto"/>
                <w:kern w:val="0"/>
                <w:sz w:val="20"/>
                <w:szCs w:val="20"/>
              </w:rPr>
            </w:pPr>
          </w:p>
        </w:tc>
        <w:tc>
          <w:tcPr>
            <w:tcW w:w="836" w:type="dxa"/>
            <w:noWrap w:val="0"/>
            <w:vAlign w:val="center"/>
          </w:tcPr>
          <w:p>
            <w:pPr>
              <w:widowControl/>
              <w:jc w:val="left"/>
              <w:rPr>
                <w:rFonts w:hint="eastAsia" w:ascii="仿宋" w:hAnsi="仿宋" w:eastAsia="仿宋" w:cs="仿宋"/>
                <w:color w:val="auto"/>
                <w:kern w:val="0"/>
                <w:sz w:val="20"/>
                <w:szCs w:val="20"/>
              </w:rPr>
            </w:pPr>
          </w:p>
        </w:tc>
        <w:tc>
          <w:tcPr>
            <w:tcW w:w="1606"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gridSpan w:val="2"/>
            <w:noWrap w:val="0"/>
            <w:vAlign w:val="center"/>
          </w:tcPr>
          <w:p>
            <w:pPr>
              <w:widowControl/>
              <w:jc w:val="left"/>
              <w:rPr>
                <w:rFonts w:hint="eastAsia" w:ascii="仿宋" w:hAnsi="仿宋" w:eastAsia="仿宋" w:cs="仿宋"/>
                <w:color w:val="auto"/>
                <w:kern w:val="0"/>
                <w:sz w:val="20"/>
                <w:szCs w:val="20"/>
              </w:rPr>
            </w:pPr>
          </w:p>
        </w:tc>
        <w:tc>
          <w:tcPr>
            <w:tcW w:w="1015" w:type="dxa"/>
            <w:gridSpan w:val="2"/>
            <w:noWrap w:val="0"/>
            <w:vAlign w:val="center"/>
          </w:tcPr>
          <w:p>
            <w:pPr>
              <w:widowControl/>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auto"/>
                <w:kern w:val="0"/>
                <w:sz w:val="22"/>
              </w:rPr>
            </w:pPr>
          </w:p>
        </w:tc>
        <w:tc>
          <w:tcPr>
            <w:tcW w:w="483" w:type="dxa"/>
            <w:noWrap w:val="0"/>
            <w:vAlign w:val="center"/>
          </w:tcPr>
          <w:p>
            <w:pPr>
              <w:widowControl/>
              <w:jc w:val="left"/>
              <w:rPr>
                <w:rFonts w:hint="eastAsia" w:ascii="仿宋" w:hAnsi="仿宋" w:eastAsia="仿宋" w:cs="仿宋"/>
                <w:color w:val="auto"/>
                <w:kern w:val="0"/>
                <w:sz w:val="20"/>
                <w:szCs w:val="20"/>
              </w:rPr>
            </w:pPr>
          </w:p>
        </w:tc>
        <w:tc>
          <w:tcPr>
            <w:tcW w:w="883"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882"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1015" w:type="dxa"/>
            <w:noWrap w:val="0"/>
            <w:vAlign w:val="center"/>
          </w:tcPr>
          <w:p>
            <w:pPr>
              <w:widowControl/>
              <w:jc w:val="left"/>
              <w:rPr>
                <w:rFonts w:hint="eastAsia" w:ascii="仿宋" w:hAnsi="仿宋" w:eastAsia="仿宋" w:cs="仿宋"/>
                <w:color w:val="auto"/>
                <w:kern w:val="0"/>
                <w:sz w:val="20"/>
                <w:szCs w:val="20"/>
              </w:rPr>
            </w:pPr>
          </w:p>
        </w:tc>
        <w:tc>
          <w:tcPr>
            <w:tcW w:w="836" w:type="dxa"/>
            <w:noWrap w:val="0"/>
            <w:vAlign w:val="center"/>
          </w:tcPr>
          <w:p>
            <w:pPr>
              <w:widowControl/>
              <w:jc w:val="left"/>
              <w:rPr>
                <w:rFonts w:hint="eastAsia" w:ascii="仿宋" w:hAnsi="仿宋" w:eastAsia="仿宋" w:cs="仿宋"/>
                <w:color w:val="auto"/>
                <w:kern w:val="0"/>
                <w:sz w:val="20"/>
                <w:szCs w:val="20"/>
              </w:rPr>
            </w:pPr>
          </w:p>
        </w:tc>
        <w:tc>
          <w:tcPr>
            <w:tcW w:w="1606"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gridSpan w:val="2"/>
            <w:noWrap w:val="0"/>
            <w:vAlign w:val="center"/>
          </w:tcPr>
          <w:p>
            <w:pPr>
              <w:widowControl/>
              <w:jc w:val="left"/>
              <w:rPr>
                <w:rFonts w:hint="eastAsia" w:ascii="仿宋" w:hAnsi="仿宋" w:eastAsia="仿宋" w:cs="仿宋"/>
                <w:color w:val="auto"/>
                <w:kern w:val="0"/>
                <w:sz w:val="20"/>
                <w:szCs w:val="20"/>
              </w:rPr>
            </w:pPr>
          </w:p>
        </w:tc>
        <w:tc>
          <w:tcPr>
            <w:tcW w:w="1015" w:type="dxa"/>
            <w:gridSpan w:val="2"/>
            <w:noWrap w:val="0"/>
            <w:vAlign w:val="center"/>
          </w:tcPr>
          <w:p>
            <w:pPr>
              <w:widowControl/>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auto"/>
                <w:kern w:val="0"/>
                <w:sz w:val="22"/>
              </w:rPr>
            </w:pPr>
          </w:p>
        </w:tc>
        <w:tc>
          <w:tcPr>
            <w:tcW w:w="483" w:type="dxa"/>
            <w:noWrap w:val="0"/>
            <w:vAlign w:val="center"/>
          </w:tcPr>
          <w:p>
            <w:pPr>
              <w:widowControl/>
              <w:jc w:val="left"/>
              <w:rPr>
                <w:rFonts w:hint="eastAsia" w:ascii="仿宋" w:hAnsi="仿宋" w:eastAsia="仿宋" w:cs="仿宋"/>
                <w:color w:val="auto"/>
                <w:kern w:val="0"/>
                <w:sz w:val="20"/>
                <w:szCs w:val="20"/>
              </w:rPr>
            </w:pPr>
          </w:p>
        </w:tc>
        <w:tc>
          <w:tcPr>
            <w:tcW w:w="883"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882"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1015" w:type="dxa"/>
            <w:noWrap w:val="0"/>
            <w:vAlign w:val="center"/>
          </w:tcPr>
          <w:p>
            <w:pPr>
              <w:widowControl/>
              <w:jc w:val="left"/>
              <w:rPr>
                <w:rFonts w:hint="eastAsia" w:ascii="仿宋" w:hAnsi="仿宋" w:eastAsia="仿宋" w:cs="仿宋"/>
                <w:color w:val="auto"/>
                <w:kern w:val="0"/>
                <w:sz w:val="20"/>
                <w:szCs w:val="20"/>
              </w:rPr>
            </w:pPr>
          </w:p>
        </w:tc>
        <w:tc>
          <w:tcPr>
            <w:tcW w:w="836" w:type="dxa"/>
            <w:noWrap w:val="0"/>
            <w:vAlign w:val="center"/>
          </w:tcPr>
          <w:p>
            <w:pPr>
              <w:widowControl/>
              <w:jc w:val="left"/>
              <w:rPr>
                <w:rFonts w:hint="eastAsia" w:ascii="仿宋" w:hAnsi="仿宋" w:eastAsia="仿宋" w:cs="仿宋"/>
                <w:color w:val="auto"/>
                <w:kern w:val="0"/>
                <w:sz w:val="20"/>
                <w:szCs w:val="20"/>
              </w:rPr>
            </w:pPr>
          </w:p>
        </w:tc>
        <w:tc>
          <w:tcPr>
            <w:tcW w:w="1606"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gridSpan w:val="2"/>
            <w:noWrap w:val="0"/>
            <w:vAlign w:val="center"/>
          </w:tcPr>
          <w:p>
            <w:pPr>
              <w:widowControl/>
              <w:jc w:val="left"/>
              <w:rPr>
                <w:rFonts w:hint="eastAsia" w:ascii="仿宋" w:hAnsi="仿宋" w:eastAsia="仿宋" w:cs="仿宋"/>
                <w:color w:val="auto"/>
                <w:kern w:val="0"/>
                <w:sz w:val="20"/>
                <w:szCs w:val="20"/>
              </w:rPr>
            </w:pPr>
          </w:p>
        </w:tc>
        <w:tc>
          <w:tcPr>
            <w:tcW w:w="1015" w:type="dxa"/>
            <w:gridSpan w:val="2"/>
            <w:noWrap w:val="0"/>
            <w:vAlign w:val="center"/>
          </w:tcPr>
          <w:p>
            <w:pPr>
              <w:widowControl/>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auto"/>
                <w:kern w:val="0"/>
                <w:sz w:val="22"/>
              </w:rPr>
            </w:pPr>
          </w:p>
        </w:tc>
        <w:tc>
          <w:tcPr>
            <w:tcW w:w="483" w:type="dxa"/>
            <w:noWrap w:val="0"/>
            <w:vAlign w:val="center"/>
          </w:tcPr>
          <w:p>
            <w:pPr>
              <w:widowControl/>
              <w:jc w:val="left"/>
              <w:rPr>
                <w:rFonts w:hint="eastAsia" w:ascii="仿宋" w:hAnsi="仿宋" w:eastAsia="仿宋" w:cs="仿宋"/>
                <w:color w:val="auto"/>
                <w:kern w:val="0"/>
                <w:sz w:val="20"/>
                <w:szCs w:val="20"/>
              </w:rPr>
            </w:pPr>
          </w:p>
        </w:tc>
        <w:tc>
          <w:tcPr>
            <w:tcW w:w="883"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882"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1015" w:type="dxa"/>
            <w:noWrap w:val="0"/>
            <w:vAlign w:val="center"/>
          </w:tcPr>
          <w:p>
            <w:pPr>
              <w:widowControl/>
              <w:jc w:val="left"/>
              <w:rPr>
                <w:rFonts w:hint="eastAsia" w:ascii="仿宋" w:hAnsi="仿宋" w:eastAsia="仿宋" w:cs="仿宋"/>
                <w:color w:val="auto"/>
                <w:kern w:val="0"/>
                <w:sz w:val="20"/>
                <w:szCs w:val="20"/>
              </w:rPr>
            </w:pPr>
          </w:p>
        </w:tc>
        <w:tc>
          <w:tcPr>
            <w:tcW w:w="836" w:type="dxa"/>
            <w:noWrap w:val="0"/>
            <w:vAlign w:val="center"/>
          </w:tcPr>
          <w:p>
            <w:pPr>
              <w:widowControl/>
              <w:jc w:val="left"/>
              <w:rPr>
                <w:rFonts w:hint="eastAsia" w:ascii="仿宋" w:hAnsi="仿宋" w:eastAsia="仿宋" w:cs="仿宋"/>
                <w:color w:val="auto"/>
                <w:kern w:val="0"/>
                <w:sz w:val="20"/>
                <w:szCs w:val="20"/>
              </w:rPr>
            </w:pPr>
          </w:p>
        </w:tc>
        <w:tc>
          <w:tcPr>
            <w:tcW w:w="1606"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gridSpan w:val="2"/>
            <w:noWrap w:val="0"/>
            <w:vAlign w:val="center"/>
          </w:tcPr>
          <w:p>
            <w:pPr>
              <w:widowControl/>
              <w:jc w:val="left"/>
              <w:rPr>
                <w:rFonts w:hint="eastAsia" w:ascii="仿宋" w:hAnsi="仿宋" w:eastAsia="仿宋" w:cs="仿宋"/>
                <w:color w:val="auto"/>
                <w:kern w:val="0"/>
                <w:sz w:val="20"/>
                <w:szCs w:val="20"/>
              </w:rPr>
            </w:pPr>
          </w:p>
        </w:tc>
        <w:tc>
          <w:tcPr>
            <w:tcW w:w="1015" w:type="dxa"/>
            <w:gridSpan w:val="2"/>
            <w:noWrap w:val="0"/>
            <w:vAlign w:val="center"/>
          </w:tcPr>
          <w:p>
            <w:pPr>
              <w:widowControl/>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10" w:hRule="atLeast"/>
          <w:jc w:val="center"/>
        </w:trPr>
        <w:tc>
          <w:tcPr>
            <w:tcW w:w="482" w:type="dxa"/>
            <w:noWrap w:val="0"/>
            <w:vAlign w:val="center"/>
          </w:tcPr>
          <w:p>
            <w:pPr>
              <w:widowControl/>
              <w:jc w:val="left"/>
              <w:rPr>
                <w:rFonts w:hint="eastAsia" w:ascii="仿宋" w:hAnsi="仿宋" w:eastAsia="仿宋" w:cs="仿宋"/>
                <w:color w:val="auto"/>
                <w:kern w:val="0"/>
                <w:sz w:val="22"/>
              </w:rPr>
            </w:pPr>
          </w:p>
        </w:tc>
        <w:tc>
          <w:tcPr>
            <w:tcW w:w="483" w:type="dxa"/>
            <w:noWrap w:val="0"/>
            <w:vAlign w:val="center"/>
          </w:tcPr>
          <w:p>
            <w:pPr>
              <w:widowControl/>
              <w:jc w:val="left"/>
              <w:rPr>
                <w:rFonts w:hint="eastAsia" w:ascii="仿宋" w:hAnsi="仿宋" w:eastAsia="仿宋" w:cs="仿宋"/>
                <w:color w:val="auto"/>
                <w:kern w:val="0"/>
                <w:sz w:val="20"/>
                <w:szCs w:val="20"/>
              </w:rPr>
            </w:pPr>
          </w:p>
        </w:tc>
        <w:tc>
          <w:tcPr>
            <w:tcW w:w="883"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882"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1015" w:type="dxa"/>
            <w:noWrap w:val="0"/>
            <w:vAlign w:val="center"/>
          </w:tcPr>
          <w:p>
            <w:pPr>
              <w:widowControl/>
              <w:jc w:val="left"/>
              <w:rPr>
                <w:rFonts w:hint="eastAsia" w:ascii="仿宋" w:hAnsi="仿宋" w:eastAsia="仿宋" w:cs="仿宋"/>
                <w:color w:val="auto"/>
                <w:kern w:val="0"/>
                <w:sz w:val="20"/>
                <w:szCs w:val="20"/>
              </w:rPr>
            </w:pPr>
          </w:p>
        </w:tc>
        <w:tc>
          <w:tcPr>
            <w:tcW w:w="836" w:type="dxa"/>
            <w:noWrap w:val="0"/>
            <w:vAlign w:val="center"/>
          </w:tcPr>
          <w:p>
            <w:pPr>
              <w:widowControl/>
              <w:jc w:val="left"/>
              <w:rPr>
                <w:rFonts w:hint="eastAsia" w:ascii="仿宋" w:hAnsi="仿宋" w:eastAsia="仿宋" w:cs="仿宋"/>
                <w:color w:val="auto"/>
                <w:kern w:val="0"/>
                <w:sz w:val="20"/>
                <w:szCs w:val="20"/>
              </w:rPr>
            </w:pPr>
          </w:p>
        </w:tc>
        <w:tc>
          <w:tcPr>
            <w:tcW w:w="1606"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gridSpan w:val="2"/>
            <w:noWrap w:val="0"/>
            <w:vAlign w:val="center"/>
          </w:tcPr>
          <w:p>
            <w:pPr>
              <w:widowControl/>
              <w:jc w:val="left"/>
              <w:rPr>
                <w:rFonts w:hint="eastAsia" w:ascii="仿宋" w:hAnsi="仿宋" w:eastAsia="仿宋" w:cs="仿宋"/>
                <w:color w:val="auto"/>
                <w:kern w:val="0"/>
                <w:sz w:val="20"/>
                <w:szCs w:val="20"/>
              </w:rPr>
            </w:pPr>
          </w:p>
        </w:tc>
        <w:tc>
          <w:tcPr>
            <w:tcW w:w="1015" w:type="dxa"/>
            <w:gridSpan w:val="2"/>
            <w:noWrap w:val="0"/>
            <w:vAlign w:val="center"/>
          </w:tcPr>
          <w:p>
            <w:pPr>
              <w:widowControl/>
              <w:jc w:val="left"/>
              <w:rPr>
                <w:rFonts w:hint="eastAsia" w:ascii="仿宋" w:hAnsi="仿宋" w:eastAsia="仿宋" w:cs="仿宋"/>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12" w:type="dxa"/>
          <w:trHeight w:val="720" w:hRule="atLeast"/>
          <w:jc w:val="center"/>
        </w:trPr>
        <w:tc>
          <w:tcPr>
            <w:tcW w:w="482" w:type="dxa"/>
            <w:noWrap w:val="0"/>
            <w:vAlign w:val="center"/>
          </w:tcPr>
          <w:p>
            <w:pPr>
              <w:widowControl/>
              <w:jc w:val="left"/>
              <w:rPr>
                <w:rFonts w:hint="eastAsia" w:ascii="仿宋" w:hAnsi="仿宋" w:eastAsia="仿宋" w:cs="仿宋"/>
                <w:color w:val="auto"/>
                <w:kern w:val="0"/>
                <w:sz w:val="22"/>
              </w:rPr>
            </w:pPr>
          </w:p>
        </w:tc>
        <w:tc>
          <w:tcPr>
            <w:tcW w:w="483" w:type="dxa"/>
            <w:noWrap w:val="0"/>
            <w:vAlign w:val="center"/>
          </w:tcPr>
          <w:p>
            <w:pPr>
              <w:widowControl/>
              <w:jc w:val="left"/>
              <w:rPr>
                <w:rFonts w:hint="eastAsia" w:ascii="仿宋" w:hAnsi="仿宋" w:eastAsia="仿宋" w:cs="仿宋"/>
                <w:color w:val="auto"/>
                <w:kern w:val="0"/>
                <w:sz w:val="20"/>
                <w:szCs w:val="20"/>
              </w:rPr>
            </w:pPr>
          </w:p>
        </w:tc>
        <w:tc>
          <w:tcPr>
            <w:tcW w:w="883"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482" w:type="dxa"/>
            <w:noWrap w:val="0"/>
            <w:vAlign w:val="center"/>
          </w:tcPr>
          <w:p>
            <w:pPr>
              <w:widowControl/>
              <w:jc w:val="left"/>
              <w:rPr>
                <w:rFonts w:hint="eastAsia" w:ascii="仿宋" w:hAnsi="仿宋" w:eastAsia="仿宋" w:cs="仿宋"/>
                <w:color w:val="auto"/>
                <w:kern w:val="0"/>
                <w:sz w:val="20"/>
                <w:szCs w:val="20"/>
              </w:rPr>
            </w:pPr>
          </w:p>
        </w:tc>
        <w:tc>
          <w:tcPr>
            <w:tcW w:w="882"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1015" w:type="dxa"/>
            <w:noWrap w:val="0"/>
            <w:vAlign w:val="center"/>
          </w:tcPr>
          <w:p>
            <w:pPr>
              <w:widowControl/>
              <w:jc w:val="left"/>
              <w:rPr>
                <w:rFonts w:hint="eastAsia" w:ascii="仿宋" w:hAnsi="仿宋" w:eastAsia="仿宋" w:cs="仿宋"/>
                <w:color w:val="auto"/>
                <w:kern w:val="0"/>
                <w:sz w:val="20"/>
                <w:szCs w:val="20"/>
              </w:rPr>
            </w:pPr>
          </w:p>
        </w:tc>
        <w:tc>
          <w:tcPr>
            <w:tcW w:w="836" w:type="dxa"/>
            <w:noWrap w:val="0"/>
            <w:vAlign w:val="center"/>
          </w:tcPr>
          <w:p>
            <w:pPr>
              <w:widowControl/>
              <w:jc w:val="left"/>
              <w:rPr>
                <w:rFonts w:hint="eastAsia" w:ascii="仿宋" w:hAnsi="仿宋" w:eastAsia="仿宋" w:cs="仿宋"/>
                <w:color w:val="auto"/>
                <w:kern w:val="0"/>
                <w:sz w:val="20"/>
                <w:szCs w:val="20"/>
              </w:rPr>
            </w:pPr>
          </w:p>
        </w:tc>
        <w:tc>
          <w:tcPr>
            <w:tcW w:w="1606"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noWrap w:val="0"/>
            <w:vAlign w:val="center"/>
          </w:tcPr>
          <w:p>
            <w:pPr>
              <w:widowControl/>
              <w:jc w:val="left"/>
              <w:rPr>
                <w:rFonts w:hint="eastAsia" w:ascii="仿宋" w:hAnsi="仿宋" w:eastAsia="仿宋" w:cs="仿宋"/>
                <w:color w:val="auto"/>
                <w:kern w:val="0"/>
                <w:sz w:val="20"/>
                <w:szCs w:val="20"/>
              </w:rPr>
            </w:pPr>
          </w:p>
        </w:tc>
        <w:tc>
          <w:tcPr>
            <w:tcW w:w="749" w:type="dxa"/>
            <w:gridSpan w:val="2"/>
            <w:noWrap w:val="0"/>
            <w:vAlign w:val="center"/>
          </w:tcPr>
          <w:p>
            <w:pPr>
              <w:widowControl/>
              <w:jc w:val="left"/>
              <w:rPr>
                <w:rFonts w:hint="eastAsia" w:ascii="仿宋" w:hAnsi="仿宋" w:eastAsia="仿宋" w:cs="仿宋"/>
                <w:color w:val="auto"/>
                <w:kern w:val="0"/>
                <w:sz w:val="20"/>
                <w:szCs w:val="20"/>
              </w:rPr>
            </w:pPr>
          </w:p>
        </w:tc>
        <w:tc>
          <w:tcPr>
            <w:tcW w:w="1015" w:type="dxa"/>
            <w:gridSpan w:val="2"/>
            <w:noWrap w:val="0"/>
            <w:vAlign w:val="center"/>
          </w:tcPr>
          <w:p>
            <w:pPr>
              <w:widowControl/>
              <w:jc w:val="left"/>
              <w:rPr>
                <w:rFonts w:hint="eastAsia" w:ascii="仿宋" w:hAnsi="仿宋" w:eastAsia="仿宋" w:cs="仿宋"/>
                <w:color w:val="auto"/>
                <w:kern w:val="0"/>
                <w:sz w:val="20"/>
                <w:szCs w:val="20"/>
              </w:rPr>
            </w:pPr>
          </w:p>
        </w:tc>
      </w:tr>
    </w:tbl>
    <w:p>
      <w:pPr>
        <w:pStyle w:val="2"/>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注：过量受照人员登记信息请按照提供的Excel数据库进行汇总</w:t>
      </w:r>
      <w:r>
        <w:rPr>
          <w:rFonts w:hint="eastAsia" w:ascii="仿宋_GB2312" w:hAnsi="仿宋_GB2312" w:eastAsia="仿宋_GB2312" w:cs="仿宋_GB2312"/>
          <w:color w:val="auto"/>
          <w:sz w:val="24"/>
          <w:szCs w:val="24"/>
          <w:lang w:eastAsia="zh-CN"/>
        </w:rPr>
        <w:t>（部分条目有下拉菜单选项）</w:t>
      </w:r>
    </w:p>
    <w:p>
      <w:pPr>
        <w:pStyle w:val="2"/>
        <w:rPr>
          <w:rFonts w:hint="eastAsia" w:ascii="仿宋_GB2312" w:hAnsi="仿宋_GB2312" w:eastAsia="仿宋_GB2312" w:cs="仿宋_GB2312"/>
          <w:color w:val="auto"/>
          <w:sz w:val="28"/>
          <w:szCs w:val="28"/>
        </w:rPr>
        <w:sectPr>
          <w:footerReference r:id="rId6" w:type="default"/>
          <w:pgSz w:w="16838" w:h="11906" w:orient="landscape"/>
          <w:pgMar w:top="1417" w:right="1134" w:bottom="1417" w:left="1134"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ageBreakBefore/>
        <w:widowControl/>
        <w:snapToGrid w:val="0"/>
        <w:jc w:val="left"/>
        <w:rPr>
          <w:rFonts w:ascii="仿宋_GB2312" w:hAnsi="仿宋_GB2312" w:eastAsia="黑体"/>
          <w:color w:val="auto"/>
          <w:szCs w:val="21"/>
        </w:rPr>
      </w:pPr>
      <w:bookmarkStart w:id="7" w:name="OLE_LINK34"/>
      <w:r>
        <w:rPr>
          <w:rFonts w:hint="eastAsia" w:ascii="黑体" w:hAnsi="黑体" w:eastAsia="黑体" w:cs="黑体"/>
          <w:bCs/>
          <w:color w:val="auto"/>
          <w:sz w:val="32"/>
          <w:szCs w:val="32"/>
        </w:rPr>
        <w:t>附</w:t>
      </w:r>
      <w:r>
        <w:rPr>
          <w:rFonts w:hint="eastAsia" w:ascii="黑体" w:hAnsi="黑体" w:eastAsia="黑体" w:cs="黑体"/>
          <w:bCs/>
          <w:color w:val="auto"/>
          <w:sz w:val="32"/>
          <w:szCs w:val="32"/>
          <w:lang w:eastAsia="zh-CN"/>
        </w:rPr>
        <w:t>件</w:t>
      </w:r>
      <w:r>
        <w:rPr>
          <w:rFonts w:hint="eastAsia" w:ascii="黑体" w:hAnsi="黑体" w:eastAsia="黑体" w:cs="黑体"/>
          <w:bCs/>
          <w:color w:val="auto"/>
          <w:sz w:val="32"/>
          <w:szCs w:val="32"/>
          <w:lang w:val="en-US" w:eastAsia="zh-CN"/>
        </w:rPr>
        <w:t>1-8</w:t>
      </w:r>
      <w:r>
        <w:rPr>
          <w:rFonts w:hint="eastAsia" w:ascii="黑体" w:hAnsi="黑体" w:eastAsia="黑体" w:cs="黑体"/>
          <w:b/>
          <w:bCs/>
          <w:color w:val="auto"/>
          <w:szCs w:val="21"/>
        </w:rPr>
        <w:t xml:space="preserve">  </w:t>
      </w:r>
      <w:r>
        <w:rPr>
          <w:rFonts w:hint="eastAsia" w:ascii="仿宋_GB2312" w:hAnsi="仿宋_GB2312" w:eastAsia="黑体" w:cs="仿宋_GB2312"/>
          <w:b/>
          <w:bCs/>
          <w:color w:val="auto"/>
          <w:szCs w:val="21"/>
        </w:rPr>
        <w:t xml:space="preserve">    </w:t>
      </w:r>
    </w:p>
    <w:p>
      <w:pPr>
        <w:widowControl/>
        <w:snapToGrid/>
        <w:jc w:val="center"/>
        <w:outlineLvl w:val="1"/>
        <w:rPr>
          <w:rFonts w:hint="eastAsia" w:ascii="仿宋_GB2312" w:hAnsi="仿宋_GB2312" w:eastAsia="方正小标宋简体" w:cs="方正小标宋简体"/>
          <w:bCs/>
          <w:color w:val="auto"/>
          <w:sz w:val="32"/>
          <w:szCs w:val="32"/>
        </w:rPr>
      </w:pPr>
      <w:r>
        <w:rPr>
          <w:rFonts w:hint="eastAsia" w:ascii="仿宋_GB2312" w:hAnsi="仿宋_GB2312" w:eastAsia="方正小标宋简体" w:cs="方正小标宋简体"/>
          <w:bCs/>
          <w:color w:val="auto"/>
          <w:sz w:val="32"/>
          <w:szCs w:val="32"/>
          <w:lang w:eastAsia="zh-CN"/>
        </w:rPr>
        <w:t>2022</w:t>
      </w:r>
      <w:r>
        <w:rPr>
          <w:rFonts w:hint="eastAsia" w:ascii="仿宋_GB2312" w:hAnsi="仿宋_GB2312" w:eastAsia="方正小标宋简体" w:cs="方正小标宋简体"/>
          <w:bCs/>
          <w:color w:val="auto"/>
          <w:sz w:val="32"/>
          <w:szCs w:val="32"/>
        </w:rPr>
        <w:t>年北京市监测医院放射工作人员职业健康管理报告表</w:t>
      </w:r>
    </w:p>
    <w:p>
      <w:pPr>
        <w:snapToGrid w:val="0"/>
        <w:jc w:val="center"/>
        <w:rPr>
          <w:rFonts w:ascii="仿宋_GB2312" w:hAnsi="仿宋_GB2312" w:eastAsia="仿宋_GB2312" w:cs="仿宋_GB2312"/>
          <w:color w:val="auto"/>
          <w:szCs w:val="21"/>
        </w:rPr>
      </w:pPr>
      <w:r>
        <w:rPr>
          <w:rFonts w:hint="eastAsia" w:ascii="仿宋_GB2312" w:hAnsi="仿宋_GB2312" w:cs="仿宋_GB2312"/>
          <w:bCs/>
          <w:color w:val="auto"/>
          <w:szCs w:val="21"/>
        </w:rPr>
        <w:t>（</w:t>
      </w:r>
      <w:r>
        <w:rPr>
          <w:rFonts w:hint="eastAsia" w:ascii="仿宋_GB2312" w:hAnsi="仿宋_GB2312" w:cs="仿宋_GB2312"/>
          <w:bCs/>
          <w:color w:val="auto"/>
          <w:szCs w:val="21"/>
          <w:lang w:eastAsia="zh-CN"/>
        </w:rPr>
        <w:t>7</w:t>
      </w:r>
      <w:r>
        <w:rPr>
          <w:rFonts w:hint="eastAsia" w:ascii="仿宋_GB2312" w:hAnsi="仿宋_GB2312" w:cs="仿宋_GB2312"/>
          <w:bCs/>
          <w:color w:val="auto"/>
          <w:szCs w:val="21"/>
          <w:lang w:val="en-US" w:eastAsia="zh-CN"/>
        </w:rPr>
        <w:t>2</w:t>
      </w:r>
      <w:r>
        <w:rPr>
          <w:rFonts w:hint="eastAsia" w:ascii="仿宋_GB2312" w:hAnsi="仿宋_GB2312" w:cs="仿宋_GB2312"/>
          <w:bCs/>
          <w:color w:val="auto"/>
          <w:szCs w:val="21"/>
        </w:rPr>
        <w:t>家监测医院填写）</w:t>
      </w:r>
    </w:p>
    <w:p>
      <w:pPr>
        <w:spacing w:line="360" w:lineRule="exact"/>
        <w:rPr>
          <w:rFonts w:ascii="仿宋_GB2312" w:hAnsi="仿宋_GB2312" w:eastAsia="仿宋_GB2312" w:cs="仿宋_GB2312"/>
          <w:color w:val="auto"/>
          <w:szCs w:val="21"/>
        </w:rPr>
      </w:pPr>
    </w:p>
    <w:p>
      <w:pPr>
        <w:spacing w:line="360" w:lineRule="exact"/>
        <w:rPr>
          <w:rFonts w:ascii="仿宋_GB2312" w:hAnsi="仿宋_GB2312" w:eastAsia="仿宋_GB2312" w:cs="仿宋_GB2312"/>
          <w:color w:val="auto"/>
          <w:szCs w:val="18"/>
        </w:rPr>
      </w:pPr>
      <w:r>
        <w:rPr>
          <w:rFonts w:hint="eastAsia" w:ascii="仿宋_GB2312" w:hAnsi="仿宋_GB2312" w:eastAsia="仿宋_GB2312" w:cs="仿宋_GB2312"/>
          <w:color w:val="auto"/>
          <w:szCs w:val="21"/>
        </w:rPr>
        <w:t>医疗机构名称：</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医疗机构等级</w:t>
      </w:r>
      <w:r>
        <w:rPr>
          <w:rFonts w:hint="eastAsia" w:ascii="仿宋_GB2312" w:hAnsi="仿宋_GB2312" w:eastAsia="仿宋_GB2312" w:cs="仿宋_GB2312"/>
          <w:color w:val="auto"/>
          <w:szCs w:val="18"/>
        </w:rPr>
        <w:t>：</w:t>
      </w:r>
      <w:r>
        <w:rPr>
          <w:rFonts w:hint="eastAsia" w:ascii="仿宋_GB2312" w:hAnsi="仿宋_GB2312" w:eastAsia="仿宋_GB2312" w:cs="仿宋_GB2312"/>
          <w:color w:val="auto"/>
          <w:szCs w:val="18"/>
          <w:u w:val="single"/>
        </w:rPr>
        <w:t>□</w:t>
      </w:r>
      <w:r>
        <w:rPr>
          <w:rFonts w:hint="eastAsia" w:ascii="仿宋_GB2312" w:hAnsi="仿宋_GB2312" w:eastAsia="仿宋_GB2312" w:cs="仿宋_GB2312"/>
          <w:color w:val="auto"/>
          <w:szCs w:val="18"/>
        </w:rPr>
        <w:t>级</w:t>
      </w:r>
      <w:r>
        <w:rPr>
          <w:rFonts w:hint="eastAsia" w:ascii="仿宋_GB2312" w:hAnsi="仿宋_GB2312" w:eastAsia="仿宋_GB2312" w:cs="仿宋_GB2312"/>
          <w:color w:val="auto"/>
          <w:szCs w:val="18"/>
          <w:u w:val="single"/>
        </w:rPr>
        <w:t>□</w:t>
      </w:r>
      <w:r>
        <w:rPr>
          <w:rFonts w:hint="eastAsia" w:ascii="仿宋_GB2312" w:hAnsi="仿宋_GB2312" w:eastAsia="仿宋_GB2312" w:cs="仿宋_GB2312"/>
          <w:color w:val="auto"/>
          <w:szCs w:val="18"/>
        </w:rPr>
        <w:t>等；</w:t>
      </w:r>
      <w:r>
        <w:rPr>
          <w:rFonts w:hint="eastAsia" w:ascii="仿宋_GB2312" w:hAnsi="仿宋_GB2312" w:eastAsia="仿宋_GB2312" w:cs="仿宋_GB2312"/>
          <w:color w:val="auto"/>
          <w:szCs w:val="18"/>
          <w:u w:val="single"/>
        </w:rPr>
        <w:t>□</w:t>
      </w:r>
      <w:r>
        <w:rPr>
          <w:rFonts w:hint="eastAsia" w:ascii="仿宋_GB2312" w:hAnsi="仿宋_GB2312" w:eastAsia="仿宋_GB2312" w:cs="仿宋_GB2312"/>
          <w:color w:val="auto"/>
          <w:szCs w:val="18"/>
        </w:rPr>
        <w:t>未定级</w:t>
      </w:r>
    </w:p>
    <w:p>
      <w:pPr>
        <w:spacing w:line="360" w:lineRule="exact"/>
        <w:rPr>
          <w:rFonts w:hint="eastAsia" w:ascii="仿宋_GB2312" w:hAnsi="仿宋_GB2312" w:eastAsia="仿宋_GB2312" w:cs="仿宋_GB2312"/>
          <w:color w:val="auto"/>
          <w:szCs w:val="18"/>
          <w:u w:val="none"/>
          <w:lang w:val="en-US" w:eastAsia="zh-CN"/>
        </w:rPr>
      </w:pPr>
      <w:r>
        <w:rPr>
          <w:rFonts w:hint="eastAsia" w:ascii="仿宋_GB2312" w:hAnsi="仿宋_GB2312" w:eastAsia="仿宋_GB2312" w:cs="仿宋_GB2312"/>
          <w:color w:val="auto"/>
          <w:szCs w:val="18"/>
        </w:rPr>
        <w:t>放射诊疗许可证号：</w:t>
      </w:r>
      <w:r>
        <w:rPr>
          <w:rFonts w:hint="eastAsia" w:ascii="仿宋_GB2312" w:hAnsi="仿宋_GB2312" w:eastAsia="仿宋_GB2312" w:cs="仿宋_GB2312"/>
          <w:color w:val="auto"/>
          <w:szCs w:val="18"/>
          <w:u w:val="single"/>
        </w:rPr>
        <w:t xml:space="preserve">                      </w:t>
      </w:r>
      <w:r>
        <w:rPr>
          <w:rFonts w:hint="eastAsia" w:ascii="仿宋_GB2312" w:hAnsi="仿宋_GB2312" w:eastAsia="仿宋_GB2312" w:cs="仿宋_GB2312"/>
          <w:color w:val="auto"/>
          <w:szCs w:val="18"/>
          <w:u w:val="none"/>
          <w:lang w:eastAsia="zh-CN"/>
        </w:rPr>
        <w:t>，</w:t>
      </w:r>
      <w:r>
        <w:rPr>
          <w:rFonts w:hint="eastAsia" w:ascii="仿宋_GB2312" w:hAnsi="仿宋_GB2312" w:eastAsia="仿宋_GB2312" w:cs="仿宋_GB2312"/>
          <w:color w:val="auto"/>
          <w:szCs w:val="18"/>
          <w:u w:val="none"/>
          <w:lang w:val="en-US" w:eastAsia="zh-CN"/>
        </w:rPr>
        <w:t xml:space="preserve">  </w:t>
      </w:r>
      <w:r>
        <w:rPr>
          <w:rFonts w:hint="eastAsia" w:ascii="仿宋_GB2312" w:hAnsi="仿宋_GB2312" w:eastAsia="仿宋_GB2312" w:cs="仿宋_GB2312"/>
          <w:color w:val="auto"/>
          <w:szCs w:val="18"/>
          <w:u w:val="none"/>
          <w:lang w:eastAsia="zh-CN"/>
        </w:rPr>
        <w:t>邮编：</w:t>
      </w:r>
      <w:r>
        <w:rPr>
          <w:rFonts w:hint="eastAsia" w:ascii="仿宋_GB2312" w:hAnsi="仿宋_GB2312" w:eastAsia="仿宋_GB2312" w:cs="仿宋_GB2312"/>
          <w:color w:val="auto"/>
          <w:szCs w:val="18"/>
          <w:u w:val="single"/>
          <w:lang w:val="en-US" w:eastAsia="zh-CN"/>
        </w:rPr>
        <w:t xml:space="preserve">                           </w:t>
      </w:r>
      <w:r>
        <w:rPr>
          <w:rFonts w:hint="eastAsia" w:ascii="仿宋_GB2312" w:hAnsi="仿宋_GB2312" w:eastAsia="仿宋_GB2312" w:cs="仿宋_GB2312"/>
          <w:color w:val="auto"/>
          <w:szCs w:val="18"/>
          <w:u w:val="none"/>
          <w:lang w:val="en-US" w:eastAsia="zh-CN"/>
        </w:rPr>
        <w:t xml:space="preserve">   </w:t>
      </w:r>
    </w:p>
    <w:p>
      <w:pPr>
        <w:spacing w:line="360" w:lineRule="exact"/>
        <w:rPr>
          <w:rFonts w:ascii="仿宋_GB2312" w:hAnsi="仿宋_GB2312" w:eastAsia="仿宋_GB2312" w:cs="仿宋_GB2312"/>
          <w:color w:val="auto"/>
          <w:szCs w:val="18"/>
          <w:u w:val="single"/>
        </w:rPr>
      </w:pPr>
      <w:r>
        <w:rPr>
          <w:rFonts w:hint="eastAsia" w:ascii="仿宋_GB2312" w:hAnsi="仿宋_GB2312" w:eastAsia="仿宋_GB2312" w:cs="仿宋_GB2312"/>
          <w:color w:val="auto"/>
          <w:szCs w:val="18"/>
        </w:rPr>
        <w:t>医疗机构执业许可证发证机关级别：</w:t>
      </w:r>
      <w:r>
        <w:rPr>
          <w:rFonts w:hint="eastAsia" w:ascii="仿宋_GB2312" w:hAnsi="仿宋_GB2312" w:eastAsia="仿宋_GB2312" w:cs="仿宋_GB2312"/>
          <w:color w:val="auto"/>
          <w:szCs w:val="18"/>
          <w:u w:val="single"/>
        </w:rPr>
        <w:t>□</w:t>
      </w:r>
      <w:r>
        <w:rPr>
          <w:rFonts w:hint="eastAsia" w:ascii="仿宋_GB2312" w:hAnsi="仿宋_GB2312" w:eastAsia="仿宋_GB2312" w:cs="仿宋_GB2312"/>
          <w:color w:val="auto"/>
          <w:szCs w:val="18"/>
        </w:rPr>
        <w:t>省</w:t>
      </w:r>
      <w:r>
        <w:rPr>
          <w:rFonts w:ascii="仿宋_GB2312" w:hAnsi="仿宋_GB2312" w:eastAsia="仿宋_GB2312" w:cs="仿宋_GB2312"/>
          <w:color w:val="auto"/>
          <w:szCs w:val="18"/>
        </w:rPr>
        <w:t>/</w:t>
      </w:r>
      <w:r>
        <w:rPr>
          <w:rFonts w:hint="eastAsia" w:ascii="仿宋_GB2312" w:hAnsi="仿宋_GB2312" w:eastAsia="仿宋_GB2312" w:cs="仿宋_GB2312"/>
          <w:color w:val="auto"/>
          <w:szCs w:val="18"/>
          <w:u w:val="single"/>
        </w:rPr>
        <w:t>□</w:t>
      </w:r>
      <w:r>
        <w:rPr>
          <w:rFonts w:ascii="仿宋_GB2312" w:hAnsi="仿宋_GB2312" w:eastAsia="仿宋_GB2312" w:cs="仿宋_GB2312"/>
          <w:color w:val="auto"/>
          <w:szCs w:val="18"/>
        </w:rPr>
        <w:t>市/</w:t>
      </w:r>
      <w:r>
        <w:rPr>
          <w:rFonts w:hint="eastAsia" w:ascii="仿宋_GB2312" w:hAnsi="仿宋_GB2312" w:eastAsia="仿宋_GB2312" w:cs="仿宋_GB2312"/>
          <w:color w:val="auto"/>
          <w:szCs w:val="18"/>
          <w:u w:val="single"/>
        </w:rPr>
        <w:t>□</w:t>
      </w:r>
      <w:r>
        <w:rPr>
          <w:rFonts w:ascii="仿宋_GB2312" w:hAnsi="仿宋_GB2312" w:eastAsia="仿宋_GB2312" w:cs="仿宋_GB2312"/>
          <w:color w:val="auto"/>
          <w:szCs w:val="18"/>
        </w:rPr>
        <w:t>县</w:t>
      </w:r>
    </w:p>
    <w:p>
      <w:pPr>
        <w:spacing w:line="360" w:lineRule="exact"/>
        <w:rPr>
          <w:rFonts w:ascii="仿宋_GB2312" w:hAnsi="仿宋_GB2312" w:eastAsia="仿宋_GB2312" w:cs="仿宋_GB2312"/>
          <w:color w:val="auto"/>
          <w:szCs w:val="18"/>
          <w:u w:val="single"/>
        </w:rPr>
      </w:pPr>
      <w:r>
        <w:rPr>
          <w:rFonts w:hint="eastAsia" w:ascii="仿宋_GB2312" w:hAnsi="仿宋_GB2312" w:eastAsia="仿宋_GB2312" w:cs="仿宋_GB2312"/>
          <w:color w:val="auto"/>
          <w:szCs w:val="18"/>
        </w:rPr>
        <w:t>单位组织机构代码（或社会信用代码）：</w:t>
      </w:r>
      <w:r>
        <w:rPr>
          <w:rFonts w:hint="eastAsia" w:ascii="仿宋_GB2312" w:hAnsi="仿宋_GB2312" w:eastAsia="仿宋_GB2312" w:cs="仿宋_GB2312"/>
          <w:color w:val="auto"/>
          <w:szCs w:val="21"/>
          <w:u w:val="single"/>
        </w:rPr>
        <w:t xml:space="preserve">                        </w:t>
      </w:r>
    </w:p>
    <w:p>
      <w:pPr>
        <w:spacing w:line="360" w:lineRule="exact"/>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地址：</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北京市</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区</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号</w:t>
      </w:r>
    </w:p>
    <w:p>
      <w:pPr>
        <w:adjustRightInd w:val="0"/>
        <w:spacing w:line="360" w:lineRule="exact"/>
        <w:ind w:left="360"/>
        <w:rPr>
          <w:rFonts w:ascii="仿宋_GB2312" w:hAnsi="仿宋_GB2312" w:eastAsia="仿宋_GB2312"/>
          <w:color w:val="auto"/>
          <w:szCs w:val="21"/>
          <w:u w:val="single"/>
        </w:rPr>
      </w:pPr>
      <w:r>
        <w:rPr>
          <w:rFonts w:ascii="仿宋_GB2312" w:hAnsi="仿宋_GB2312"/>
          <w:color w:val="auto"/>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943600" cy="13335"/>
                <wp:effectExtent l="0" t="4445" r="0" b="10795"/>
                <wp:wrapNone/>
                <wp:docPr id="8" name="直接连接符 8"/>
                <wp:cNvGraphicFramePr/>
                <a:graphic xmlns:a="http://schemas.openxmlformats.org/drawingml/2006/main">
                  <a:graphicData uri="http://schemas.microsoft.com/office/word/2010/wordprocessingShape">
                    <wps:wsp>
                      <wps:cNvCnPr/>
                      <wps:spPr>
                        <a:xfrm flipV="1">
                          <a:off x="0" y="0"/>
                          <a:ext cx="5943600" cy="133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0pt;margin-top:2.4pt;height:1.05pt;width:468pt;z-index:251659264;mso-width-relative:page;mso-height-relative:page;" filled="f" stroked="t" coordsize="21600,21600" o:gfxdata="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TklztIAAAAEAQAADwAAAAAAAAABACAAAAAiAAAAZHJzL2Rvd25yZXYueG1sUEsB&#10;AhQAFAAAAAgAh07iQP5FFXT7AQAA9AMAAA4AAAAAAAAAAQAgAAAAIQEAAGRycy9lMm9Eb2MueG1s&#10;UEsFBgAAAAAGAAYAWQEAAI4FAAAAAA==&#10;">
                <v:path arrowok="t"/>
                <v:fill on="f" focussize="0,0"/>
                <v:stroke joinstyle="round"/>
                <v:imagedata o:title=""/>
                <o:lock v:ext="edit" aspectratio="f"/>
              </v:line>
            </w:pict>
          </mc:Fallback>
        </mc:AlternateContent>
      </w:r>
    </w:p>
    <w:p>
      <w:pPr>
        <w:spacing w:line="360" w:lineRule="exact"/>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一、放射防护配套设备和工作人员数量</w:t>
      </w:r>
    </w:p>
    <w:p>
      <w:pPr>
        <w:spacing w:line="360" w:lineRule="exact"/>
        <w:rPr>
          <w:rFonts w:ascii="仿宋_GB2312" w:hAnsi="仿宋_GB2312" w:eastAsia="仿宋_GB2312"/>
          <w:color w:val="auto"/>
          <w:szCs w:val="21"/>
        </w:rPr>
      </w:pPr>
      <w:r>
        <w:rPr>
          <w:rFonts w:ascii="仿宋_GB2312" w:hAnsi="仿宋_GB2312" w:eastAsia="仿宋_GB2312" w:cs="仿宋_GB2312"/>
          <w:color w:val="auto"/>
          <w:szCs w:val="21"/>
        </w:rPr>
        <w:t>1</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X</w:t>
      </w:r>
      <w:r>
        <w:rPr>
          <w:rFonts w:hint="eastAsia" w:ascii="仿宋_GB2312" w:hAnsi="仿宋_GB2312" w:eastAsia="仿宋_GB2312" w:cs="仿宋_GB2312"/>
          <w:color w:val="auto"/>
          <w:szCs w:val="21"/>
        </w:rPr>
        <w:t>射线影像诊断</w:t>
      </w:r>
    </w:p>
    <w:p>
      <w:pPr>
        <w:adjustRightInd w:val="0"/>
        <w:snapToGrid w:val="0"/>
        <w:spacing w:line="360" w:lineRule="exact"/>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 xml:space="preserve">  放射工作人员人数</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男性</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，女性</w:t>
      </w:r>
      <w:r>
        <w:rPr>
          <w:rFonts w:hint="eastAsia" w:ascii="仿宋_GB2312" w:hAnsi="仿宋_GB2312" w:eastAsia="仿宋_GB2312" w:cs="仿宋_GB2312"/>
          <w:color w:val="auto"/>
          <w:szCs w:val="21"/>
          <w:u w:val="single"/>
        </w:rPr>
        <w:t>□□□人</w:t>
      </w:r>
    </w:p>
    <w:p>
      <w:pPr>
        <w:adjustRightInd w:val="0"/>
        <w:snapToGrid w:val="0"/>
        <w:spacing w:line="36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工作人员个人防护用品和辅助防护设施配置</w:t>
      </w:r>
      <w:r>
        <w:rPr>
          <w:rFonts w:hint="eastAsia" w:ascii="仿宋_GB2312" w:hAnsi="仿宋_GB2312" w:eastAsia="仿宋_GB2312" w:cs="仿宋_GB2312"/>
          <w:color w:val="auto"/>
          <w:szCs w:val="21"/>
          <w:lang w:eastAsia="zh-CN"/>
        </w:rPr>
        <w:t>（不包括为患者准备的）</w:t>
      </w:r>
      <w:r>
        <w:rPr>
          <w:rFonts w:hint="eastAsia" w:ascii="仿宋_GB2312" w:hAnsi="仿宋_GB2312" w:eastAsia="仿宋_GB2312" w:cs="仿宋_GB2312"/>
          <w:color w:val="auto"/>
          <w:szCs w:val="21"/>
        </w:rPr>
        <w:t>：</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铅橡胶围裙（  ）件，铅橡胶帽子（  ）件，铅橡胶颈套（   ）件</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铅橡胶手套（  ）付，铅防护眼镜（  ）件，铅防护屏风（   ）件</w:t>
      </w:r>
    </w:p>
    <w:p>
      <w:pPr>
        <w:adjustRightInd w:val="0"/>
        <w:snapToGrid w:val="0"/>
        <w:spacing w:line="360" w:lineRule="exact"/>
        <w:rPr>
          <w:rFonts w:ascii="仿宋_GB2312" w:hAnsi="仿宋_GB2312" w:eastAsia="仿宋_GB2312"/>
          <w:color w:val="auto"/>
          <w:szCs w:val="21"/>
        </w:rPr>
      </w:pPr>
      <w:r>
        <w:rPr>
          <w:rFonts w:ascii="仿宋_GB2312" w:hAnsi="仿宋_GB2312" w:eastAsia="仿宋_GB2312" w:cs="仿宋_GB2312"/>
          <w:color w:val="auto"/>
          <w:szCs w:val="21"/>
        </w:rPr>
        <w:t>2</w:t>
      </w:r>
      <w:r>
        <w:rPr>
          <w:rFonts w:hint="eastAsia" w:ascii="仿宋_GB2312" w:hAnsi="仿宋_GB2312" w:eastAsia="仿宋_GB2312" w:cs="仿宋_GB2312"/>
          <w:color w:val="auto"/>
          <w:szCs w:val="21"/>
        </w:rPr>
        <w:t>．放射治疗</w:t>
      </w:r>
    </w:p>
    <w:p>
      <w:pPr>
        <w:adjustRightInd w:val="0"/>
        <w:snapToGrid w:val="0"/>
        <w:spacing w:line="360" w:lineRule="exact"/>
        <w:rPr>
          <w:rFonts w:ascii="仿宋_GB2312" w:hAnsi="仿宋_GB2312" w:eastAsia="仿宋_GB2312"/>
          <w:dstrike/>
          <w:color w:val="auto"/>
          <w:szCs w:val="21"/>
        </w:rPr>
      </w:pPr>
      <w:r>
        <w:rPr>
          <w:rFonts w:hint="eastAsia" w:ascii="仿宋_GB2312" w:hAnsi="仿宋_GB2312" w:eastAsia="仿宋_GB2312" w:cs="仿宋_GB2312"/>
          <w:color w:val="auto"/>
          <w:szCs w:val="21"/>
        </w:rPr>
        <w:t xml:space="preserve">  放射工作人员人数</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男性</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，女性</w:t>
      </w:r>
      <w:r>
        <w:rPr>
          <w:rFonts w:hint="eastAsia" w:ascii="仿宋_GB2312" w:hAnsi="仿宋_GB2312" w:eastAsia="仿宋_GB2312" w:cs="仿宋_GB2312"/>
          <w:color w:val="auto"/>
          <w:szCs w:val="21"/>
          <w:u w:val="single"/>
        </w:rPr>
        <w:t>□□□人</w:t>
      </w:r>
    </w:p>
    <w:p>
      <w:pPr>
        <w:spacing w:line="360" w:lineRule="exact"/>
        <w:ind w:firstLine="197" w:firstLineChars="94"/>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防护配套设备：个人剂量报警仪</w:t>
      </w:r>
      <w:r>
        <w:rPr>
          <w:rFonts w:hint="eastAsia" w:ascii="仿宋_GB2312" w:hAnsi="仿宋_GB2312" w:eastAsia="仿宋_GB2312" w:cs="仿宋_GB2312"/>
          <w:color w:val="auto"/>
          <w:szCs w:val="21"/>
          <w:u w:val="single"/>
        </w:rPr>
        <w:t>□□</w:t>
      </w:r>
      <w:r>
        <w:rPr>
          <w:rFonts w:hint="eastAsia" w:ascii="仿宋_GB2312" w:hAnsi="仿宋_GB2312" w:eastAsia="仿宋_GB2312" w:cs="仿宋_GB2312"/>
          <w:color w:val="auto"/>
          <w:szCs w:val="21"/>
        </w:rPr>
        <w:t>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辐射巡测仪</w:t>
      </w:r>
      <w:r>
        <w:rPr>
          <w:rFonts w:hint="eastAsia" w:ascii="仿宋_GB2312" w:hAnsi="仿宋_GB2312" w:eastAsia="仿宋_GB2312" w:cs="仿宋_GB2312"/>
          <w:color w:val="auto"/>
          <w:szCs w:val="21"/>
          <w:u w:val="single"/>
        </w:rPr>
        <w:t>□□</w:t>
      </w:r>
      <w:r>
        <w:rPr>
          <w:rFonts w:hint="eastAsia" w:ascii="仿宋_GB2312" w:hAnsi="仿宋_GB2312" w:eastAsia="仿宋_GB2312" w:cs="仿宋_GB2312"/>
          <w:color w:val="auto"/>
          <w:szCs w:val="21"/>
        </w:rPr>
        <w:t>台</w:t>
      </w:r>
      <w:r>
        <w:rPr>
          <w:rFonts w:ascii="仿宋_GB2312" w:hAnsi="仿宋_GB2312" w:eastAsia="仿宋_GB2312" w:cs="仿宋_GB2312"/>
          <w:color w:val="auto"/>
          <w:szCs w:val="21"/>
        </w:rPr>
        <w:t xml:space="preserve"> </w:t>
      </w:r>
    </w:p>
    <w:p>
      <w:pPr>
        <w:spacing w:line="360" w:lineRule="exact"/>
        <w:rPr>
          <w:rFonts w:ascii="仿宋_GB2312" w:hAnsi="仿宋_GB2312" w:eastAsia="仿宋_GB2312" w:cs="仿宋_GB2312"/>
          <w:color w:val="auto"/>
          <w:sz w:val="10"/>
          <w:szCs w:val="10"/>
        </w:rPr>
      </w:pPr>
    </w:p>
    <w:p>
      <w:pPr>
        <w:spacing w:line="360" w:lineRule="exact"/>
        <w:rPr>
          <w:rFonts w:ascii="仿宋_GB2312" w:hAnsi="仿宋_GB2312" w:eastAsia="仿宋_GB2312"/>
          <w:color w:val="auto"/>
          <w:szCs w:val="21"/>
        </w:rPr>
      </w:pPr>
      <w:r>
        <w:rPr>
          <w:rFonts w:ascii="仿宋_GB2312" w:hAnsi="仿宋_GB2312" w:eastAsia="仿宋_GB2312" w:cs="仿宋_GB2312"/>
          <w:color w:val="auto"/>
          <w:szCs w:val="21"/>
        </w:rPr>
        <w:t>3</w:t>
      </w:r>
      <w:r>
        <w:rPr>
          <w:rFonts w:hint="eastAsia" w:ascii="仿宋_GB2312" w:hAnsi="仿宋_GB2312" w:eastAsia="仿宋_GB2312" w:cs="仿宋_GB2312"/>
          <w:color w:val="auto"/>
          <w:szCs w:val="21"/>
        </w:rPr>
        <w:t>．核医学</w:t>
      </w:r>
    </w:p>
    <w:p>
      <w:pPr>
        <w:adjustRightInd w:val="0"/>
        <w:snapToGrid w:val="0"/>
        <w:spacing w:line="360" w:lineRule="exact"/>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 xml:space="preserve">  放射工作人员人数</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男性</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，女性</w:t>
      </w:r>
      <w:r>
        <w:rPr>
          <w:rFonts w:hint="eastAsia" w:ascii="仿宋_GB2312" w:hAnsi="仿宋_GB2312" w:eastAsia="仿宋_GB2312" w:cs="仿宋_GB2312"/>
          <w:color w:val="auto"/>
          <w:szCs w:val="21"/>
          <w:u w:val="single"/>
        </w:rPr>
        <w:t>□□□人</w:t>
      </w:r>
    </w:p>
    <w:p>
      <w:pPr>
        <w:spacing w:line="360" w:lineRule="exact"/>
        <w:rPr>
          <w:rFonts w:ascii="仿宋_GB2312" w:hAnsi="仿宋_GB2312" w:eastAsia="仿宋_GB2312" w:cs="仿宋_GB2312"/>
          <w:color w:val="auto"/>
          <w:szCs w:val="18"/>
          <w:u w:val="single"/>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b/>
          <w:color w:val="auto"/>
          <w:szCs w:val="21"/>
        </w:rPr>
        <w:t xml:space="preserve"> </w:t>
      </w:r>
      <w:r>
        <w:rPr>
          <w:rFonts w:hint="eastAsia" w:ascii="仿宋_GB2312" w:hAnsi="仿宋_GB2312" w:eastAsia="仿宋_GB2312" w:cs="仿宋_GB2312"/>
          <w:color w:val="auto"/>
          <w:szCs w:val="18"/>
        </w:rPr>
        <w:t>分装、注射等直接操作放射性核素的放射工作人员数量</w:t>
      </w:r>
      <w:r>
        <w:rPr>
          <w:rFonts w:hint="eastAsia" w:ascii="仿宋_GB2312" w:hAnsi="仿宋_GB2312" w:eastAsia="仿宋_GB2312" w:cs="仿宋_GB2312"/>
          <w:color w:val="auto"/>
          <w:szCs w:val="18"/>
          <w:u w:val="single"/>
        </w:rPr>
        <w:t>□□□</w:t>
      </w:r>
      <w:r>
        <w:rPr>
          <w:rFonts w:hint="eastAsia" w:ascii="仿宋_GB2312" w:hAnsi="仿宋_GB2312" w:eastAsia="仿宋_GB2312" w:cs="仿宋_GB2312"/>
          <w:color w:val="auto"/>
          <w:szCs w:val="18"/>
        </w:rPr>
        <w:t>人</w:t>
      </w:r>
    </w:p>
    <w:p>
      <w:pPr>
        <w:spacing w:line="360" w:lineRule="exact"/>
        <w:ind w:firstLine="210" w:firstLineChars="100"/>
        <w:rPr>
          <w:rFonts w:hint="eastAsia" w:ascii="仿宋_GB2312" w:hAnsi="仿宋_GB2312" w:eastAsia="仿宋_GB2312" w:cs="仿宋_GB2312"/>
          <w:color w:val="auto"/>
          <w:szCs w:val="18"/>
        </w:rPr>
      </w:pPr>
      <w:r>
        <w:rPr>
          <w:rFonts w:hint="eastAsia" w:ascii="仿宋_GB2312" w:hAnsi="仿宋_GB2312" w:eastAsia="仿宋_GB2312" w:cs="仿宋_GB2312"/>
          <w:color w:val="auto"/>
          <w:szCs w:val="18"/>
        </w:rPr>
        <w:t>工作人员个人防护用品和辅助防护设施配置：</w:t>
      </w:r>
    </w:p>
    <w:p>
      <w:pPr>
        <w:spacing w:line="360" w:lineRule="exact"/>
        <w:ind w:firstLine="840" w:firstLineChars="400"/>
        <w:rPr>
          <w:rFonts w:hint="eastAsia" w:ascii="仿宋_GB2312" w:hAnsi="仿宋_GB2312" w:eastAsia="仿宋_GB2312" w:cs="仿宋_GB2312"/>
          <w:color w:val="auto"/>
          <w:sz w:val="21"/>
          <w:szCs w:val="18"/>
        </w:rPr>
      </w:pPr>
      <w:r>
        <w:rPr>
          <w:rFonts w:hint="eastAsia" w:ascii="仿宋_GB2312" w:hAnsi="仿宋_GB2312" w:eastAsia="仿宋_GB2312" w:cs="仿宋_GB2312"/>
          <w:color w:val="auto"/>
          <w:sz w:val="21"/>
          <w:szCs w:val="18"/>
        </w:rPr>
        <w:t>活度计</w:t>
      </w:r>
      <w:r>
        <w:rPr>
          <w:rFonts w:hint="eastAsia" w:ascii="仿宋_GB2312" w:hAnsi="仿宋_GB2312" w:eastAsia="仿宋_GB2312" w:cs="仿宋_GB2312"/>
          <w:color w:val="auto"/>
          <w:kern w:val="2"/>
          <w:sz w:val="21"/>
          <w:szCs w:val="18"/>
        </w:rPr>
        <w:t>_______</w:t>
      </w:r>
      <w:r>
        <w:rPr>
          <w:rFonts w:hint="eastAsia" w:ascii="仿宋_GB2312" w:hAnsi="仿宋_GB2312" w:eastAsia="仿宋_GB2312" w:cs="仿宋_GB2312"/>
          <w:color w:val="auto"/>
          <w:sz w:val="21"/>
          <w:szCs w:val="18"/>
        </w:rPr>
        <w:t>台，放射性表面污染监测仪</w:t>
      </w:r>
      <w:r>
        <w:rPr>
          <w:rFonts w:hint="eastAsia" w:ascii="仿宋_GB2312" w:hAnsi="仿宋_GB2312" w:eastAsia="仿宋_GB2312" w:cs="仿宋_GB2312"/>
          <w:color w:val="auto"/>
          <w:kern w:val="2"/>
          <w:sz w:val="21"/>
          <w:szCs w:val="18"/>
        </w:rPr>
        <w:t>_______</w:t>
      </w:r>
      <w:r>
        <w:rPr>
          <w:rFonts w:hint="eastAsia" w:ascii="仿宋_GB2312" w:hAnsi="仿宋_GB2312" w:eastAsia="仿宋_GB2312" w:cs="仿宋_GB2312"/>
          <w:color w:val="auto"/>
          <w:sz w:val="21"/>
          <w:szCs w:val="18"/>
        </w:rPr>
        <w:t>台</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铅橡胶围裙（  ）件，铅橡胶帽子（  ）件，铅橡胶颈套（   ）件</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铅橡胶手套（  ）付，铅防护眼镜（  ）件，</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其他（   ）件，包括（                           ）</w:t>
      </w:r>
    </w:p>
    <w:p>
      <w:pPr>
        <w:spacing w:line="360" w:lineRule="exact"/>
        <w:ind w:left="420" w:firstLine="420"/>
        <w:rPr>
          <w:rFonts w:ascii="仿宋_GB2312" w:hAnsi="仿宋_GB2312" w:eastAsia="仿宋_GB2312" w:cs="仿宋_GB2312"/>
          <w:color w:val="auto"/>
          <w:szCs w:val="18"/>
        </w:rPr>
      </w:pPr>
    </w:p>
    <w:p>
      <w:pPr>
        <w:adjustRightInd w:val="0"/>
        <w:snapToGrid w:val="0"/>
        <w:spacing w:line="360" w:lineRule="exact"/>
        <w:rPr>
          <w:rFonts w:ascii="仿宋_GB2312" w:hAnsi="仿宋_GB2312" w:eastAsia="仿宋_GB2312"/>
          <w:color w:val="auto"/>
          <w:szCs w:val="21"/>
        </w:rPr>
      </w:pPr>
      <w:r>
        <w:rPr>
          <w:rFonts w:ascii="仿宋_GB2312" w:hAnsi="仿宋_GB2312" w:eastAsia="仿宋_GB2312" w:cs="仿宋_GB2312"/>
          <w:color w:val="auto"/>
          <w:szCs w:val="21"/>
        </w:rPr>
        <w:t>4</w:t>
      </w:r>
      <w:r>
        <w:rPr>
          <w:rFonts w:hint="eastAsia" w:ascii="仿宋_GB2312" w:hAnsi="仿宋_GB2312" w:eastAsia="仿宋_GB2312" w:cs="仿宋_GB2312"/>
          <w:color w:val="auto"/>
          <w:szCs w:val="21"/>
        </w:rPr>
        <w:t>．介入放射学</w:t>
      </w:r>
    </w:p>
    <w:p>
      <w:pPr>
        <w:adjustRightInd w:val="0"/>
        <w:snapToGrid w:val="0"/>
        <w:spacing w:line="360" w:lineRule="exact"/>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 xml:space="preserve">  放射工作人员人数</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男性</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，女性</w:t>
      </w:r>
      <w:r>
        <w:rPr>
          <w:rFonts w:hint="eastAsia" w:ascii="仿宋_GB2312" w:hAnsi="仿宋_GB2312" w:eastAsia="仿宋_GB2312" w:cs="仿宋_GB2312"/>
          <w:color w:val="auto"/>
          <w:szCs w:val="21"/>
          <w:u w:val="single"/>
        </w:rPr>
        <w:t>□□□人</w:t>
      </w:r>
    </w:p>
    <w:p>
      <w:pPr>
        <w:spacing w:line="360" w:lineRule="exact"/>
        <w:ind w:firstLine="211" w:firstLineChars="100"/>
        <w:rPr>
          <w:rFonts w:ascii="仿宋_GB2312" w:hAnsi="仿宋_GB2312" w:eastAsia="仿宋_GB2312" w:cs="仿宋_GB2312"/>
          <w:color w:val="auto"/>
          <w:szCs w:val="18"/>
          <w:u w:val="single"/>
        </w:rPr>
      </w:pPr>
      <w:r>
        <w:rPr>
          <w:rFonts w:hint="eastAsia" w:ascii="仿宋_GB2312" w:hAnsi="仿宋_GB2312" w:eastAsia="仿宋_GB2312" w:cs="仿宋_GB2312"/>
          <w:b/>
          <w:color w:val="auto"/>
          <w:szCs w:val="18"/>
        </w:rPr>
        <w:t>月工作量</w:t>
      </w:r>
      <w:r>
        <w:rPr>
          <w:rFonts w:hint="eastAsia" w:ascii="仿宋_GB2312" w:hAnsi="仿宋_GB2312" w:eastAsia="仿宋_GB2312" w:cs="仿宋_GB2312"/>
          <w:b/>
          <w:color w:val="auto"/>
          <w:szCs w:val="18"/>
          <w:lang w:val="en-US" w:eastAsia="zh-CN"/>
        </w:rPr>
        <w:t>4</w:t>
      </w:r>
      <w:r>
        <w:rPr>
          <w:rFonts w:hint="eastAsia" w:ascii="仿宋_GB2312" w:hAnsi="仿宋_GB2312" w:eastAsia="仿宋_GB2312" w:cs="仿宋_GB2312"/>
          <w:b/>
          <w:color w:val="auto"/>
          <w:szCs w:val="18"/>
        </w:rPr>
        <w:t>0例手术及以上介入工作人员数</w:t>
      </w:r>
      <w:r>
        <w:rPr>
          <w:rFonts w:hint="eastAsia" w:ascii="仿宋_GB2312" w:hAnsi="仿宋_GB2312" w:eastAsia="仿宋_GB2312" w:cs="仿宋_GB2312"/>
          <w:b/>
          <w:color w:val="auto"/>
          <w:szCs w:val="18"/>
          <w:u w:val="single"/>
        </w:rPr>
        <w:t>□□□</w:t>
      </w:r>
      <w:r>
        <w:rPr>
          <w:rFonts w:hint="eastAsia" w:ascii="仿宋_GB2312" w:hAnsi="仿宋_GB2312" w:eastAsia="仿宋_GB2312" w:cs="仿宋_GB2312"/>
          <w:b/>
          <w:color w:val="auto"/>
          <w:szCs w:val="18"/>
        </w:rPr>
        <w:t>人，</w:t>
      </w:r>
      <w:r>
        <w:rPr>
          <w:rFonts w:hint="eastAsia" w:ascii="仿宋_GB2312" w:hAnsi="仿宋_GB2312" w:eastAsia="仿宋_GB2312" w:cs="仿宋_GB2312"/>
          <w:color w:val="auto"/>
          <w:szCs w:val="21"/>
        </w:rPr>
        <w:t>男性</w:t>
      </w:r>
      <w:r>
        <w:rPr>
          <w:rFonts w:hint="eastAsia" w:ascii="仿宋_GB2312" w:hAnsi="仿宋_GB2312" w:eastAsia="仿宋_GB2312" w:cs="仿宋_GB2312"/>
          <w:color w:val="auto"/>
          <w:szCs w:val="21"/>
          <w:u w:val="single"/>
        </w:rPr>
        <w:t>□□□人</w:t>
      </w:r>
      <w:r>
        <w:rPr>
          <w:rFonts w:hint="eastAsia" w:ascii="仿宋_GB2312" w:hAnsi="仿宋_GB2312" w:eastAsia="仿宋_GB2312" w:cs="仿宋_GB2312"/>
          <w:color w:val="auto"/>
          <w:szCs w:val="21"/>
        </w:rPr>
        <w:t>，女性</w:t>
      </w:r>
      <w:r>
        <w:rPr>
          <w:rFonts w:hint="eastAsia" w:ascii="仿宋_GB2312" w:hAnsi="仿宋_GB2312" w:eastAsia="仿宋_GB2312" w:cs="仿宋_GB2312"/>
          <w:color w:val="auto"/>
          <w:szCs w:val="21"/>
          <w:u w:val="single"/>
        </w:rPr>
        <w:t>□□□人</w:t>
      </w:r>
    </w:p>
    <w:p>
      <w:pPr>
        <w:spacing w:line="360" w:lineRule="exact"/>
        <w:ind w:firstLine="210" w:firstLineChars="100"/>
        <w:rPr>
          <w:rFonts w:ascii="仿宋_GB2312" w:hAnsi="仿宋_GB2312" w:eastAsia="仿宋_GB2312" w:cs="仿宋_GB2312"/>
          <w:color w:val="auto"/>
          <w:szCs w:val="18"/>
          <w:u w:val="single"/>
        </w:rPr>
      </w:pPr>
      <w:r>
        <w:rPr>
          <w:rFonts w:hint="eastAsia" w:ascii="仿宋_GB2312" w:hAnsi="仿宋_GB2312" w:eastAsia="仿宋_GB2312" w:cs="仿宋_GB2312"/>
          <w:color w:val="auto"/>
          <w:szCs w:val="18"/>
        </w:rPr>
        <w:t>佩戴双剂量计监测的放射工作人员数量</w:t>
      </w:r>
      <w:r>
        <w:rPr>
          <w:rFonts w:hint="eastAsia" w:ascii="仿宋_GB2312" w:hAnsi="仿宋_GB2312" w:eastAsia="仿宋_GB2312" w:cs="仿宋_GB2312"/>
          <w:color w:val="auto"/>
          <w:szCs w:val="18"/>
          <w:u w:val="single"/>
        </w:rPr>
        <w:t>□□□</w:t>
      </w:r>
      <w:r>
        <w:rPr>
          <w:rFonts w:hint="eastAsia" w:ascii="仿宋_GB2312" w:hAnsi="仿宋_GB2312" w:eastAsia="仿宋_GB2312" w:cs="仿宋_GB2312"/>
          <w:color w:val="auto"/>
          <w:szCs w:val="18"/>
        </w:rPr>
        <w:t>人</w:t>
      </w:r>
    </w:p>
    <w:p>
      <w:pPr>
        <w:spacing w:line="360" w:lineRule="exact"/>
        <w:ind w:firstLine="210" w:firstLineChars="10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工作人员个人防护用品和辅助防护设施</w:t>
      </w:r>
      <w:r>
        <w:rPr>
          <w:rFonts w:hint="eastAsia" w:ascii="仿宋_GB2312" w:hAnsi="仿宋_GB2312" w:eastAsia="仿宋_GB2312" w:cs="仿宋_GB2312"/>
          <w:color w:val="auto"/>
          <w:szCs w:val="21"/>
          <w:lang w:eastAsia="zh-CN"/>
        </w:rPr>
        <w:t>（不包括为患者准备的）</w:t>
      </w:r>
      <w:r>
        <w:rPr>
          <w:rFonts w:hint="eastAsia" w:ascii="仿宋_GB2312" w:hAnsi="仿宋_GB2312" w:eastAsia="仿宋_GB2312" w:cs="仿宋_GB2312"/>
          <w:color w:val="auto"/>
          <w:szCs w:val="18"/>
        </w:rPr>
        <w:t>：</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铅橡胶围裙（  ）件，铅橡胶帽子（  ）件，铅橡胶颈套（   ）件</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铅橡胶手套（  ）付，铅防护眼镜（  ）件，</w:t>
      </w:r>
    </w:p>
    <w:p>
      <w:pPr>
        <w:spacing w:line="360" w:lineRule="exact"/>
        <w:ind w:left="420" w:firstLine="420"/>
        <w:rPr>
          <w:rFonts w:ascii="仿宋_GB2312" w:hAnsi="仿宋_GB2312" w:eastAsia="仿宋_GB2312" w:cs="仿宋_GB2312"/>
          <w:color w:val="auto"/>
          <w:szCs w:val="18"/>
        </w:rPr>
      </w:pPr>
      <w:r>
        <w:rPr>
          <w:rFonts w:hint="eastAsia" w:ascii="仿宋_GB2312" w:hAnsi="仿宋_GB2312" w:eastAsia="仿宋_GB2312" w:cs="仿宋_GB2312"/>
          <w:color w:val="auto"/>
          <w:szCs w:val="18"/>
        </w:rPr>
        <w:t>铅悬挂防护屏（   ）件，防护吊帘（   ）件，床侧防护帘（   ）件</w:t>
      </w:r>
    </w:p>
    <w:p>
      <w:pPr>
        <w:spacing w:line="360" w:lineRule="exact"/>
        <w:ind w:left="420" w:firstLine="420"/>
        <w:rPr>
          <w:rFonts w:ascii="仿宋_GB2312" w:hAnsi="仿宋_GB2312" w:eastAsia="仿宋_GB2312" w:cs="仿宋_GB2312"/>
          <w:b/>
          <w:color w:val="auto"/>
          <w:szCs w:val="21"/>
        </w:rPr>
      </w:pPr>
      <w:r>
        <w:rPr>
          <w:rFonts w:hint="eastAsia" w:ascii="仿宋_GB2312" w:hAnsi="仿宋_GB2312" w:eastAsia="仿宋_GB2312" w:cs="仿宋_GB2312"/>
          <w:color w:val="auto"/>
          <w:szCs w:val="18"/>
        </w:rPr>
        <w:t>床侧防护屏（   ）件，移动防护屏（   ）件</w:t>
      </w:r>
    </w:p>
    <w:p>
      <w:pPr>
        <w:rPr>
          <w:rFonts w:ascii="仿宋_GB2312" w:hAnsi="仿宋_GB2312" w:eastAsia="仿宋_GB2312" w:cs="仿宋_GB2312"/>
          <w:b/>
          <w:color w:val="auto"/>
          <w:szCs w:val="21"/>
        </w:rPr>
      </w:pPr>
    </w:p>
    <w:p>
      <w:pPr>
        <w:rPr>
          <w:rFonts w:hint="eastAsia" w:ascii="仿宋_GB2312" w:hAnsi="仿宋_GB2312" w:eastAsia="仿宋_GB2312" w:cs="仿宋_GB2312"/>
          <w:b/>
          <w:color w:val="auto"/>
          <w:szCs w:val="21"/>
        </w:rPr>
      </w:pPr>
    </w:p>
    <w:p>
      <w:pPr>
        <w:rPr>
          <w:rFonts w:ascii="仿宋_GB2312" w:hAnsi="仿宋_GB2312" w:eastAsia="仿宋_GB2312"/>
          <w:b/>
          <w:color w:val="auto"/>
          <w:szCs w:val="21"/>
        </w:rPr>
      </w:pPr>
      <w:r>
        <w:rPr>
          <w:rFonts w:hint="eastAsia" w:ascii="仿宋_GB2312" w:hAnsi="仿宋_GB2312" w:eastAsia="仿宋_GB2312" w:cs="仿宋_GB2312"/>
          <w:b/>
          <w:color w:val="auto"/>
          <w:szCs w:val="21"/>
        </w:rPr>
        <w:t>二、放射工作人员培训与职业健康监护</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2"/>
        <w:gridCol w:w="8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2" w:type="dxa"/>
            <w:tcBorders>
              <w:top w:val="single" w:color="auto" w:sz="4" w:space="0"/>
              <w:left w:val="single" w:color="auto" w:sz="4" w:space="0"/>
              <w:bottom w:val="single" w:color="auto" w:sz="4" w:space="0"/>
              <w:right w:val="single" w:color="auto" w:sz="4" w:space="0"/>
            </w:tcBorders>
            <w:noWrap w:val="0"/>
            <w:vAlign w:val="top"/>
          </w:tcPr>
          <w:p>
            <w:pPr>
              <w:tabs>
                <w:tab w:val="left" w:pos="6120"/>
              </w:tabs>
              <w:spacing w:line="340" w:lineRule="exact"/>
              <w:jc w:val="center"/>
              <w:rPr>
                <w:rFonts w:ascii="仿宋_GB2312" w:hAnsi="仿宋_GB2312" w:eastAsia="仿宋_GB2312"/>
                <w:color w:val="auto"/>
                <w:szCs w:val="21"/>
              </w:rPr>
            </w:pPr>
            <w:r>
              <w:rPr>
                <w:rFonts w:hint="eastAsia" w:ascii="仿宋_GB2312" w:hAnsi="仿宋_GB2312" w:eastAsia="仿宋_GB2312" w:cs="仿宋_GB2312"/>
                <w:color w:val="auto"/>
                <w:szCs w:val="21"/>
              </w:rPr>
              <w:t>放射工作人员培训</w:t>
            </w:r>
          </w:p>
        </w:tc>
        <w:tc>
          <w:tcPr>
            <w:tcW w:w="820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仿宋_GB2312" w:hAnsi="仿宋_GB2312" w:eastAsia="仿宋_GB2312"/>
                <w:color w:val="auto"/>
                <w:szCs w:val="21"/>
              </w:rPr>
            </w:pPr>
            <w:r>
              <w:rPr>
                <w:rFonts w:hint="eastAsia" w:ascii="仿宋_GB2312" w:hAnsi="仿宋_GB2312" w:eastAsia="仿宋_GB2312" w:cs="仿宋_GB2312"/>
                <w:color w:val="auto"/>
                <w:szCs w:val="21"/>
              </w:rPr>
              <w:t>上岗前培训人数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rPr>
                <w:rFonts w:ascii="仿宋_GB2312" w:hAnsi="仿宋_GB2312" w:eastAsia="仿宋_GB2312"/>
                <w:color w:val="auto"/>
                <w:szCs w:val="21"/>
              </w:rPr>
            </w:pPr>
            <w:r>
              <w:rPr>
                <w:rFonts w:hint="eastAsia" w:ascii="仿宋_GB2312" w:hAnsi="仿宋_GB2312" w:eastAsia="仿宋_GB2312" w:cs="仿宋_GB2312"/>
                <w:color w:val="auto"/>
                <w:szCs w:val="21"/>
              </w:rPr>
              <w:t>在岗培训人数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2" w:type="dxa"/>
            <w:tcBorders>
              <w:top w:val="single" w:color="auto" w:sz="4" w:space="0"/>
              <w:left w:val="single" w:color="auto" w:sz="4" w:space="0"/>
              <w:bottom w:val="single" w:color="auto" w:sz="4" w:space="0"/>
              <w:right w:val="single" w:color="auto" w:sz="4" w:space="0"/>
            </w:tcBorders>
            <w:noWrap w:val="0"/>
            <w:vAlign w:val="top"/>
          </w:tcPr>
          <w:p>
            <w:pPr>
              <w:tabs>
                <w:tab w:val="left" w:pos="6120"/>
              </w:tabs>
              <w:spacing w:line="340" w:lineRule="exact"/>
              <w:jc w:val="center"/>
              <w:rPr>
                <w:rFonts w:ascii="仿宋_GB2312" w:hAnsi="仿宋_GB2312" w:eastAsia="仿宋_GB2312"/>
                <w:color w:val="auto"/>
                <w:szCs w:val="21"/>
              </w:rPr>
            </w:pPr>
            <w:r>
              <w:rPr>
                <w:rFonts w:hint="eastAsia" w:ascii="仿宋_GB2312" w:hAnsi="仿宋_GB2312" w:eastAsia="仿宋_GB2312" w:cs="仿宋_GB2312"/>
                <w:color w:val="auto"/>
                <w:szCs w:val="21"/>
              </w:rPr>
              <w:t>放射工作人员持证</w:t>
            </w:r>
          </w:p>
        </w:tc>
        <w:tc>
          <w:tcPr>
            <w:tcW w:w="8201"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仿宋_GB2312" w:hAnsi="仿宋_GB2312" w:eastAsia="仿宋_GB2312"/>
                <w:color w:val="auto"/>
                <w:szCs w:val="21"/>
              </w:rPr>
            </w:pPr>
            <w:r>
              <w:rPr>
                <w:rFonts w:hint="eastAsia" w:ascii="仿宋_GB2312" w:hAnsi="仿宋_GB2312" w:eastAsia="仿宋_GB2312" w:cs="仿宋_GB2312"/>
                <w:color w:val="auto"/>
                <w:szCs w:val="21"/>
              </w:rPr>
              <w:t>持证人数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发证单位</w:t>
            </w:r>
            <w:r>
              <w:rPr>
                <w:rFonts w:ascii="仿宋_GB2312" w:hAnsi="仿宋_GB2312" w:eastAsia="仿宋_GB2312" w:cs="仿宋_GB2312"/>
                <w:color w:val="auto"/>
                <w:szCs w:val="21"/>
              </w:rPr>
              <w:t>______________________</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__________________</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____________________</w:t>
            </w:r>
            <w:r>
              <w:rPr>
                <w:rFonts w:hint="eastAsia" w:ascii="仿宋_GB2312" w:hAnsi="仿宋_GB2312" w:eastAsia="仿宋_GB2312" w:cs="仿宋_GB2312"/>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tabs>
                <w:tab w:val="left" w:pos="6120"/>
              </w:tabs>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个人剂量监测</w:t>
            </w:r>
          </w:p>
        </w:tc>
        <w:tc>
          <w:tcPr>
            <w:tcW w:w="8201" w:type="dxa"/>
            <w:tcBorders>
              <w:top w:val="single" w:color="auto" w:sz="4" w:space="0"/>
              <w:left w:val="single" w:color="auto" w:sz="4" w:space="0"/>
              <w:bottom w:val="single" w:color="auto" w:sz="4" w:space="0"/>
              <w:right w:val="single" w:color="auto" w:sz="4" w:space="0"/>
            </w:tcBorders>
            <w:noWrap w:val="0"/>
            <w:vAlign w:val="top"/>
          </w:tcPr>
          <w:p>
            <w:pPr>
              <w:spacing w:line="34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1.个人剂量监测情况：            没有监测□     监测□</w:t>
            </w:r>
          </w:p>
          <w:p>
            <w:pPr>
              <w:spacing w:line="34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2.提供剂量监测服务的机构为：_______________________</w:t>
            </w:r>
          </w:p>
          <w:p>
            <w:pPr>
              <w:spacing w:line="340" w:lineRule="exact"/>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3.建立放射工作人员个人剂量监测档案人数 （      ）</w:t>
            </w:r>
          </w:p>
          <w:p>
            <w:pPr>
              <w:spacing w:line="340" w:lineRule="exact"/>
              <w:ind w:firstLine="420" w:firstLineChars="200"/>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4.个人剂量应监测人数（  ）</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实监测人数（  ）</w:t>
            </w:r>
            <w:r>
              <w:rPr>
                <w:rFonts w:hint="eastAsia" w:ascii="仿宋_GB2312" w:hAnsi="仿宋_GB2312" w:eastAsia="仿宋_GB2312" w:cs="仿宋_GB2312"/>
                <w:color w:val="auto"/>
                <w:szCs w:val="21"/>
                <w:lang w:val="en-US" w:eastAsia="zh-CN"/>
              </w:rPr>
              <w:t>，</w:t>
            </w:r>
          </w:p>
          <w:p>
            <w:pPr>
              <w:spacing w:line="340" w:lineRule="exact"/>
              <w:ind w:firstLine="420" w:firstLineChars="200"/>
              <w:rPr>
                <w:rFonts w:hint="eastAsia" w:eastAsia="仿宋_GB2312"/>
                <w:color w:val="auto"/>
                <w:lang w:eastAsia="zh-CN"/>
              </w:rPr>
            </w:pPr>
            <w:r>
              <w:rPr>
                <w:rFonts w:hint="eastAsia" w:ascii="仿宋_GB2312" w:hAnsi="仿宋_GB2312" w:eastAsia="仿宋_GB2312" w:cs="仿宋_GB2312"/>
                <w:color w:val="auto"/>
                <w:szCs w:val="21"/>
              </w:rPr>
              <w:t>年个人剂量Hp(10)≥20mSv人数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pPr>
              <w:tabs>
                <w:tab w:val="left" w:pos="6120"/>
              </w:tabs>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职业健康体检与职业健康监护档案</w:t>
            </w:r>
          </w:p>
        </w:tc>
        <w:tc>
          <w:tcPr>
            <w:tcW w:w="8201"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 建立放射工作人员职业健康监护档案人数（    ）</w:t>
            </w:r>
          </w:p>
          <w:p>
            <w:pPr>
              <w:spacing w:line="340" w:lineRule="exact"/>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2. 本周期（</w:t>
            </w:r>
            <w:r>
              <w:rPr>
                <w:rFonts w:hint="eastAsia" w:ascii="仿宋_GB2312" w:hAnsi="仿宋_GB2312" w:eastAsia="仿宋_GB2312"/>
                <w:b/>
                <w:color w:val="auto"/>
                <w:szCs w:val="21"/>
                <w:lang w:eastAsia="zh-CN"/>
              </w:rPr>
              <w:t>2020</w:t>
            </w:r>
            <w:r>
              <w:rPr>
                <w:rFonts w:ascii="仿宋_GB2312" w:hAnsi="仿宋_GB2312" w:eastAsia="仿宋_GB2312"/>
                <w:b/>
                <w:color w:val="auto"/>
                <w:szCs w:val="21"/>
              </w:rPr>
              <w:t>.</w:t>
            </w:r>
            <w:r>
              <w:rPr>
                <w:rFonts w:hint="eastAsia" w:ascii="仿宋_GB2312" w:hAnsi="仿宋_GB2312" w:eastAsia="仿宋_GB2312"/>
                <w:b/>
                <w:color w:val="auto"/>
                <w:szCs w:val="21"/>
                <w:lang w:val="en-US" w:eastAsia="zh-CN"/>
              </w:rPr>
              <w:t>7</w:t>
            </w:r>
            <w:r>
              <w:rPr>
                <w:rFonts w:eastAsia="仿宋_GB2312"/>
                <w:color w:val="auto"/>
                <w:kern w:val="0"/>
                <w:sz w:val="24"/>
              </w:rPr>
              <w:t>~</w:t>
            </w:r>
            <w:r>
              <w:rPr>
                <w:rFonts w:hint="eastAsia" w:ascii="仿宋_GB2312" w:hAnsi="仿宋_GB2312" w:eastAsia="仿宋_GB2312"/>
                <w:b/>
                <w:color w:val="auto"/>
                <w:szCs w:val="21"/>
                <w:lang w:eastAsia="zh-CN"/>
              </w:rPr>
              <w:t>2022</w:t>
            </w:r>
            <w:r>
              <w:rPr>
                <w:rFonts w:ascii="仿宋_GB2312" w:hAnsi="仿宋_GB2312" w:eastAsia="仿宋_GB2312"/>
                <w:b/>
                <w:color w:val="auto"/>
                <w:szCs w:val="21"/>
              </w:rPr>
              <w:t>.</w:t>
            </w:r>
            <w:r>
              <w:rPr>
                <w:rFonts w:hint="eastAsia" w:ascii="仿宋_GB2312" w:hAnsi="仿宋_GB2312" w:eastAsia="仿宋_GB2312"/>
                <w:b/>
                <w:color w:val="auto"/>
                <w:szCs w:val="21"/>
                <w:lang w:val="en-US" w:eastAsia="zh-CN"/>
              </w:rPr>
              <w:t>6</w:t>
            </w:r>
            <w:r>
              <w:rPr>
                <w:rFonts w:hint="eastAsia" w:ascii="仿宋_GB2312" w:hAnsi="仿宋_GB2312" w:eastAsia="仿宋_GB2312" w:cs="仿宋_GB2312"/>
                <w:color w:val="auto"/>
                <w:szCs w:val="21"/>
              </w:rPr>
              <w:t>）职业健康体检时间、体检机构、人数：</w:t>
            </w:r>
          </w:p>
          <w:p>
            <w:pPr>
              <w:spacing w:line="340" w:lineRule="exact"/>
              <w:ind w:firstLine="210" w:firstLineChars="100"/>
              <w:rPr>
                <w:rFonts w:ascii="仿宋_GB2312" w:hAnsi="仿宋_GB2312" w:eastAsia="仿宋_GB2312" w:cs="仿宋_GB2312"/>
                <w:color w:val="auto"/>
                <w:szCs w:val="21"/>
                <w:u w:val="single"/>
              </w:rPr>
            </w:pP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年</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月</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u w:val="single"/>
              </w:rPr>
              <w:t xml:space="preserve">                                     、      人</w:t>
            </w:r>
          </w:p>
          <w:p>
            <w:pPr>
              <w:spacing w:line="340" w:lineRule="exact"/>
              <w:ind w:firstLine="210" w:firstLineChars="100"/>
              <w:rPr>
                <w:rFonts w:ascii="仿宋_GB2312" w:hAnsi="仿宋_GB2312" w:eastAsia="仿宋_GB2312" w:cs="仿宋_GB2312"/>
                <w:color w:val="auto"/>
                <w:szCs w:val="21"/>
                <w:u w:val="single"/>
              </w:rPr>
            </w:pP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年</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月</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u w:val="single"/>
              </w:rPr>
              <w:t xml:space="preserve">                                     、       人</w:t>
            </w:r>
          </w:p>
          <w:p>
            <w:pPr>
              <w:spacing w:line="340" w:lineRule="exact"/>
              <w:ind w:firstLine="210" w:firstLineChars="100"/>
              <w:rPr>
                <w:rFonts w:ascii="仿宋_GB2312" w:hAnsi="仿宋_GB2312" w:eastAsia="仿宋_GB2312" w:cs="仿宋_GB2312"/>
                <w:color w:val="auto"/>
                <w:szCs w:val="21"/>
                <w:u w:val="single"/>
              </w:rPr>
            </w:pP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年</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月</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u w:val="single"/>
              </w:rPr>
              <w:t xml:space="preserve">                                     、        人</w:t>
            </w:r>
          </w:p>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 放射工作人员数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4. 应检人数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     ）</w:t>
            </w:r>
          </w:p>
          <w:p>
            <w:pPr>
              <w:spacing w:line="3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其中，岗前（</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在岗（</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离岗（</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应急</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事故（</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 实际检查人数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p>
          <w:p>
            <w:pPr>
              <w:spacing w:line="340" w:lineRule="exact"/>
              <w:ind w:firstLine="420" w:firstLineChars="2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其中，岗前（</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在岗（</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离岗（</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应急</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事故（</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 在岗职业健康检查结果：</w:t>
            </w:r>
          </w:p>
          <w:p>
            <w:pPr>
              <w:spacing w:line="340" w:lineRule="exact"/>
              <w:rPr>
                <w:rFonts w:ascii="仿宋_GB2312" w:hAnsi="仿宋_GB2312" w:eastAsia="仿宋_GB2312" w:cs="仿宋_GB2312"/>
                <w:color w:val="auto"/>
                <w:szCs w:val="21"/>
              </w:rPr>
            </w:pP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可继续从事放射工作人数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rPr>
                <w:rFonts w:ascii="仿宋_GB2312" w:hAnsi="仿宋_GB2312" w:eastAsia="仿宋_GB2312" w:cs="仿宋_GB2312"/>
                <w:color w:val="auto"/>
                <w:szCs w:val="21"/>
              </w:rPr>
            </w:pP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建议暂时脱离放射工作人数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ind w:left="420" w:hanging="420" w:hangingChars="200"/>
              <w:rPr>
                <w:rFonts w:ascii="仿宋_GB2312" w:hAnsi="仿宋_GB2312" w:eastAsia="仿宋_GB2312" w:cs="仿宋_GB2312"/>
                <w:color w:val="auto"/>
                <w:szCs w:val="21"/>
              </w:rPr>
            </w:pP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不宜继续从事放射工作人数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ind w:firstLine="630" w:firstLineChars="3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其中，检出职业禁忌或健康损害人数（     ），</w:t>
            </w:r>
          </w:p>
          <w:p>
            <w:pPr>
              <w:spacing w:line="340" w:lineRule="exact"/>
              <w:ind w:firstLine="1365" w:firstLineChars="65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检出疑似放射病病人数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p>
          <w:p>
            <w:pPr>
              <w:spacing w:line="340" w:lineRule="exact"/>
              <w:ind w:firstLine="1365" w:firstLineChars="65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最终处理结果：调离人数（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），确诊放射病人数 (    )。</w:t>
            </w:r>
          </w:p>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7. 离岗检查中，疑似放射病人数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 xml:space="preserve"> （</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），确诊放射病人数 (    )</w:t>
            </w:r>
          </w:p>
          <w:p>
            <w:pPr>
              <w:spacing w:line="340" w:lineRule="exac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8. 应急</w:t>
            </w:r>
            <w:r>
              <w:rPr>
                <w:rFonts w:ascii="仿宋_GB2312" w:hAnsi="仿宋_GB2312" w:eastAsia="仿宋_GB2312" w:cs="仿宋_GB2312"/>
                <w:color w:val="auto"/>
                <w:szCs w:val="21"/>
              </w:rPr>
              <w:t>/</w:t>
            </w:r>
            <w:r>
              <w:rPr>
                <w:rFonts w:hint="eastAsia" w:ascii="仿宋_GB2312" w:hAnsi="仿宋_GB2312" w:eastAsia="仿宋_GB2312" w:cs="仿宋_GB2312"/>
                <w:color w:val="auto"/>
                <w:szCs w:val="21"/>
              </w:rPr>
              <w:t>事故检查，疑似放射病人数</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），确诊放射病人数 (    )</w:t>
            </w:r>
          </w:p>
          <w:p>
            <w:pPr>
              <w:spacing w:line="340" w:lineRule="exact"/>
              <w:ind w:firstLine="525" w:firstLineChars="250"/>
              <w:rPr>
                <w:rFonts w:ascii="仿宋_GB2312" w:hAnsi="仿宋_GB2312" w:eastAsia="仿宋_GB2312" w:cs="仿宋_GB2312"/>
                <w:color w:val="auto"/>
                <w:szCs w:val="21"/>
              </w:rPr>
            </w:pPr>
          </w:p>
        </w:tc>
      </w:tr>
    </w:tbl>
    <w:p>
      <w:pPr>
        <w:adjustRightInd w:val="0"/>
        <w:spacing w:line="360" w:lineRule="exact"/>
        <w:rPr>
          <w:rFonts w:ascii="仿宋_GB2312" w:hAnsi="仿宋_GB2312" w:eastAsia="仿宋_GB2312" w:cs="仿宋_GB2312"/>
          <w:color w:val="auto"/>
          <w:szCs w:val="21"/>
        </w:rPr>
      </w:pPr>
    </w:p>
    <w:p>
      <w:pPr>
        <w:adjustRightInd w:val="0"/>
        <w:spacing w:line="360" w:lineRule="exact"/>
        <w:rPr>
          <w:rFonts w:ascii="仿宋_GB2312" w:hAnsi="仿宋_GB2312" w:eastAsia="仿宋_GB2312"/>
          <w:color w:val="auto"/>
          <w:szCs w:val="21"/>
        </w:rPr>
      </w:pPr>
      <w:r>
        <w:rPr>
          <w:rFonts w:hint="eastAsia" w:ascii="仿宋_GB2312" w:hAnsi="仿宋_GB2312" w:eastAsia="仿宋_GB2312" w:cs="仿宋_GB2312"/>
          <w:color w:val="auto"/>
          <w:szCs w:val="21"/>
        </w:rPr>
        <w:t>调查单位：</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填表日期：</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年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月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日</w:t>
      </w:r>
    </w:p>
    <w:p>
      <w:pPr>
        <w:adjustRightInd w:val="0"/>
        <w:spacing w:line="360" w:lineRule="exact"/>
        <w:rPr>
          <w:rFonts w:ascii="仿宋_GB2312" w:hAnsi="仿宋_GB2312" w:eastAsia="仿宋_GB2312" w:cs="仿宋_GB2312"/>
          <w:color w:val="auto"/>
          <w:szCs w:val="21"/>
        </w:rPr>
      </w:pPr>
    </w:p>
    <w:p>
      <w:pPr>
        <w:spacing w:line="360" w:lineRule="exact"/>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填表</w:t>
      </w:r>
      <w:r>
        <w:rPr>
          <w:rFonts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rPr>
        <w:t>人：</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手机：</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lang w:val="en-US" w:eastAsia="zh-CN"/>
        </w:rPr>
        <w:t xml:space="preserve">  </w:t>
      </w:r>
      <w:r>
        <w:rPr>
          <w:rFonts w:hint="eastAsia" w:ascii="仿宋_GB2312" w:hAnsi="仿宋_GB2312" w:eastAsia="仿宋_GB2312" w:cs="仿宋_GB2312"/>
          <w:color w:val="auto"/>
          <w:szCs w:val="21"/>
          <w:u w:val="single"/>
        </w:rPr>
        <w:t xml:space="preserve">     </w:t>
      </w:r>
      <w:r>
        <w:rPr>
          <w:rFonts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u w:val="single"/>
        </w:rPr>
        <w:t>（必填）</w:t>
      </w:r>
    </w:p>
    <w:p>
      <w:pPr>
        <w:widowControl/>
        <w:spacing w:line="460" w:lineRule="exact"/>
        <w:ind w:firstLine="0" w:firstLineChars="0"/>
        <w:jc w:val="left"/>
        <w:rPr>
          <w:rFonts w:ascii="仿宋_GB2312" w:hAnsi="仿宋_GB2312" w:eastAsia="黑体" w:cs="仿宋_GB2312"/>
          <w:bCs/>
          <w:color w:val="auto"/>
        </w:rPr>
        <w:sectPr>
          <w:footerReference r:id="rId7" w:type="default"/>
          <w:pgSz w:w="11906" w:h="16838"/>
          <w:pgMar w:top="1134" w:right="1417" w:bottom="1134" w:left="141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bookmarkEnd w:id="7"/>
    <w:p>
      <w:pPr>
        <w:widowControl/>
        <w:adjustRightInd w:val="0"/>
        <w:snapToGrid w:val="0"/>
        <w:spacing w:before="159" w:beforeLines="50" w:after="159" w:afterLines="50" w:line="600" w:lineRule="exact"/>
        <w:jc w:val="left"/>
        <w:rPr>
          <w:rFonts w:ascii="仿宋_GB2312" w:hAnsi="仿宋_GB2312" w:eastAsia="方正小标宋简体" w:cs="方正小标宋简体"/>
          <w:color w:val="auto"/>
          <w:sz w:val="44"/>
          <w:szCs w:val="44"/>
        </w:rPr>
      </w:pPr>
      <w:r>
        <w:rPr>
          <w:rFonts w:hint="eastAsia" w:ascii="黑体" w:hAnsi="黑体" w:eastAsia="黑体" w:cs="黑体"/>
          <w:color w:val="auto"/>
          <w:sz w:val="32"/>
          <w:szCs w:val="32"/>
        </w:rPr>
        <w:t>附</w:t>
      </w:r>
      <w:r>
        <w:rPr>
          <w:rFonts w:hint="eastAsia" w:ascii="黑体" w:hAnsi="黑体" w:eastAsia="黑体" w:cs="黑体"/>
          <w:color w:val="auto"/>
          <w:sz w:val="32"/>
          <w:szCs w:val="32"/>
          <w:lang w:eastAsia="zh-CN"/>
        </w:rPr>
        <w:t>件</w:t>
      </w:r>
      <w:r>
        <w:rPr>
          <w:rFonts w:hint="eastAsia" w:ascii="黑体" w:hAnsi="黑体" w:eastAsia="黑体" w:cs="黑体"/>
          <w:color w:val="auto"/>
          <w:sz w:val="32"/>
          <w:szCs w:val="32"/>
          <w:lang w:val="en-US" w:eastAsia="zh-CN"/>
        </w:rPr>
        <w:t>1-9</w:t>
      </w:r>
      <w:r>
        <w:rPr>
          <w:rFonts w:hint="eastAsia" w:ascii="仿宋_GB2312" w:hAnsi="仿宋_GB2312" w:eastAsia="黑体" w:cs="黑体"/>
          <w:color w:val="auto"/>
          <w:sz w:val="32"/>
          <w:szCs w:val="32"/>
        </w:rPr>
        <w:t xml:space="preserve"> </w:t>
      </w:r>
    </w:p>
    <w:p>
      <w:pPr>
        <w:widowControl/>
        <w:adjustRightInd w:val="0"/>
        <w:snapToGrid w:val="0"/>
        <w:spacing w:before="159" w:beforeLines="50" w:after="159" w:afterLines="50" w:line="600" w:lineRule="exact"/>
        <w:jc w:val="center"/>
        <w:rPr>
          <w:rFonts w:ascii="仿宋_GB2312" w:hAnsi="仿宋_GB2312" w:eastAsia="方正小标宋简体" w:cs="方正小标宋简体"/>
          <w:color w:val="auto"/>
          <w:sz w:val="44"/>
          <w:szCs w:val="44"/>
        </w:rPr>
      </w:pPr>
      <w:r>
        <w:rPr>
          <w:rFonts w:hint="eastAsia" w:ascii="仿宋_GB2312" w:hAnsi="仿宋_GB2312" w:eastAsia="方正小标宋简体" w:cs="方正小标宋简体"/>
          <w:color w:val="auto"/>
          <w:sz w:val="44"/>
          <w:szCs w:val="44"/>
        </w:rPr>
        <w:t>北京市职业性放射性疾病监测工作</w:t>
      </w:r>
      <w:r>
        <w:rPr>
          <w:rFonts w:hint="eastAsia" w:ascii="仿宋_GB2312" w:hAnsi="仿宋_GB2312" w:eastAsia="方正小标宋简体" w:cs="方正小标宋简体"/>
          <w:color w:val="auto"/>
          <w:sz w:val="44"/>
          <w:szCs w:val="44"/>
          <w:lang w:eastAsia="zh-CN"/>
        </w:rPr>
        <w:t>评估</w:t>
      </w:r>
      <w:r>
        <w:rPr>
          <w:rFonts w:hint="eastAsia" w:ascii="仿宋_GB2312" w:hAnsi="仿宋_GB2312" w:eastAsia="方正小标宋简体" w:cs="方正小标宋简体"/>
          <w:color w:val="auto"/>
          <w:sz w:val="44"/>
          <w:szCs w:val="44"/>
        </w:rPr>
        <w:t>表</w:t>
      </w:r>
    </w:p>
    <w:p>
      <w:pPr>
        <w:widowControl/>
        <w:adjustRightInd w:val="0"/>
        <w:snapToGrid w:val="0"/>
        <w:spacing w:before="159" w:beforeLines="50" w:after="159" w:afterLines="50" w:line="400" w:lineRule="exact"/>
        <w:rPr>
          <w:rFonts w:ascii="仿宋_GB2312" w:hAnsi="仿宋_GB2312" w:eastAsia="方正小标宋简体"/>
          <w:b/>
          <w:bCs/>
          <w:color w:val="auto"/>
          <w:sz w:val="44"/>
          <w:szCs w:val="44"/>
        </w:rPr>
      </w:pPr>
      <w:r>
        <w:rPr>
          <w:rFonts w:hint="eastAsia" w:ascii="仿宋_GB2312" w:hAnsi="仿宋_GB2312" w:eastAsia="仿宋_GB2312" w:cs="仿宋_GB2312"/>
          <w:color w:val="auto"/>
          <w:sz w:val="28"/>
          <w:szCs w:val="28"/>
        </w:rPr>
        <w:t>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总分：</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olor w:val="auto"/>
          <w:sz w:val="28"/>
          <w:szCs w:val="28"/>
        </w:rPr>
        <w:t>（其中，基础分：</w:t>
      </w:r>
      <w:r>
        <w:rPr>
          <w:rFonts w:hint="eastAsia" w:ascii="仿宋_GB2312" w:hAnsi="仿宋_GB2312" w:eastAsia="仿宋_GB2312"/>
          <w:color w:val="auto"/>
          <w:sz w:val="28"/>
          <w:szCs w:val="28"/>
          <w:u w:val="single"/>
        </w:rPr>
        <w:t xml:space="preserve">      </w:t>
      </w:r>
      <w:r>
        <w:rPr>
          <w:rFonts w:hint="eastAsia" w:ascii="仿宋_GB2312" w:hAnsi="仿宋_GB2312" w:eastAsia="仿宋_GB2312"/>
          <w:color w:val="auto"/>
          <w:sz w:val="28"/>
          <w:szCs w:val="28"/>
        </w:rPr>
        <w:t>附</w:t>
      </w:r>
      <w:r>
        <w:rPr>
          <w:rFonts w:hint="eastAsia" w:ascii="仿宋_GB2312" w:hAnsi="仿宋_GB2312" w:eastAsia="仿宋_GB2312" w:cs="仿宋_GB2312"/>
          <w:color w:val="auto"/>
          <w:sz w:val="28"/>
          <w:szCs w:val="28"/>
        </w:rPr>
        <w:t>加分：</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tbl>
      <w:tblPr>
        <w:tblStyle w:val="19"/>
        <w:tblpPr w:leftFromText="180" w:rightFromText="180" w:vertAnchor="text" w:horzAnchor="margin" w:tblpXSpec="center" w:tblpY="2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778"/>
        <w:gridCol w:w="2855"/>
        <w:gridCol w:w="795"/>
        <w:gridCol w:w="3437"/>
        <w:gridCol w:w="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考核类别</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序号</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考核内容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分值</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评分说明及依据</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atLeast"/>
        </w:trPr>
        <w:tc>
          <w:tcPr>
            <w:tcW w:w="74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组</w:t>
            </w:r>
          </w:p>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织</w:t>
            </w:r>
          </w:p>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管</w:t>
            </w:r>
          </w:p>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理</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ascii="仿宋_GB2312" w:hAnsi="仿宋_GB2312" w:eastAsia="仿宋_GB2312"/>
                <w:color w:val="auto"/>
                <w:sz w:val="24"/>
              </w:rPr>
              <w:t>1</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组织制定区级实施方案并以行政文件形式下发</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bCs/>
                <w:color w:val="auto"/>
                <w:sz w:val="24"/>
              </w:rPr>
            </w:pPr>
            <w:r>
              <w:rPr>
                <w:rFonts w:ascii="仿宋_GB2312" w:hAnsi="仿宋_GB2312" w:eastAsia="仿宋_GB2312"/>
                <w:color w:val="auto"/>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highlight w:val="yellow"/>
              </w:rPr>
            </w:pPr>
            <w:r>
              <w:rPr>
                <w:rFonts w:hint="eastAsia" w:ascii="仿宋_GB2312" w:hAnsi="仿宋_GB2312" w:eastAsia="仿宋_GB2312"/>
                <w:bCs/>
                <w:color w:val="auto"/>
                <w:sz w:val="24"/>
                <w:lang w:val="en-US" w:eastAsia="zh-CN"/>
              </w:rPr>
              <w:t>7月31日前</w:t>
            </w:r>
            <w:r>
              <w:rPr>
                <w:rFonts w:hint="eastAsia" w:ascii="仿宋_GB2312" w:hAnsi="仿宋_GB2312" w:eastAsia="仿宋_GB2312"/>
                <w:bCs/>
                <w:color w:val="auto"/>
                <w:sz w:val="24"/>
              </w:rPr>
              <w:t>制定实施方案的得</w:t>
            </w:r>
            <w:r>
              <w:rPr>
                <w:rFonts w:ascii="仿宋_GB2312" w:hAnsi="仿宋_GB2312" w:eastAsia="仿宋_GB2312"/>
                <w:bCs/>
                <w:color w:val="auto"/>
                <w:sz w:val="24"/>
              </w:rPr>
              <w:t>3</w:t>
            </w:r>
            <w:r>
              <w:rPr>
                <w:rFonts w:hint="eastAsia" w:ascii="仿宋_GB2312" w:hAnsi="仿宋_GB2312" w:eastAsia="仿宋_GB2312"/>
                <w:bCs/>
                <w:color w:val="auto"/>
                <w:sz w:val="24"/>
              </w:rPr>
              <w:t>分，下发文件的得</w:t>
            </w:r>
            <w:r>
              <w:rPr>
                <w:rFonts w:ascii="仿宋_GB2312" w:hAnsi="仿宋_GB2312" w:eastAsia="仿宋_GB2312"/>
                <w:bCs/>
                <w:color w:val="auto"/>
                <w:sz w:val="24"/>
              </w:rPr>
              <w:t>2</w:t>
            </w:r>
            <w:r>
              <w:rPr>
                <w:rFonts w:hint="eastAsia" w:ascii="仿宋_GB2312" w:hAnsi="仿宋_GB2312" w:eastAsia="仿宋_GB2312"/>
                <w:bCs/>
                <w:color w:val="auto"/>
                <w:sz w:val="24"/>
              </w:rPr>
              <w:t>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ind w:firstLine="120" w:firstLineChars="50"/>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4" w:hRule="atLeast"/>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ascii="仿宋_GB2312" w:hAnsi="仿宋_GB2312" w:eastAsia="仿宋_GB2312"/>
                <w:color w:val="auto"/>
                <w:sz w:val="24"/>
              </w:rPr>
              <w:t>2</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组织召开工作会议、培训和现场技术指导</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bCs/>
                <w:color w:val="auto"/>
                <w:sz w:val="24"/>
              </w:rPr>
            </w:pPr>
            <w:r>
              <w:rPr>
                <w:rFonts w:hint="eastAsia" w:ascii="仿宋_GB2312" w:hAnsi="仿宋_GB2312" w:eastAsia="仿宋_GB2312"/>
                <w:color w:val="auto"/>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召开工作会议得2分，开展培训、现场技术指导得3分。要求提供相关证明文件和记录。</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ascii="仿宋_GB2312" w:hAnsi="仿宋_GB2312" w:eastAsia="仿宋_GB2312"/>
                <w:color w:val="auto"/>
                <w:sz w:val="24"/>
              </w:rPr>
              <w:t>3</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有专人负责项目，有辖区内参与项目的工作人员名册通讯录</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bCs/>
                <w:color w:val="auto"/>
                <w:sz w:val="24"/>
              </w:rPr>
            </w:pPr>
            <w:r>
              <w:rPr>
                <w:rFonts w:ascii="仿宋_GB2312" w:hAnsi="仿宋_GB2312" w:eastAsia="仿宋_GB2312"/>
                <w:color w:val="auto"/>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有专人（区级及监测医院）负责项目的得</w:t>
            </w:r>
            <w:r>
              <w:rPr>
                <w:rFonts w:ascii="仿宋_GB2312" w:hAnsi="仿宋_GB2312" w:eastAsia="仿宋_GB2312"/>
                <w:color w:val="auto"/>
                <w:sz w:val="24"/>
              </w:rPr>
              <w:t>3</w:t>
            </w:r>
            <w:r>
              <w:rPr>
                <w:rFonts w:hint="eastAsia" w:ascii="仿宋_GB2312" w:hAnsi="仿宋_GB2312" w:eastAsia="仿宋_GB2312"/>
                <w:color w:val="auto"/>
                <w:sz w:val="24"/>
              </w:rPr>
              <w:t>分，提供通信录的得</w:t>
            </w:r>
            <w:r>
              <w:rPr>
                <w:rFonts w:ascii="仿宋_GB2312" w:hAnsi="仿宋_GB2312" w:eastAsia="仿宋_GB2312"/>
                <w:color w:val="auto"/>
                <w:sz w:val="24"/>
              </w:rPr>
              <w:t>2</w:t>
            </w:r>
            <w:r>
              <w:rPr>
                <w:rFonts w:hint="eastAsia" w:ascii="仿宋_GB2312" w:hAnsi="仿宋_GB2312" w:eastAsia="仿宋_GB2312"/>
                <w:color w:val="auto"/>
                <w:sz w:val="24"/>
              </w:rPr>
              <w:t>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748" w:type="dxa"/>
            <w:vMerge w:val="restart"/>
            <w:tcBorders>
              <w:top w:val="single" w:color="000000" w:sz="4" w:space="0"/>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实</w:t>
            </w:r>
          </w:p>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施</w:t>
            </w:r>
          </w:p>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情</w:t>
            </w:r>
          </w:p>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况</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4</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监测医院乡、镇、街道覆盖率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有监测医院的乡、镇、街道数/全部乡、镇、街道数≥35%得4分，≥25%得3分，≥10%得2分，不足10%得1分。提供街道分布清单得1分。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5</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监测医院个人剂量监测率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ascii="仿宋_GB2312" w:hAnsi="仿宋_GB2312" w:eastAsia="仿宋_GB2312"/>
                <w:color w:val="auto"/>
                <w:sz w:val="24"/>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监测医院个人剂量监测人数</w:t>
            </w:r>
            <w:r>
              <w:rPr>
                <w:rFonts w:ascii="仿宋_GB2312" w:hAnsi="仿宋_GB2312" w:eastAsia="仿宋_GB2312"/>
                <w:color w:val="auto"/>
                <w:sz w:val="24"/>
              </w:rPr>
              <w:t>/</w:t>
            </w:r>
            <w:r>
              <w:rPr>
                <w:rFonts w:hint="eastAsia" w:ascii="仿宋_GB2312" w:hAnsi="仿宋_GB2312" w:eastAsia="仿宋_GB2312"/>
                <w:color w:val="auto"/>
                <w:sz w:val="24"/>
              </w:rPr>
              <w:t>应测人总数≥</w:t>
            </w:r>
            <w:r>
              <w:rPr>
                <w:rFonts w:ascii="仿宋_GB2312" w:hAnsi="仿宋_GB2312" w:eastAsia="仿宋_GB2312"/>
                <w:color w:val="auto"/>
                <w:sz w:val="24"/>
              </w:rPr>
              <w:t>90%</w:t>
            </w:r>
            <w:r>
              <w:rPr>
                <w:rFonts w:hint="eastAsia" w:ascii="仿宋_GB2312" w:hAnsi="仿宋_GB2312" w:eastAsia="仿宋_GB2312"/>
                <w:color w:val="auto"/>
                <w:sz w:val="24"/>
              </w:rPr>
              <w:t>得</w:t>
            </w:r>
            <w:r>
              <w:rPr>
                <w:rFonts w:ascii="仿宋_GB2312" w:hAnsi="仿宋_GB2312" w:eastAsia="仿宋_GB2312"/>
                <w:color w:val="auto"/>
                <w:sz w:val="24"/>
              </w:rPr>
              <w:t>5</w:t>
            </w:r>
            <w:r>
              <w:rPr>
                <w:rFonts w:hint="eastAsia" w:ascii="仿宋_GB2312" w:hAnsi="仿宋_GB2312" w:eastAsia="仿宋_GB2312"/>
                <w:color w:val="auto"/>
                <w:sz w:val="24"/>
              </w:rPr>
              <w:t>分，≥</w:t>
            </w:r>
            <w:r>
              <w:rPr>
                <w:rFonts w:ascii="仿宋_GB2312" w:hAnsi="仿宋_GB2312" w:eastAsia="仿宋_GB2312"/>
                <w:color w:val="auto"/>
                <w:sz w:val="24"/>
              </w:rPr>
              <w:t>80%</w:t>
            </w:r>
            <w:r>
              <w:rPr>
                <w:rFonts w:hint="eastAsia" w:ascii="仿宋_GB2312" w:hAnsi="仿宋_GB2312" w:eastAsia="仿宋_GB2312"/>
                <w:color w:val="auto"/>
                <w:sz w:val="24"/>
              </w:rPr>
              <w:t>得</w:t>
            </w:r>
            <w:r>
              <w:rPr>
                <w:rFonts w:ascii="仿宋_GB2312" w:hAnsi="仿宋_GB2312" w:eastAsia="仿宋_GB2312"/>
                <w:color w:val="auto"/>
                <w:sz w:val="24"/>
              </w:rPr>
              <w:t>4</w:t>
            </w:r>
            <w:r>
              <w:rPr>
                <w:rFonts w:hint="eastAsia" w:ascii="仿宋_GB2312" w:hAnsi="仿宋_GB2312" w:eastAsia="仿宋_GB2312"/>
                <w:color w:val="auto"/>
                <w:sz w:val="24"/>
              </w:rPr>
              <w:t>分，≥</w:t>
            </w:r>
            <w:r>
              <w:rPr>
                <w:rFonts w:ascii="仿宋_GB2312" w:hAnsi="仿宋_GB2312" w:eastAsia="仿宋_GB2312"/>
                <w:color w:val="auto"/>
                <w:sz w:val="24"/>
              </w:rPr>
              <w:t>70%</w:t>
            </w:r>
            <w:r>
              <w:rPr>
                <w:rFonts w:hint="eastAsia" w:ascii="仿宋_GB2312" w:hAnsi="仿宋_GB2312" w:eastAsia="仿宋_GB2312"/>
                <w:color w:val="auto"/>
                <w:sz w:val="24"/>
              </w:rPr>
              <w:t>得</w:t>
            </w:r>
            <w:r>
              <w:rPr>
                <w:rFonts w:ascii="仿宋_GB2312" w:hAnsi="仿宋_GB2312" w:eastAsia="仿宋_GB2312"/>
                <w:color w:val="auto"/>
                <w:sz w:val="24"/>
              </w:rPr>
              <w:t>3</w:t>
            </w:r>
            <w:r>
              <w:rPr>
                <w:rFonts w:hint="eastAsia" w:ascii="仿宋_GB2312" w:hAnsi="仿宋_GB2312" w:eastAsia="仿宋_GB2312"/>
                <w:color w:val="auto"/>
                <w:sz w:val="24"/>
              </w:rPr>
              <w:t>分，≥</w:t>
            </w:r>
            <w:r>
              <w:rPr>
                <w:rFonts w:ascii="仿宋_GB2312" w:hAnsi="仿宋_GB2312" w:eastAsia="仿宋_GB2312"/>
                <w:color w:val="auto"/>
                <w:sz w:val="24"/>
              </w:rPr>
              <w:t>60%</w:t>
            </w:r>
            <w:r>
              <w:rPr>
                <w:rFonts w:hint="eastAsia" w:ascii="仿宋_GB2312" w:hAnsi="仿宋_GB2312" w:eastAsia="仿宋_GB2312"/>
                <w:color w:val="auto"/>
                <w:sz w:val="24"/>
              </w:rPr>
              <w:t>得</w:t>
            </w:r>
            <w:r>
              <w:rPr>
                <w:rFonts w:ascii="仿宋_GB2312" w:hAnsi="仿宋_GB2312" w:eastAsia="仿宋_GB2312"/>
                <w:color w:val="auto"/>
                <w:sz w:val="24"/>
              </w:rPr>
              <w:t>2</w:t>
            </w:r>
            <w:r>
              <w:rPr>
                <w:rFonts w:hint="eastAsia" w:ascii="仿宋_GB2312" w:hAnsi="仿宋_GB2312" w:eastAsia="仿宋_GB2312"/>
                <w:color w:val="auto"/>
                <w:sz w:val="24"/>
              </w:rPr>
              <w:t>分，＜</w:t>
            </w:r>
            <w:r>
              <w:rPr>
                <w:rFonts w:ascii="仿宋_GB2312" w:hAnsi="仿宋_GB2312" w:eastAsia="仿宋_GB2312"/>
                <w:color w:val="auto"/>
                <w:sz w:val="24"/>
              </w:rPr>
              <w:t>60%</w:t>
            </w:r>
            <w:r>
              <w:rPr>
                <w:rFonts w:hint="eastAsia" w:ascii="仿宋_GB2312" w:hAnsi="仿宋_GB2312" w:eastAsia="仿宋_GB2312"/>
                <w:color w:val="auto"/>
                <w:sz w:val="24"/>
              </w:rPr>
              <w:t>不得分。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6</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auto"/>
                <w:sz w:val="24"/>
                <w:lang w:val="en-US" w:eastAsia="zh-CN"/>
              </w:rPr>
            </w:pPr>
            <w:r>
              <w:rPr>
                <w:rFonts w:hint="eastAsia" w:ascii="仿宋_GB2312" w:hAnsi="仿宋_GB2312" w:eastAsia="仿宋_GB2312"/>
                <w:color w:val="auto"/>
                <w:sz w:val="24"/>
              </w:rPr>
              <w:t>介入放射工作人员剂量计佩戴情况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rPr>
              <w:t>10</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提供介入学工作人员清单的得3分，提供佩戴双剂量计人员名单的得2分，开展工作但没有清单的不得分；</w:t>
            </w:r>
          </w:p>
          <w:p>
            <w:pPr>
              <w:spacing w:line="340" w:lineRule="exact"/>
              <w:rPr>
                <w:rFonts w:hint="eastAsia" w:ascii="仿宋_GB2312" w:hAnsi="仿宋_GB2312" w:eastAsia="仿宋_GB2312"/>
                <w:color w:val="auto"/>
                <w:sz w:val="24"/>
                <w:lang w:eastAsia="zh-CN"/>
              </w:rPr>
            </w:pPr>
            <w:r>
              <w:rPr>
                <w:rFonts w:hint="eastAsia" w:ascii="仿宋_GB2312" w:hAnsi="仿宋_GB2312" w:eastAsia="仿宋_GB2312"/>
                <w:color w:val="auto"/>
                <w:sz w:val="24"/>
              </w:rPr>
              <w:t>佩戴双剂量计的人数/计划佩戴人数≥80%得5分，≥50%得3分，＜30%的得2分，未开展的不得分。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vMerge w:val="continue"/>
            <w:tcBorders>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7</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auto"/>
                <w:sz w:val="24"/>
                <w:lang w:eastAsia="zh-CN"/>
              </w:rPr>
            </w:pPr>
            <w:r>
              <w:rPr>
                <w:rFonts w:hint="eastAsia" w:ascii="仿宋_GB2312" w:hAnsi="仿宋_GB2312" w:eastAsia="仿宋_GB2312"/>
                <w:color w:val="auto"/>
                <w:sz w:val="24"/>
                <w:lang w:eastAsia="zh-CN"/>
              </w:rPr>
              <w:t>工作进度情况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auto"/>
                <w:sz w:val="24"/>
                <w:lang w:val="en-US" w:eastAsia="zh-CN"/>
              </w:rPr>
            </w:pPr>
            <w:r>
              <w:rPr>
                <w:rFonts w:hint="eastAsia" w:ascii="仿宋_GB2312" w:hAnsi="仿宋_GB2312" w:eastAsia="仿宋_GB2312"/>
                <w:color w:val="auto"/>
                <w:sz w:val="24"/>
                <w:lang w:eastAsia="zh-CN"/>
              </w:rPr>
              <w:t>按月度上报工作进展得</w:t>
            </w:r>
            <w:r>
              <w:rPr>
                <w:rFonts w:hint="eastAsia" w:ascii="仿宋_GB2312" w:hAnsi="仿宋_GB2312" w:eastAsia="仿宋_GB2312"/>
                <w:color w:val="auto"/>
                <w:sz w:val="24"/>
                <w:lang w:val="en-US" w:eastAsia="zh-CN"/>
              </w:rPr>
              <w:t>5分，不按月上报不得分。</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7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lang w:val="en-US" w:eastAsia="zh-CN"/>
              </w:rPr>
              <w:t>8</w:t>
            </w:r>
          </w:p>
        </w:tc>
        <w:tc>
          <w:tcPr>
            <w:tcW w:w="285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auto"/>
                <w:sz w:val="24"/>
                <w:lang w:eastAsia="zh-CN"/>
              </w:rPr>
            </w:pPr>
            <w:r>
              <w:rPr>
                <w:rFonts w:hint="eastAsia" w:ascii="仿宋_GB2312" w:hAnsi="仿宋_GB2312" w:eastAsia="仿宋_GB2312"/>
                <w:color w:val="auto"/>
                <w:sz w:val="24"/>
                <w:lang w:eastAsia="zh-CN"/>
              </w:rPr>
              <w:t>核医学工作摸底调查与监测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5</w:t>
            </w:r>
          </w:p>
        </w:tc>
        <w:tc>
          <w:tcPr>
            <w:tcW w:w="3437"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auto"/>
                <w:sz w:val="24"/>
                <w:lang w:eastAsia="zh-CN"/>
              </w:rPr>
            </w:pPr>
            <w:r>
              <w:rPr>
                <w:rFonts w:hint="eastAsia" w:ascii="仿宋_GB2312" w:hAnsi="仿宋_GB2312" w:eastAsia="仿宋_GB2312"/>
                <w:color w:val="auto"/>
                <w:sz w:val="24"/>
                <w:lang w:eastAsia="zh-CN"/>
              </w:rPr>
              <w:t>提交辖区核医学机构清单</w:t>
            </w:r>
            <w:r>
              <w:rPr>
                <w:rFonts w:hint="eastAsia" w:ascii="仿宋_GB2312" w:hAnsi="仿宋_GB2312" w:eastAsia="仿宋_GB2312"/>
                <w:color w:val="auto"/>
                <w:sz w:val="24"/>
                <w:lang w:val="en-US" w:eastAsia="zh-CN"/>
              </w:rPr>
              <w:t>2分</w:t>
            </w:r>
            <w:r>
              <w:rPr>
                <w:rFonts w:hint="eastAsia" w:ascii="仿宋_GB2312" w:hAnsi="仿宋_GB2312" w:eastAsia="仿宋_GB2312"/>
                <w:color w:val="auto"/>
                <w:sz w:val="24"/>
                <w:lang w:eastAsia="zh-CN"/>
              </w:rPr>
              <w:t>，全部开展调查得</w:t>
            </w:r>
            <w:r>
              <w:rPr>
                <w:rFonts w:hint="eastAsia" w:ascii="仿宋_GB2312" w:hAnsi="仿宋_GB2312" w:eastAsia="仿宋_GB2312"/>
                <w:color w:val="auto"/>
                <w:sz w:val="24"/>
                <w:lang w:val="en-US" w:eastAsia="zh-CN"/>
              </w:rPr>
              <w:t>3分，</w:t>
            </w:r>
            <w:r>
              <w:rPr>
                <w:rFonts w:hint="eastAsia" w:ascii="仿宋_GB2312" w:hAnsi="仿宋_GB2312" w:eastAsia="仿宋_GB2312"/>
                <w:color w:val="auto"/>
                <w:sz w:val="24"/>
              </w:rPr>
              <w:t>≥</w:t>
            </w:r>
            <w:r>
              <w:rPr>
                <w:rFonts w:ascii="仿宋_GB2312" w:hAnsi="仿宋_GB2312" w:eastAsia="仿宋_GB2312"/>
                <w:color w:val="auto"/>
                <w:sz w:val="24"/>
              </w:rPr>
              <w:t>90%</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2</w:t>
            </w:r>
            <w:r>
              <w:rPr>
                <w:rFonts w:hint="eastAsia" w:ascii="仿宋_GB2312" w:hAnsi="仿宋_GB2312" w:eastAsia="仿宋_GB2312"/>
                <w:color w:val="auto"/>
                <w:sz w:val="24"/>
              </w:rPr>
              <w:t>分，≥</w:t>
            </w:r>
            <w:r>
              <w:rPr>
                <w:rFonts w:ascii="仿宋_GB2312" w:hAnsi="仿宋_GB2312" w:eastAsia="仿宋_GB2312"/>
                <w:color w:val="auto"/>
                <w:sz w:val="24"/>
              </w:rPr>
              <w:t>80%</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1</w:t>
            </w:r>
            <w:r>
              <w:rPr>
                <w:rFonts w:hint="eastAsia" w:ascii="仿宋_GB2312" w:hAnsi="仿宋_GB2312" w:eastAsia="仿宋_GB2312"/>
                <w:color w:val="auto"/>
                <w:sz w:val="24"/>
              </w:rPr>
              <w:t>分，＜</w:t>
            </w:r>
            <w:r>
              <w:rPr>
                <w:rFonts w:hint="eastAsia" w:ascii="仿宋_GB2312" w:hAnsi="仿宋_GB2312" w:eastAsia="仿宋_GB2312"/>
                <w:color w:val="auto"/>
                <w:sz w:val="24"/>
                <w:lang w:val="en-US" w:eastAsia="zh-CN"/>
              </w:rPr>
              <w:t>8</w:t>
            </w:r>
            <w:r>
              <w:rPr>
                <w:rFonts w:ascii="仿宋_GB2312" w:hAnsi="仿宋_GB2312" w:eastAsia="仿宋_GB2312"/>
                <w:color w:val="auto"/>
                <w:sz w:val="24"/>
              </w:rPr>
              <w:t>0%</w:t>
            </w:r>
            <w:r>
              <w:rPr>
                <w:rFonts w:hint="eastAsia" w:ascii="仿宋_GB2312" w:hAnsi="仿宋_GB2312" w:eastAsia="仿宋_GB2312"/>
                <w:color w:val="auto"/>
                <w:sz w:val="24"/>
              </w:rPr>
              <w:t>不得分</w:t>
            </w:r>
            <w:r>
              <w:rPr>
                <w:rFonts w:hint="eastAsia" w:ascii="仿宋_GB2312" w:hAnsi="仿宋_GB2312" w:eastAsia="仿宋_GB2312"/>
                <w:color w:val="auto"/>
                <w:sz w:val="24"/>
                <w:lang w:eastAsia="zh-CN"/>
              </w:rPr>
              <w:t>；</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Fonts w:ascii="仿宋_GB2312" w:hAnsi="仿宋_GB2312" w:eastAsia="仿宋_GB2312"/>
                <w:color w:val="auto"/>
                <w:sz w:val="24"/>
              </w:rPr>
            </w:pPr>
          </w:p>
        </w:tc>
      </w:tr>
    </w:tbl>
    <w:tbl>
      <w:tblPr>
        <w:tblStyle w:val="19"/>
        <w:tblpPr w:leftFromText="180" w:rightFromText="180" w:vertAnchor="text" w:horzAnchor="margin" w:tblpXSpec="center" w:tblpY="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8"/>
        <w:gridCol w:w="708"/>
        <w:gridCol w:w="2940"/>
        <w:gridCol w:w="795"/>
        <w:gridCol w:w="3405"/>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考核类别</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序号</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考核内容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分值</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评分说明及依据</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s="宋体"/>
                <w:b/>
                <w:bCs/>
                <w:color w:val="auto"/>
                <w:kern w:val="0"/>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748" w:type="dxa"/>
            <w:vMerge w:val="restart"/>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olor w:val="auto"/>
                <w:sz w:val="24"/>
              </w:rPr>
              <w:t>主要指标完成情况</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olor w:val="auto"/>
                <w:sz w:val="24"/>
                <w:lang w:val="en-US" w:eastAsia="zh-CN"/>
              </w:rPr>
              <w:t>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lang w:eastAsia="zh-CN"/>
              </w:rPr>
              <w:t>核医学工作摸底调查与监测</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olor w:val="auto"/>
                <w:sz w:val="24"/>
                <w:lang w:eastAsia="zh-CN"/>
              </w:rPr>
              <w:t>提交辖区</w:t>
            </w:r>
            <w:r>
              <w:rPr>
                <w:rFonts w:hint="eastAsia" w:ascii="仿宋_GB2312" w:hAnsi="仿宋_GB2312" w:eastAsia="仿宋_GB2312"/>
                <w:color w:val="auto"/>
                <w:sz w:val="24"/>
                <w:vertAlign w:val="superscript"/>
                <w:lang w:val="en-US" w:eastAsia="zh-CN"/>
              </w:rPr>
              <w:t>131</w:t>
            </w:r>
            <w:r>
              <w:rPr>
                <w:rFonts w:hint="eastAsia" w:ascii="仿宋_GB2312" w:hAnsi="仿宋_GB2312" w:eastAsia="仿宋_GB2312"/>
                <w:color w:val="auto"/>
                <w:sz w:val="24"/>
                <w:lang w:val="en-US" w:eastAsia="zh-CN"/>
              </w:rPr>
              <w:t>I治疗人员</w:t>
            </w:r>
            <w:r>
              <w:rPr>
                <w:rFonts w:hint="eastAsia" w:ascii="仿宋_GB2312" w:hAnsi="仿宋_GB2312" w:eastAsia="仿宋_GB2312"/>
                <w:color w:val="auto"/>
                <w:sz w:val="24"/>
                <w:lang w:eastAsia="zh-CN"/>
              </w:rPr>
              <w:t>清单得</w:t>
            </w:r>
            <w:r>
              <w:rPr>
                <w:rFonts w:hint="eastAsia" w:ascii="仿宋_GB2312" w:hAnsi="仿宋_GB2312" w:eastAsia="仿宋_GB2312"/>
                <w:color w:val="auto"/>
                <w:sz w:val="24"/>
                <w:lang w:val="en-US" w:eastAsia="zh-CN"/>
              </w:rPr>
              <w:t>2</w:t>
            </w:r>
            <w:r>
              <w:rPr>
                <w:rFonts w:hint="eastAsia" w:ascii="仿宋_GB2312" w:hAnsi="仿宋_GB2312" w:eastAsia="仿宋_GB2312"/>
                <w:color w:val="auto"/>
                <w:sz w:val="24"/>
                <w:lang w:eastAsia="zh-CN"/>
              </w:rPr>
              <w:t>，监测率</w:t>
            </w:r>
            <w:r>
              <w:rPr>
                <w:rFonts w:hint="eastAsia" w:ascii="仿宋_GB2312" w:hAnsi="仿宋_GB2312" w:eastAsia="仿宋_GB2312"/>
                <w:color w:val="auto"/>
                <w:sz w:val="24"/>
              </w:rPr>
              <w:t>≥</w:t>
            </w:r>
            <w:r>
              <w:rPr>
                <w:rFonts w:ascii="仿宋_GB2312" w:hAnsi="仿宋_GB2312" w:eastAsia="仿宋_GB2312"/>
                <w:color w:val="auto"/>
                <w:sz w:val="24"/>
              </w:rPr>
              <w:t>90%</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3</w:t>
            </w:r>
            <w:r>
              <w:rPr>
                <w:rFonts w:hint="eastAsia" w:ascii="仿宋_GB2312" w:hAnsi="仿宋_GB2312" w:eastAsia="仿宋_GB2312"/>
                <w:color w:val="auto"/>
                <w:sz w:val="24"/>
              </w:rPr>
              <w:t>分，≥</w:t>
            </w:r>
            <w:r>
              <w:rPr>
                <w:rFonts w:hint="eastAsia" w:ascii="仿宋_GB2312" w:hAnsi="仿宋_GB2312" w:eastAsia="仿宋_GB2312"/>
                <w:color w:val="auto"/>
                <w:sz w:val="24"/>
                <w:lang w:val="en-US" w:eastAsia="zh-CN"/>
              </w:rPr>
              <w:t>9</w:t>
            </w:r>
            <w:r>
              <w:rPr>
                <w:rFonts w:ascii="仿宋_GB2312" w:hAnsi="仿宋_GB2312" w:eastAsia="仿宋_GB2312"/>
                <w:color w:val="auto"/>
                <w:sz w:val="24"/>
              </w:rPr>
              <w:t>0%</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2</w:t>
            </w:r>
            <w:r>
              <w:rPr>
                <w:rFonts w:hint="eastAsia" w:ascii="仿宋_GB2312" w:hAnsi="仿宋_GB2312" w:eastAsia="仿宋_GB2312"/>
                <w:color w:val="auto"/>
                <w:sz w:val="24"/>
              </w:rPr>
              <w:t>分，≥</w:t>
            </w:r>
            <w:r>
              <w:rPr>
                <w:rFonts w:hint="eastAsia" w:ascii="仿宋_GB2312" w:hAnsi="仿宋_GB2312" w:eastAsia="仿宋_GB2312"/>
                <w:color w:val="auto"/>
                <w:sz w:val="24"/>
                <w:lang w:val="en-US" w:eastAsia="zh-CN"/>
              </w:rPr>
              <w:t>8</w:t>
            </w:r>
            <w:r>
              <w:rPr>
                <w:rFonts w:ascii="仿宋_GB2312" w:hAnsi="仿宋_GB2312" w:eastAsia="仿宋_GB2312"/>
                <w:color w:val="auto"/>
                <w:sz w:val="24"/>
              </w:rPr>
              <w:t>0%</w:t>
            </w:r>
            <w:r>
              <w:rPr>
                <w:rFonts w:hint="eastAsia" w:ascii="仿宋_GB2312" w:hAnsi="仿宋_GB2312" w:eastAsia="仿宋_GB2312"/>
                <w:color w:val="auto"/>
                <w:sz w:val="24"/>
              </w:rPr>
              <w:t>得</w:t>
            </w:r>
            <w:r>
              <w:rPr>
                <w:rFonts w:hint="eastAsia" w:ascii="仿宋_GB2312" w:hAnsi="仿宋_GB2312" w:eastAsia="仿宋_GB2312"/>
                <w:color w:val="auto"/>
                <w:sz w:val="24"/>
                <w:lang w:val="en-US" w:eastAsia="zh-CN"/>
              </w:rPr>
              <w:t>1</w:t>
            </w:r>
            <w:r>
              <w:rPr>
                <w:rFonts w:hint="eastAsia" w:ascii="仿宋_GB2312" w:hAnsi="仿宋_GB2312" w:eastAsia="仿宋_GB2312"/>
                <w:color w:val="auto"/>
                <w:sz w:val="24"/>
              </w:rPr>
              <w:t>分，＜</w:t>
            </w:r>
            <w:r>
              <w:rPr>
                <w:rFonts w:hint="eastAsia" w:ascii="仿宋_GB2312" w:hAnsi="仿宋_GB2312" w:eastAsia="仿宋_GB2312"/>
                <w:color w:val="auto"/>
                <w:sz w:val="24"/>
                <w:lang w:val="en-US" w:eastAsia="zh-CN"/>
              </w:rPr>
              <w:t>8</w:t>
            </w:r>
            <w:r>
              <w:rPr>
                <w:rFonts w:ascii="仿宋_GB2312" w:hAnsi="仿宋_GB2312" w:eastAsia="仿宋_GB2312"/>
                <w:color w:val="auto"/>
                <w:sz w:val="24"/>
              </w:rPr>
              <w:t>0%</w:t>
            </w:r>
            <w:r>
              <w:rPr>
                <w:rFonts w:hint="eastAsia" w:ascii="仿宋_GB2312" w:hAnsi="仿宋_GB2312" w:eastAsia="仿宋_GB2312"/>
                <w:color w:val="auto"/>
                <w:sz w:val="24"/>
              </w:rPr>
              <w:t>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
                <w:bCs/>
                <w:color w:val="auto"/>
                <w:kern w:val="0"/>
                <w:sz w:val="24"/>
                <w:lang w:val="en-US" w:eastAsia="zh-CN"/>
              </w:rPr>
            </w:pPr>
            <w:r>
              <w:rPr>
                <w:rFonts w:hint="eastAsia" w:ascii="仿宋_GB2312" w:hAnsi="仿宋_GB2312" w:eastAsia="仿宋_GB2312" w:cs="宋体"/>
                <w:b w:val="0"/>
                <w:bCs w:val="0"/>
                <w:color w:val="auto"/>
                <w:kern w:val="0"/>
                <w:sz w:val="24"/>
                <w:lang w:val="en-US" w:eastAsia="zh-CN"/>
              </w:rPr>
              <w:t>9</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olor w:val="auto"/>
                <w:sz w:val="24"/>
              </w:rPr>
            </w:pPr>
            <w:r>
              <w:rPr>
                <w:rFonts w:hint="eastAsia" w:ascii="仿宋_GB2312" w:hAnsi="仿宋_GB2312" w:eastAsia="仿宋_GB2312"/>
                <w:color w:val="auto"/>
                <w:sz w:val="24"/>
              </w:rPr>
              <w:t>上报年度工作总结，并正式提交给市疾控中心</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按时上报年度工作总结报告的得</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分，超时上报的得</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分，不上报的不得分。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3"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10</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color w:val="auto"/>
              </w:rPr>
            </w:pPr>
            <w:r>
              <w:rPr>
                <w:rFonts w:hint="eastAsia" w:ascii="仿宋_GB2312" w:hAnsi="仿宋_GB2312" w:eastAsia="仿宋_GB2312" w:cs="宋体"/>
                <w:color w:val="auto"/>
                <w:kern w:val="0"/>
                <w:sz w:val="24"/>
              </w:rPr>
              <w:t>调查表填写与数据报送</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rPr>
              <w:t>2</w:t>
            </w:r>
            <w:r>
              <w:rPr>
                <w:rFonts w:hint="eastAsia" w:ascii="仿宋_GB2312" w:hAnsi="仿宋_GB2312" w:eastAsia="仿宋_GB2312"/>
                <w:color w:val="auto"/>
                <w:sz w:val="24"/>
                <w:lang w:val="en-US" w:eastAsia="zh-CN"/>
              </w:rPr>
              <w:t>0</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每个附表无明显逻辑错误</w:t>
            </w:r>
            <w:r>
              <w:rPr>
                <w:rFonts w:hint="eastAsia" w:ascii="仿宋_GB2312" w:hAnsi="仿宋_GB2312" w:eastAsia="仿宋_GB2312" w:cs="仿宋_GB2312"/>
                <w:color w:val="auto"/>
                <w:sz w:val="24"/>
                <w:lang w:eastAsia="zh-CN"/>
              </w:rPr>
              <w:t>和</w:t>
            </w:r>
            <w:r>
              <w:rPr>
                <w:rFonts w:hint="eastAsia" w:ascii="仿宋_GB2312" w:hAnsi="仿宋_GB2312" w:eastAsia="仿宋_GB2312" w:cs="仿宋_GB2312"/>
                <w:color w:val="auto"/>
                <w:sz w:val="24"/>
              </w:rPr>
              <w:t>不合理空项的得</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分，共1</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rPr>
              <w:t>分；</w:t>
            </w:r>
          </w:p>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按时进行网络录入，差错5个以下得5分，5</w:t>
            </w:r>
            <w:r>
              <w:rPr>
                <w:rFonts w:hint="eastAsia" w:ascii="仿宋" w:hAnsi="仿宋" w:eastAsia="仿宋" w:cs="仿宋"/>
                <w:color w:val="auto"/>
                <w:sz w:val="24"/>
                <w:lang w:val="en-US" w:eastAsia="zh-CN"/>
              </w:rPr>
              <w:t>～</w:t>
            </w:r>
            <w:r>
              <w:rPr>
                <w:rFonts w:hint="eastAsia" w:ascii="仿宋_GB2312" w:hAnsi="仿宋_GB2312" w:eastAsia="仿宋_GB2312" w:cs="仿宋_GB2312"/>
                <w:color w:val="auto"/>
                <w:sz w:val="24"/>
              </w:rPr>
              <w:t>10得3分，10个上以得分2分，不按时录入不得分。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5"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lang w:val="en-US" w:eastAsia="zh-CN"/>
              </w:rPr>
              <w:t>11</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宋体"/>
                <w:color w:val="auto"/>
                <w:kern w:val="0"/>
                <w:sz w:val="24"/>
              </w:rPr>
            </w:pPr>
            <w:r>
              <w:rPr>
                <w:rFonts w:hint="eastAsia" w:ascii="仿宋_GB2312" w:hAnsi="仿宋_GB2312" w:eastAsia="仿宋_GB2312"/>
                <w:color w:val="auto"/>
                <w:sz w:val="24"/>
              </w:rPr>
              <w:t>超剂量照射人员的调查情况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有辖区内超剂量照射者清单的得</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分；全部开展了调查并有调查信息的得</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分，开展≥80%得1分，不足80%的不得分。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7"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rPr>
              <w:t>1</w:t>
            </w:r>
            <w:r>
              <w:rPr>
                <w:rFonts w:hint="eastAsia" w:ascii="仿宋_GB2312" w:hAnsi="仿宋_GB2312" w:eastAsia="仿宋_GB2312"/>
                <w:color w:val="auto"/>
                <w:sz w:val="24"/>
                <w:lang w:val="en-US" w:eastAsia="zh-CN"/>
              </w:rPr>
              <w:t>2</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color w:val="auto"/>
                <w:kern w:val="0"/>
                <w:sz w:val="24"/>
              </w:rPr>
            </w:pPr>
            <w:r>
              <w:rPr>
                <w:rFonts w:hint="eastAsia" w:ascii="仿宋_GB2312" w:hAnsi="仿宋_GB2312" w:eastAsia="仿宋_GB2312"/>
                <w:color w:val="auto"/>
                <w:sz w:val="24"/>
              </w:rPr>
              <w:t>历年过量受照及事故照射人员回访调查</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有辖区内过量受照及事故照射人员清单得</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分，完成信息调查≥4例得</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rPr>
              <w:t>分，≥3例得3分，≥2例1分，不调查不得分。</w:t>
            </w:r>
          </w:p>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实际例数不足4例者，完成100%得5分，≥80%得3分，不足80%不得分。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val="en-US" w:eastAsia="zh-CN"/>
              </w:rPr>
            </w:pPr>
            <w:r>
              <w:rPr>
                <w:rFonts w:hint="eastAsia" w:ascii="仿宋_GB2312" w:hAnsi="仿宋_GB2312" w:eastAsia="仿宋_GB2312"/>
                <w:color w:val="auto"/>
                <w:sz w:val="24"/>
              </w:rPr>
              <w:t>1</w:t>
            </w:r>
            <w:r>
              <w:rPr>
                <w:rFonts w:hint="eastAsia" w:ascii="仿宋_GB2312" w:hAnsi="仿宋_GB2312" w:eastAsia="仿宋_GB2312"/>
                <w:color w:val="auto"/>
                <w:sz w:val="24"/>
                <w:lang w:val="en-US" w:eastAsia="zh-CN"/>
              </w:rPr>
              <w:t>3</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olor w:val="auto"/>
                <w:sz w:val="24"/>
              </w:rPr>
              <w:t>放射工作人员职业健康检查机构数据报送情况</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lang w:val="en-US" w:eastAsia="zh-CN"/>
              </w:rPr>
              <w:t>5</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附表无明显逻辑错误得</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分；</w:t>
            </w:r>
          </w:p>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上传眼晶体检查详细结果、且结果合</w:t>
            </w:r>
            <w:r>
              <w:rPr>
                <w:rFonts w:hint="eastAsia" w:ascii="仿宋_GB2312" w:hAnsi="仿宋_GB2312" w:eastAsia="仿宋_GB2312" w:cs="仿宋_GB2312"/>
                <w:color w:val="auto"/>
                <w:kern w:val="0"/>
                <w:sz w:val="24"/>
                <w:szCs w:val="24"/>
              </w:rPr>
              <w:t>理的得</w:t>
            </w: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8" w:type="dxa"/>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质量控制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hint="eastAsia" w:ascii="仿宋_GB2312" w:hAnsi="仿宋_GB2312" w:eastAsia="仿宋_GB2312"/>
                <w:color w:val="auto"/>
                <w:sz w:val="24"/>
              </w:rPr>
              <w:t>1</w:t>
            </w:r>
            <w:r>
              <w:rPr>
                <w:rFonts w:hint="eastAsia" w:ascii="仿宋_GB2312" w:hAnsi="仿宋_GB2312" w:eastAsia="仿宋_GB2312"/>
                <w:color w:val="auto"/>
                <w:sz w:val="24"/>
                <w:lang w:val="en-US" w:eastAsia="zh-CN"/>
              </w:rPr>
              <w:t>4</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olor w:val="auto"/>
                <w:sz w:val="24"/>
              </w:rPr>
            </w:pPr>
            <w:r>
              <w:rPr>
                <w:rFonts w:hint="eastAsia" w:ascii="仿宋_GB2312" w:hAnsi="仿宋_GB2312" w:eastAsia="仿宋_GB2312" w:cs="宋体"/>
                <w:color w:val="auto"/>
                <w:kern w:val="0"/>
                <w:sz w:val="24"/>
              </w:rPr>
              <w:t>开展项目</w:t>
            </w:r>
            <w:r>
              <w:rPr>
                <w:rFonts w:hint="eastAsia" w:ascii="仿宋_GB2312" w:hAnsi="仿宋_GB2312" w:eastAsia="仿宋_GB2312" w:cs="宋体"/>
                <w:color w:val="auto"/>
                <w:kern w:val="0"/>
                <w:sz w:val="24"/>
                <w:lang w:eastAsia="zh-CN"/>
              </w:rPr>
              <w:t>质量工作自查</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r>
              <w:rPr>
                <w:rFonts w:ascii="仿宋_GB2312" w:hAnsi="仿宋_GB2312" w:eastAsia="仿宋_GB2312"/>
                <w:color w:val="auto"/>
                <w:sz w:val="24"/>
              </w:rPr>
              <w:t>10</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宋体"/>
                <w:color w:val="auto"/>
                <w:kern w:val="0"/>
                <w:sz w:val="24"/>
              </w:rPr>
              <w:t>组织开展项目</w:t>
            </w:r>
            <w:r>
              <w:rPr>
                <w:rFonts w:hint="eastAsia" w:ascii="仿宋_GB2312" w:hAnsi="仿宋_GB2312" w:eastAsia="仿宋_GB2312" w:cs="宋体"/>
                <w:color w:val="auto"/>
                <w:kern w:val="0"/>
                <w:sz w:val="24"/>
                <w:lang w:eastAsia="zh-CN"/>
              </w:rPr>
              <w:t>质量工作自查，自查范围包含调查表填写、双剂量计佩戴、佩戴信息表填写、剂量计回收上交、超剂量信息调查等，自查范围</w:t>
            </w:r>
            <w:r>
              <w:rPr>
                <w:rFonts w:hint="eastAsia" w:ascii="仿宋_GB2312" w:hAnsi="仿宋_GB2312" w:eastAsia="仿宋_GB2312" w:cs="宋体"/>
                <w:color w:val="auto"/>
                <w:kern w:val="0"/>
                <w:sz w:val="24"/>
              </w:rPr>
              <w:t>达100%得</w:t>
            </w:r>
            <w:r>
              <w:rPr>
                <w:rFonts w:ascii="仿宋_GB2312" w:hAnsi="仿宋_GB2312" w:eastAsia="仿宋_GB2312" w:cs="宋体"/>
                <w:color w:val="auto"/>
                <w:kern w:val="0"/>
                <w:sz w:val="24"/>
              </w:rPr>
              <w:t>10</w:t>
            </w:r>
            <w:r>
              <w:rPr>
                <w:rFonts w:hint="eastAsia" w:ascii="仿宋_GB2312" w:hAnsi="仿宋_GB2312" w:eastAsia="仿宋_GB2312" w:cs="宋体"/>
                <w:color w:val="auto"/>
                <w:kern w:val="0"/>
                <w:sz w:val="24"/>
              </w:rPr>
              <w:t>分，</w:t>
            </w:r>
            <w:r>
              <w:rPr>
                <w:rFonts w:hint="eastAsia" w:ascii="仿宋_GB2312" w:hAnsi="仿宋_GB2312" w:eastAsia="仿宋_GB2312"/>
                <w:color w:val="auto"/>
                <w:sz w:val="24"/>
              </w:rPr>
              <w:t>≥</w:t>
            </w:r>
            <w:r>
              <w:rPr>
                <w:rFonts w:hint="eastAsia" w:ascii="仿宋_GB2312" w:hAnsi="仿宋_GB2312" w:eastAsia="仿宋_GB2312" w:cs="宋体"/>
                <w:color w:val="auto"/>
                <w:kern w:val="0"/>
                <w:sz w:val="24"/>
              </w:rPr>
              <w:t>80%得8分，</w:t>
            </w:r>
            <w:r>
              <w:rPr>
                <w:rFonts w:hint="eastAsia" w:ascii="仿宋_GB2312" w:hAnsi="仿宋_GB2312" w:eastAsia="仿宋_GB2312"/>
                <w:color w:val="auto"/>
                <w:sz w:val="24"/>
              </w:rPr>
              <w:t>≥</w:t>
            </w:r>
            <w:r>
              <w:rPr>
                <w:rFonts w:hint="eastAsia" w:ascii="仿宋_GB2312" w:hAnsi="仿宋_GB2312" w:eastAsia="仿宋_GB2312" w:cs="宋体"/>
                <w:color w:val="auto"/>
                <w:kern w:val="0"/>
                <w:sz w:val="24"/>
              </w:rPr>
              <w:t>60%得6分、</w:t>
            </w:r>
            <w:r>
              <w:rPr>
                <w:rFonts w:hint="eastAsia" w:ascii="仿宋_GB2312" w:hAnsi="仿宋_GB2312" w:eastAsia="仿宋_GB2312"/>
                <w:color w:val="auto"/>
                <w:sz w:val="24"/>
              </w:rPr>
              <w:t>≥</w:t>
            </w:r>
            <w:r>
              <w:rPr>
                <w:rFonts w:hint="eastAsia" w:ascii="仿宋_GB2312" w:hAnsi="仿宋_GB2312" w:eastAsia="仿宋_GB2312" w:cs="宋体"/>
                <w:color w:val="auto"/>
                <w:kern w:val="0"/>
                <w:sz w:val="24"/>
              </w:rPr>
              <w:t>50%得4分，50%以下得2分，未开展的不得分。</w:t>
            </w: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sz w:val="24"/>
              </w:rPr>
              <w:t>如项目</w:t>
            </w:r>
            <w:r>
              <w:rPr>
                <w:rFonts w:hint="eastAsia" w:ascii="仿宋_GB2312" w:hAnsi="仿宋_GB2312" w:eastAsia="仿宋_GB2312" w:cs="仿宋_GB2312"/>
                <w:color w:val="auto"/>
                <w:sz w:val="24"/>
                <w:lang w:eastAsia="zh-CN"/>
              </w:rPr>
              <w:t>自查表或总结</w:t>
            </w:r>
            <w:r>
              <w:rPr>
                <w:rFonts w:hint="eastAsia" w:ascii="仿宋_GB2312" w:hAnsi="仿宋_GB2312" w:eastAsia="仿宋_GB2312" w:cs="仿宋_GB2312"/>
                <w:color w:val="auto"/>
                <w:sz w:val="24"/>
              </w:rPr>
              <w:t>等</w:t>
            </w:r>
            <w:r>
              <w:rPr>
                <w:rFonts w:hint="eastAsia" w:ascii="仿宋_GB2312" w:hAnsi="仿宋_GB2312" w:eastAsia="仿宋_GB2312" w:cs="仿宋_GB2312"/>
                <w:color w:val="auto"/>
                <w:kern w:val="0"/>
                <w:sz w:val="24"/>
              </w:rPr>
              <w:t>）</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trPr>
        <w:tc>
          <w:tcPr>
            <w:tcW w:w="748" w:type="dxa"/>
            <w:tcBorders>
              <w:left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auto"/>
                <w:sz w:val="24"/>
              </w:rPr>
            </w:pPr>
            <w:r>
              <w:rPr>
                <w:rFonts w:hint="eastAsia" w:ascii="仿宋_GB2312" w:hAnsi="仿宋_GB2312" w:eastAsia="仿宋_GB2312" w:cs="宋体"/>
                <w:b/>
                <w:bCs/>
                <w:color w:val="auto"/>
                <w:kern w:val="0"/>
                <w:sz w:val="24"/>
              </w:rPr>
              <w:t>考核类别</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auto"/>
                <w:sz w:val="24"/>
              </w:rPr>
            </w:pPr>
            <w:r>
              <w:rPr>
                <w:rFonts w:hint="eastAsia" w:ascii="仿宋_GB2312" w:hAnsi="仿宋_GB2312" w:eastAsia="仿宋_GB2312" w:cs="宋体"/>
                <w:b/>
                <w:bCs/>
                <w:color w:val="auto"/>
                <w:kern w:val="0"/>
                <w:sz w:val="24"/>
              </w:rPr>
              <w:t>序号</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auto"/>
                <w:sz w:val="24"/>
              </w:rPr>
            </w:pPr>
            <w:r>
              <w:rPr>
                <w:rFonts w:hint="eastAsia" w:ascii="仿宋_GB2312" w:hAnsi="仿宋_GB2312" w:eastAsia="仿宋_GB2312" w:cs="宋体"/>
                <w:b/>
                <w:bCs/>
                <w:color w:val="auto"/>
                <w:kern w:val="0"/>
                <w:sz w:val="24"/>
              </w:rPr>
              <w:t>考核内容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auto"/>
                <w:sz w:val="24"/>
              </w:rPr>
            </w:pPr>
            <w:r>
              <w:rPr>
                <w:rFonts w:hint="eastAsia" w:ascii="仿宋_GB2312" w:hAnsi="仿宋_GB2312" w:eastAsia="仿宋_GB2312" w:cs="宋体"/>
                <w:b/>
                <w:bCs/>
                <w:color w:val="auto"/>
                <w:kern w:val="0"/>
                <w:sz w:val="24"/>
              </w:rPr>
              <w:t>分值</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auto"/>
                <w:sz w:val="24"/>
              </w:rPr>
            </w:pPr>
            <w:r>
              <w:rPr>
                <w:rFonts w:hint="eastAsia" w:ascii="仿宋_GB2312" w:hAnsi="仿宋_GB2312" w:eastAsia="仿宋_GB2312" w:cs="宋体"/>
                <w:b/>
                <w:bCs/>
                <w:color w:val="auto"/>
                <w:kern w:val="0"/>
                <w:sz w:val="24"/>
              </w:rPr>
              <w:t>评分说明及依据</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olor w:val="auto"/>
                <w:sz w:val="24"/>
              </w:rPr>
            </w:pPr>
            <w:r>
              <w:rPr>
                <w:rFonts w:hint="eastAsia" w:ascii="仿宋_GB2312" w:hAnsi="仿宋_GB2312" w:eastAsia="仿宋_GB2312" w:cs="宋体"/>
                <w:b/>
                <w:bCs/>
                <w:color w:val="auto"/>
                <w:kern w:val="0"/>
                <w:sz w:val="24"/>
              </w:rPr>
              <w:t>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0" w:hRule="atLeast"/>
        </w:trPr>
        <w:tc>
          <w:tcPr>
            <w:tcW w:w="748" w:type="dxa"/>
            <w:vMerge w:val="restart"/>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p>
            <w:pPr>
              <w:spacing w:line="340" w:lineRule="exact"/>
              <w:jc w:val="center"/>
              <w:rPr>
                <w:rFonts w:ascii="仿宋_GB2312" w:hAnsi="仿宋_GB2312" w:eastAsia="仿宋_GB2312" w:cs="宋体"/>
                <w:b/>
                <w:bCs/>
                <w:color w:val="auto"/>
                <w:kern w:val="0"/>
                <w:sz w:val="24"/>
              </w:rPr>
            </w:pPr>
            <w:r>
              <w:rPr>
                <w:rFonts w:hint="eastAsia" w:ascii="仿宋_GB2312" w:hAnsi="仿宋_GB2312" w:eastAsia="仿宋_GB2312"/>
                <w:color w:val="auto"/>
                <w:sz w:val="24"/>
              </w:rPr>
              <w:t>项目加分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s="宋体"/>
                <w:b/>
                <w:bCs/>
                <w:color w:val="auto"/>
                <w:kern w:val="0"/>
                <w:sz w:val="24"/>
                <w:lang w:eastAsia="zh-CN"/>
              </w:rPr>
            </w:pPr>
            <w:r>
              <w:rPr>
                <w:rFonts w:hint="eastAsia" w:ascii="仿宋_GB2312" w:hAnsi="仿宋_GB2312" w:eastAsia="仿宋_GB2312"/>
                <w:color w:val="auto"/>
                <w:sz w:val="24"/>
              </w:rPr>
              <w:t>1</w:t>
            </w:r>
            <w:r>
              <w:rPr>
                <w:rFonts w:hint="eastAsia" w:ascii="仿宋_GB2312" w:hAnsi="仿宋_GB2312" w:eastAsia="仿宋_GB2312"/>
                <w:color w:val="auto"/>
                <w:sz w:val="24"/>
                <w:lang w:val="en-US" w:eastAsia="zh-CN"/>
              </w:rPr>
              <w:t>5</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b/>
                <w:bCs/>
                <w:color w:val="auto"/>
                <w:kern w:val="0"/>
                <w:sz w:val="24"/>
              </w:rPr>
            </w:pPr>
            <w:r>
              <w:rPr>
                <w:rFonts w:hint="eastAsia" w:ascii="仿宋_GB2312" w:hAnsi="仿宋_GB2312" w:eastAsia="仿宋_GB2312" w:cs="宋体"/>
                <w:color w:val="auto"/>
                <w:kern w:val="0"/>
                <w:sz w:val="24"/>
              </w:rPr>
              <w:t>配套经费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s="宋体"/>
                <w:b/>
                <w:bCs/>
                <w:color w:val="auto"/>
                <w:kern w:val="0"/>
                <w:sz w:val="24"/>
                <w:lang w:eastAsia="zh-CN"/>
              </w:rPr>
            </w:pPr>
            <w:r>
              <w:rPr>
                <w:rFonts w:hint="eastAsia" w:ascii="仿宋_GB2312" w:hAnsi="仿宋_GB2312" w:eastAsia="仿宋_GB2312"/>
                <w:color w:val="auto"/>
                <w:sz w:val="24"/>
                <w:lang w:val="en-US" w:eastAsia="zh-CN"/>
              </w:rPr>
              <w:t>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b/>
                <w:bCs/>
                <w:color w:val="auto"/>
                <w:kern w:val="0"/>
                <w:sz w:val="24"/>
              </w:rPr>
            </w:pPr>
            <w:r>
              <w:rPr>
                <w:rFonts w:hint="eastAsia" w:ascii="仿宋_GB2312" w:hAnsi="仿宋_GB2312" w:eastAsia="仿宋_GB2312" w:cs="宋体"/>
                <w:color w:val="auto"/>
                <w:kern w:val="0"/>
                <w:sz w:val="24"/>
              </w:rPr>
              <w:t>地方财政给予配套经费得1分，无配套不得分。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auto"/>
                <w:kern w:val="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
                <w:bCs/>
                <w:color w:val="auto"/>
                <w:kern w:val="0"/>
                <w:sz w:val="24"/>
                <w:lang w:eastAsia="zh-CN"/>
              </w:rPr>
            </w:pPr>
            <w:r>
              <w:rPr>
                <w:rFonts w:hint="eastAsia" w:ascii="仿宋_GB2312" w:hAnsi="仿宋_GB2312" w:eastAsia="仿宋_GB2312"/>
                <w:color w:val="auto"/>
                <w:sz w:val="24"/>
              </w:rPr>
              <w:t>1</w:t>
            </w:r>
            <w:r>
              <w:rPr>
                <w:rFonts w:hint="eastAsia" w:ascii="仿宋_GB2312" w:hAnsi="仿宋_GB2312" w:eastAsia="仿宋_GB2312"/>
                <w:color w:val="auto"/>
                <w:sz w:val="24"/>
                <w:lang w:val="en-US" w:eastAsia="zh-CN"/>
              </w:rPr>
              <w:t>6</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rPr>
                <w:rFonts w:ascii="仿宋_GB2312" w:hAnsi="仿宋_GB2312" w:eastAsia="仿宋_GB2312" w:cs="宋体"/>
                <w:b/>
                <w:bCs/>
                <w:color w:val="auto"/>
                <w:kern w:val="0"/>
                <w:sz w:val="24"/>
              </w:rPr>
            </w:pPr>
            <w:r>
              <w:rPr>
                <w:rFonts w:hint="eastAsia" w:ascii="仿宋_GB2312" w:hAnsi="仿宋_GB2312" w:eastAsia="仿宋_GB2312" w:cs="宋体"/>
                <w:bCs/>
                <w:color w:val="auto"/>
                <w:kern w:val="0"/>
                <w:sz w:val="24"/>
              </w:rPr>
              <w:t>眼晶体剂量监测评估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Cs/>
                <w:color w:val="auto"/>
                <w:kern w:val="0"/>
                <w:sz w:val="24"/>
                <w:lang w:eastAsia="zh-CN"/>
              </w:rPr>
            </w:pPr>
            <w:r>
              <w:rPr>
                <w:rFonts w:hint="eastAsia" w:ascii="仿宋_GB2312" w:hAnsi="仿宋_GB2312" w:eastAsia="仿宋_GB2312" w:cs="宋体"/>
                <w:bCs/>
                <w:color w:val="auto"/>
                <w:kern w:val="0"/>
                <w:sz w:val="24"/>
                <w:lang w:val="en-US" w:eastAsia="zh-CN"/>
              </w:rPr>
              <w:t>2</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left"/>
              <w:rPr>
                <w:rFonts w:ascii="仿宋_GB2312" w:hAnsi="仿宋_GB2312" w:eastAsia="仿宋_GB2312" w:cs="宋体"/>
                <w:b/>
                <w:bCs/>
                <w:color w:val="auto"/>
                <w:kern w:val="0"/>
                <w:sz w:val="24"/>
              </w:rPr>
            </w:pPr>
            <w:r>
              <w:rPr>
                <w:rFonts w:hint="eastAsia" w:ascii="仿宋_GB2312" w:hAnsi="仿宋_GB2312" w:eastAsia="仿宋_GB2312" w:cs="宋体"/>
                <w:color w:val="auto"/>
                <w:kern w:val="0"/>
                <w:sz w:val="24"/>
              </w:rPr>
              <w:t>监测评估率=实际监测人数/方案中要求的人数达100%得</w:t>
            </w:r>
            <w:r>
              <w:rPr>
                <w:rFonts w:hint="eastAsia" w:ascii="仿宋_GB2312" w:hAnsi="仿宋_GB2312" w:eastAsia="仿宋_GB2312" w:cs="宋体"/>
                <w:color w:val="auto"/>
                <w:kern w:val="0"/>
                <w:sz w:val="24"/>
                <w:lang w:val="en-US" w:eastAsia="zh-CN"/>
              </w:rPr>
              <w:t>2</w:t>
            </w:r>
            <w:r>
              <w:rPr>
                <w:rFonts w:hint="eastAsia" w:ascii="仿宋_GB2312" w:hAnsi="仿宋_GB2312" w:eastAsia="仿宋_GB2312" w:cs="宋体"/>
                <w:color w:val="auto"/>
                <w:kern w:val="0"/>
                <w:sz w:val="24"/>
              </w:rPr>
              <w:t>分，≥80%得</w:t>
            </w:r>
            <w:r>
              <w:rPr>
                <w:rFonts w:hint="eastAsia" w:ascii="仿宋_GB2312" w:hAnsi="仿宋_GB2312" w:eastAsia="仿宋_GB2312" w:cs="宋体"/>
                <w:color w:val="auto"/>
                <w:kern w:val="0"/>
                <w:sz w:val="24"/>
                <w:lang w:val="en-US" w:eastAsia="zh-CN"/>
              </w:rPr>
              <w:t>1.5</w:t>
            </w:r>
            <w:r>
              <w:rPr>
                <w:rFonts w:hint="eastAsia" w:ascii="仿宋_GB2312" w:hAnsi="仿宋_GB2312" w:eastAsia="仿宋_GB2312" w:cs="宋体"/>
                <w:color w:val="auto"/>
                <w:kern w:val="0"/>
                <w:sz w:val="24"/>
              </w:rPr>
              <w:t>分，≥60%得1分，60%以下的不得分。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s="宋体"/>
                <w:b/>
                <w:bCs/>
                <w:color w:val="auto"/>
                <w:kern w:val="0"/>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eastAsia" w:ascii="仿宋_GB2312" w:hAnsi="仿宋_GB2312" w:eastAsia="仿宋_GB2312" w:cs="宋体"/>
                <w:bCs/>
                <w:color w:val="auto"/>
                <w:kern w:val="0"/>
                <w:sz w:val="24"/>
                <w:lang w:eastAsia="zh-CN"/>
              </w:rPr>
            </w:pPr>
            <w:r>
              <w:rPr>
                <w:rFonts w:hint="eastAsia" w:ascii="仿宋_GB2312" w:hAnsi="仿宋_GB2312" w:eastAsia="仿宋_GB2312" w:cs="宋体"/>
                <w:bCs/>
                <w:color w:val="auto"/>
                <w:kern w:val="0"/>
                <w:sz w:val="24"/>
              </w:rPr>
              <w:t>1</w:t>
            </w:r>
            <w:r>
              <w:rPr>
                <w:rFonts w:hint="eastAsia" w:ascii="仿宋_GB2312" w:hAnsi="仿宋_GB2312" w:eastAsia="仿宋_GB2312" w:cs="宋体"/>
                <w:bCs/>
                <w:color w:val="auto"/>
                <w:kern w:val="0"/>
                <w:sz w:val="24"/>
                <w:lang w:val="en-US" w:eastAsia="zh-CN"/>
              </w:rPr>
              <w:t>7</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ascii="仿宋_GB2312" w:hAnsi="仿宋_GB2312" w:eastAsia="仿宋_GB2312" w:cs="宋体"/>
                <w:bCs/>
                <w:color w:val="auto"/>
                <w:kern w:val="0"/>
                <w:sz w:val="24"/>
              </w:rPr>
            </w:pPr>
            <w:r>
              <w:rPr>
                <w:rFonts w:hint="eastAsia" w:ascii="仿宋_GB2312" w:hAnsi="仿宋_GB2312" w:eastAsia="仿宋_GB2312" w:cs="仿宋_GB2312"/>
                <w:color w:val="auto"/>
                <w:kern w:val="0"/>
                <w:sz w:val="24"/>
                <w:szCs w:val="24"/>
                <w:lang w:eastAsia="zh-CN"/>
              </w:rPr>
              <w:t>辖区</w:t>
            </w:r>
            <w:r>
              <w:rPr>
                <w:rFonts w:hint="eastAsia" w:ascii="仿宋_GB2312" w:hAnsi="仿宋_GB2312" w:eastAsia="仿宋_GB2312" w:cs="仿宋_GB2312"/>
                <w:color w:val="auto"/>
                <w:kern w:val="0"/>
                <w:sz w:val="24"/>
                <w:szCs w:val="24"/>
              </w:rPr>
              <w:t>职业健康检查机构参加年度全国生物剂量比对或能力考核</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s="宋体"/>
                <w:bCs/>
                <w:color w:val="auto"/>
                <w:kern w:val="0"/>
                <w:sz w:val="24"/>
              </w:rPr>
            </w:pPr>
            <w:r>
              <w:rPr>
                <w:rFonts w:hint="eastAsia" w:ascii="仿宋_GB2312" w:hAnsi="仿宋_GB2312" w:eastAsia="仿宋_GB2312" w:cs="仿宋_GB2312"/>
                <w:color w:val="auto"/>
                <w:sz w:val="24"/>
                <w:lang w:val="en-US" w:eastAsia="zh-CN"/>
              </w:rPr>
              <w:t>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adjustRightInd w:val="0"/>
              <w:spacing w:line="360" w:lineRule="exact"/>
              <w:textAlignment w:val="baseline"/>
              <w:rPr>
                <w:rFonts w:ascii="仿宋_GB2312" w:hAnsi="仿宋_GB2312" w:eastAsia="仿宋_GB2312"/>
                <w:color w:val="auto"/>
                <w:sz w:val="24"/>
              </w:rPr>
            </w:pPr>
            <w:r>
              <w:rPr>
                <w:rFonts w:hint="eastAsia" w:ascii="仿宋_GB2312" w:hAnsi="仿宋_GB2312" w:eastAsia="仿宋_GB2312" w:cs="仿宋_GB2312"/>
                <w:color w:val="auto"/>
                <w:kern w:val="0"/>
                <w:sz w:val="24"/>
                <w:szCs w:val="24"/>
                <w:highlight w:val="none"/>
                <w:lang w:eastAsia="zh-CN"/>
              </w:rPr>
              <w:t>辖区机构</w:t>
            </w:r>
            <w:r>
              <w:rPr>
                <w:rFonts w:hint="eastAsia" w:ascii="仿宋_GB2312" w:hAnsi="仿宋_GB2312" w:eastAsia="仿宋_GB2312" w:cs="仿宋_GB2312"/>
                <w:color w:val="auto"/>
                <w:kern w:val="0"/>
                <w:sz w:val="24"/>
                <w:szCs w:val="24"/>
                <w:highlight w:val="none"/>
              </w:rPr>
              <w:t>100%</w:t>
            </w:r>
            <w:r>
              <w:rPr>
                <w:rFonts w:hint="eastAsia" w:ascii="仿宋_GB2312" w:hAnsi="仿宋_GB2312" w:eastAsia="仿宋_GB2312" w:cs="仿宋_GB2312"/>
                <w:color w:val="auto"/>
                <w:kern w:val="0"/>
                <w:sz w:val="24"/>
                <w:szCs w:val="24"/>
              </w:rPr>
              <w:t>参加全国生物剂量比对考核的得</w:t>
            </w:r>
            <w:r>
              <w:rPr>
                <w:rFonts w:hint="eastAsia" w:ascii="仿宋_GB2312" w:hAnsi="仿宋_GB2312" w:eastAsia="仿宋_GB2312" w:cs="仿宋_GB2312"/>
                <w:color w:val="auto"/>
                <w:kern w:val="0"/>
                <w:sz w:val="24"/>
                <w:szCs w:val="24"/>
                <w:lang w:val="en-US" w:eastAsia="zh-CN"/>
              </w:rPr>
              <w:t>0.5</w:t>
            </w:r>
            <w:r>
              <w:rPr>
                <w:rFonts w:hint="eastAsia" w:ascii="仿宋_GB2312" w:hAnsi="仿宋_GB2312" w:eastAsia="仿宋_GB2312" w:cs="仿宋_GB2312"/>
                <w:color w:val="auto"/>
                <w:kern w:val="0"/>
                <w:sz w:val="24"/>
                <w:szCs w:val="24"/>
              </w:rPr>
              <w:t>分，考核结果有优秀者得</w:t>
            </w:r>
            <w:r>
              <w:rPr>
                <w:rFonts w:hint="eastAsia" w:ascii="仿宋_GB2312" w:hAnsi="仿宋_GB2312" w:eastAsia="仿宋_GB2312" w:cs="仿宋_GB2312"/>
                <w:color w:val="auto"/>
                <w:kern w:val="0"/>
                <w:sz w:val="24"/>
                <w:szCs w:val="24"/>
                <w:lang w:val="en-US" w:eastAsia="zh-CN"/>
              </w:rPr>
              <w:t>0.5</w:t>
            </w:r>
            <w:r>
              <w:rPr>
                <w:rFonts w:hint="eastAsia" w:ascii="仿宋_GB2312" w:hAnsi="仿宋_GB2312" w:eastAsia="仿宋_GB2312" w:cs="仿宋_GB2312"/>
                <w:color w:val="auto"/>
                <w:kern w:val="0"/>
                <w:sz w:val="24"/>
                <w:szCs w:val="24"/>
              </w:rPr>
              <w:t>分</w:t>
            </w:r>
            <w:r>
              <w:rPr>
                <w:rFonts w:hint="eastAsia" w:ascii="仿宋_GB2312" w:hAnsi="仿宋_GB2312" w:eastAsia="仿宋_GB2312" w:cs="仿宋_GB2312"/>
                <w:color w:val="auto"/>
                <w:kern w:val="0"/>
                <w:sz w:val="24"/>
                <w:szCs w:val="24"/>
                <w:lang w:eastAsia="zh-CN"/>
              </w:rPr>
              <w:t>。</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仿宋_GB2312" w:hAnsi="仿宋_GB2312" w:eastAsia="仿宋_GB2312" w:cs="宋体"/>
                <w:b/>
                <w:bCs/>
                <w:color w:val="auto"/>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748" w:type="dxa"/>
            <w:vMerge w:val="continue"/>
            <w:tcBorders>
              <w:left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olor w:val="auto"/>
                <w:sz w:val="24"/>
                <w:lang w:eastAsia="zh-CN"/>
              </w:rPr>
            </w:pPr>
            <w:r>
              <w:rPr>
                <w:rFonts w:hint="eastAsia" w:ascii="仿宋_GB2312" w:hAnsi="仿宋_GB2312" w:eastAsia="仿宋_GB2312"/>
                <w:color w:val="auto"/>
                <w:sz w:val="24"/>
              </w:rPr>
              <w:t>1</w:t>
            </w:r>
            <w:r>
              <w:rPr>
                <w:rFonts w:hint="eastAsia" w:ascii="仿宋_GB2312" w:hAnsi="仿宋_GB2312" w:eastAsia="仿宋_GB2312"/>
                <w:color w:val="auto"/>
                <w:sz w:val="24"/>
                <w:lang w:val="en-US" w:eastAsia="zh-CN"/>
              </w:rPr>
              <w:t>8</w:t>
            </w:r>
          </w:p>
        </w:tc>
        <w:tc>
          <w:tcPr>
            <w:tcW w:w="294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rPr>
            </w:pPr>
            <w:r>
              <w:rPr>
                <w:rFonts w:hint="eastAsia" w:ascii="仿宋_GB2312" w:hAnsi="仿宋_GB2312" w:eastAsia="仿宋_GB2312" w:cs="宋体"/>
                <w:color w:val="auto"/>
                <w:kern w:val="0"/>
                <w:sz w:val="24"/>
              </w:rPr>
              <w:t>创新和亮点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olor w:val="auto"/>
                <w:sz w:val="24"/>
                <w:lang w:val="en-US" w:eastAsia="zh-CN"/>
              </w:rPr>
              <w:t>1</w:t>
            </w:r>
          </w:p>
        </w:tc>
        <w:tc>
          <w:tcPr>
            <w:tcW w:w="3405"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rPr>
                <w:rFonts w:hint="eastAsia" w:ascii="仿宋_GB2312" w:hAnsi="仿宋_GB2312" w:eastAsia="仿宋_GB2312" w:cs="仿宋_GB2312"/>
                <w:color w:val="auto"/>
                <w:sz w:val="24"/>
                <w:lang w:eastAsia="zh-CN"/>
              </w:rPr>
            </w:pPr>
            <w:r>
              <w:rPr>
                <w:rFonts w:hint="eastAsia" w:ascii="仿宋_GB2312" w:hAnsi="仿宋_GB2312" w:eastAsia="仿宋_GB2312" w:cs="宋体"/>
                <w:color w:val="auto"/>
                <w:kern w:val="0"/>
                <w:sz w:val="24"/>
              </w:rPr>
              <w:t>在执行工作中有亮点和创新点，包括机制创新，方法创新，监测内容扩展等，经专家组评定可在一定范围内复制推广，加</w:t>
            </w:r>
            <w:r>
              <w:rPr>
                <w:rFonts w:hint="eastAsia" w:ascii="仿宋_GB2312" w:hAnsi="仿宋_GB2312" w:eastAsia="仿宋_GB2312" w:cs="宋体"/>
                <w:color w:val="auto"/>
                <w:kern w:val="0"/>
                <w:sz w:val="24"/>
                <w:lang w:val="en-US" w:eastAsia="zh-CN"/>
              </w:rPr>
              <w:t>0.5</w:t>
            </w:r>
            <w:r>
              <w:rPr>
                <w:rFonts w:eastAsia="仿宋_GB2312"/>
                <w:color w:val="auto"/>
                <w:kern w:val="0"/>
                <w:sz w:val="24"/>
              </w:rPr>
              <w:t>~</w:t>
            </w:r>
            <w:r>
              <w:rPr>
                <w:rFonts w:hint="eastAsia" w:ascii="仿宋_GB2312" w:hAnsi="仿宋_GB2312" w:eastAsia="仿宋_GB2312" w:cs="宋体"/>
                <w:color w:val="auto"/>
                <w:kern w:val="0"/>
                <w:sz w:val="24"/>
                <w:lang w:val="en-US" w:eastAsia="zh-CN"/>
              </w:rPr>
              <w:t>1</w:t>
            </w:r>
            <w:r>
              <w:rPr>
                <w:rFonts w:hint="eastAsia" w:ascii="仿宋_GB2312" w:hAnsi="仿宋_GB2312" w:eastAsia="仿宋_GB2312" w:cs="宋体"/>
                <w:color w:val="auto"/>
                <w:kern w:val="0"/>
                <w:sz w:val="24"/>
              </w:rPr>
              <w:t>分。</w:t>
            </w:r>
          </w:p>
        </w:tc>
        <w:tc>
          <w:tcPr>
            <w:tcW w:w="849"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仿宋_GB2312" w:hAnsi="仿宋_GB2312" w:eastAsia="仿宋_GB2312"/>
                <w:color w:val="auto"/>
                <w:sz w:val="24"/>
              </w:rPr>
            </w:pPr>
          </w:p>
        </w:tc>
      </w:tr>
    </w:tbl>
    <w:p>
      <w:pPr>
        <w:pStyle w:val="27"/>
        <w:adjustRightInd w:val="0"/>
        <w:snapToGrid w:val="0"/>
        <w:spacing w:line="340" w:lineRule="exact"/>
        <w:ind w:left="360"/>
        <w:rPr>
          <w:rFonts w:hint="eastAsia" w:hAnsi="仿宋_GB2312" w:cs="黑体"/>
          <w:color w:val="auto"/>
          <w:sz w:val="24"/>
        </w:rPr>
      </w:pPr>
      <w:r>
        <w:rPr>
          <w:rFonts w:hint="eastAsia" w:hAnsi="仿宋_GB2312" w:eastAsia="黑体" w:cs="黑体"/>
          <w:color w:val="auto"/>
          <w:sz w:val="24"/>
        </w:rPr>
        <w:t>注：①</w:t>
      </w:r>
      <w:r>
        <w:rPr>
          <w:rFonts w:hint="eastAsia" w:hAnsi="仿宋_GB2312" w:eastAsia="黑体" w:cs="黑体"/>
          <w:color w:val="auto"/>
          <w:sz w:val="24"/>
          <w:lang w:val="en-US" w:eastAsia="zh-CN"/>
        </w:rPr>
        <w:t xml:space="preserve"> </w:t>
      </w:r>
      <w:r>
        <w:rPr>
          <w:rFonts w:hint="eastAsia" w:hAnsi="仿宋_GB2312" w:eastAsia="黑体" w:cs="黑体"/>
          <w:color w:val="auto"/>
          <w:sz w:val="24"/>
        </w:rPr>
        <w:t>上述基础分项目中，未开展的项目不得分，最终分数标化处理；</w:t>
      </w:r>
      <w:r>
        <w:rPr>
          <w:rFonts w:hint="eastAsia" w:hAnsi="仿宋_GB2312" w:cs="黑体"/>
          <w:color w:val="auto"/>
          <w:sz w:val="24"/>
        </w:rPr>
        <w:t xml:space="preserve"> </w:t>
      </w:r>
    </w:p>
    <w:p>
      <w:pPr>
        <w:pStyle w:val="27"/>
        <w:adjustRightInd w:val="0"/>
        <w:snapToGrid w:val="0"/>
        <w:spacing w:line="340" w:lineRule="exact"/>
        <w:ind w:left="360"/>
        <w:rPr>
          <w:rFonts w:ascii="方正小标宋简体" w:hAnsi="方正小标宋简体" w:eastAsia="方正小标宋简体" w:cs="方正小标宋简体"/>
          <w:bCs/>
          <w:color w:val="auto"/>
          <w:sz w:val="44"/>
          <w:szCs w:val="44"/>
        </w:rPr>
      </w:pPr>
      <w:r>
        <w:rPr>
          <w:rFonts w:hint="eastAsia" w:hAnsi="仿宋_GB2312" w:cs="黑体"/>
          <w:color w:val="auto"/>
          <w:sz w:val="24"/>
          <w:lang w:val="en-US" w:eastAsia="zh-CN"/>
        </w:rPr>
        <w:t xml:space="preserve">    </w:t>
      </w:r>
      <w:r>
        <w:rPr>
          <w:rFonts w:hint="default" w:hAnsi="仿宋_GB2312" w:eastAsia="黑体" w:cs="黑体"/>
          <w:color w:val="auto"/>
          <w:sz w:val="24"/>
          <w:lang w:val="en-US" w:eastAsia="zh-CN"/>
        </w:rPr>
        <w:t>②</w:t>
      </w:r>
      <w:r>
        <w:rPr>
          <w:rFonts w:hint="eastAsia" w:hAnsi="仿宋_GB2312" w:eastAsia="黑体" w:cs="黑体"/>
          <w:color w:val="auto"/>
          <w:sz w:val="24"/>
          <w:lang w:val="en-US" w:eastAsia="zh-CN"/>
        </w:rPr>
        <w:t xml:space="preserve"> </w:t>
      </w:r>
      <w:r>
        <w:rPr>
          <w:rFonts w:hint="eastAsia" w:hAnsi="仿宋_GB2312" w:eastAsia="黑体" w:cs="黑体"/>
          <w:color w:val="auto"/>
          <w:sz w:val="24"/>
        </w:rPr>
        <w:t>基础分100分，附加分</w:t>
      </w:r>
      <w:r>
        <w:rPr>
          <w:rFonts w:hint="eastAsia" w:hAnsi="仿宋_GB2312" w:eastAsia="黑体" w:cs="黑体"/>
          <w:color w:val="auto"/>
          <w:sz w:val="24"/>
          <w:lang w:val="en-US" w:eastAsia="zh-CN"/>
        </w:rPr>
        <w:t>5</w:t>
      </w:r>
      <w:r>
        <w:rPr>
          <w:rFonts w:hint="eastAsia" w:hAnsi="仿宋_GB2312" w:eastAsia="黑体" w:cs="黑体"/>
          <w:color w:val="auto"/>
          <w:sz w:val="24"/>
        </w:rPr>
        <w:t>分。</w:t>
      </w:r>
    </w:p>
    <w:p>
      <w:pPr>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28"/>
                              <w:szCs w:val="28"/>
                            </w:rPr>
                            <w:t>- 17 -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v:imagedata o:title=""/>
              <o:lock v:ext="edit" aspectratio="f"/>
              <v:textbox inset="0mm,0mm,0mm,0mm" style="mso-fit-shape-to-text:t;">
                <w:txbxContent>
                  <w:p>
                    <w:pPr>
                      <w:pStyle w:val="1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sz w:val="28"/>
                        <w:szCs w:val="28"/>
                      </w:rPr>
                      <w:t>- 17 -</w:t>
                    </w:r>
                    <w:r>
                      <w:rPr>
                        <w:rFonts w:hint="eastAsia" w:ascii="宋体" w:hAnsi="宋体" w:cs="宋体"/>
                        <w:sz w:val="28"/>
                        <w:szCs w:val="28"/>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- 23 -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v:imagedata o:title=""/>
              <o:lock v:ext="edit" aspectratio="f"/>
              <v:textbox inset="0mm,0mm,0mm,0mm" style="mso-fit-shape-to-text:t;">
                <w:txbxContent>
                  <w:p>
                    <w:pPr>
                      <w:pStyle w:val="1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- 23 -</w:t>
                    </w:r>
                    <w:r>
                      <w:rPr>
                        <w:rFonts w:hint="eastAsia" w:ascii="宋体" w:hAnsi="宋体" w:cs="宋体"/>
                        <w:sz w:val="28"/>
                        <w:szCs w:val="28"/>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- 23 -</w:t>
                          </w:r>
                          <w:r>
                            <w:rPr>
                              <w:rFonts w:hint="eastAsia" w:ascii="宋体" w:hAnsi="宋体" w:cs="宋体"/>
                              <w:sz w:val="28"/>
                              <w:szCs w:val="28"/>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pPr>
                      <w:pStyle w:val="15"/>
                      <w:jc w:val="cente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- 23 -</w:t>
                    </w:r>
                    <w:r>
                      <w:rPr>
                        <w:rFonts w:hint="eastAsia" w:ascii="宋体" w:hAnsi="宋体" w:cs="宋体"/>
                        <w:sz w:val="28"/>
                        <w:szCs w:val="28"/>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0CC31"/>
    <w:multiLevelType w:val="multilevel"/>
    <w:tmpl w:val="87E0CC31"/>
    <w:lvl w:ilvl="0" w:tentative="0">
      <w:start w:val="1"/>
      <w:numFmt w:val="chineseCounting"/>
      <w:pStyle w:val="3"/>
      <w:suff w:val="nothing"/>
      <w:lvlText w:val="第%1章 "/>
      <w:lvlJc w:val="left"/>
      <w:pPr>
        <w:ind w:left="432" w:hanging="432"/>
      </w:pPr>
      <w:rPr>
        <w:rFonts w:hint="eastAsia"/>
      </w:rPr>
    </w:lvl>
    <w:lvl w:ilvl="1" w:tentative="0">
      <w:start w:val="1"/>
      <w:numFmt w:val="decimal"/>
      <w:pStyle w:val="4"/>
      <w:isLgl/>
      <w:suff w:val="space"/>
      <w:lvlText w:val="%1.%2"/>
      <w:lvlJc w:val="left"/>
      <w:pPr>
        <w:tabs>
          <w:tab w:val="left" w:pos="0"/>
        </w:tabs>
        <w:ind w:left="0" w:leftChars="0" w:firstLine="0" w:firstLineChars="0"/>
      </w:pPr>
      <w:rPr>
        <w:rFonts w:hint="eastAsia" w:ascii="宋体" w:hAnsi="宋体" w:eastAsia="宋体" w:cs="宋体"/>
        <w:szCs w:val="24"/>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abstractNum w:abstractNumId="1">
    <w:nsid w:val="1AAB4922"/>
    <w:multiLevelType w:val="multilevel"/>
    <w:tmpl w:val="1AAB4922"/>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B036E8B"/>
    <w:multiLevelType w:val="singleLevel"/>
    <w:tmpl w:val="5B036E8B"/>
    <w:lvl w:ilvl="0" w:tentative="0">
      <w:start w:val="2"/>
      <w:numFmt w:val="chineseCounting"/>
      <w:suff w:val="nothing"/>
      <w:lvlText w:val="（%1）"/>
      <w:lvlJc w:val="left"/>
    </w:lvl>
  </w:abstractNum>
  <w:abstractNum w:abstractNumId="3">
    <w:nsid w:val="5E745836"/>
    <w:multiLevelType w:val="singleLevel"/>
    <w:tmpl w:val="5E745836"/>
    <w:lvl w:ilvl="0" w:tentative="0">
      <w:start w:val="2"/>
      <w:numFmt w:val="decimal"/>
      <w:suff w:val="nothing"/>
      <w:lvlText w:val="%1."/>
      <w:lvlJc w:val="left"/>
    </w:lvl>
  </w:abstractNum>
  <w:abstractNum w:abstractNumId="4">
    <w:nsid w:val="5F169DAC"/>
    <w:multiLevelType w:val="singleLevel"/>
    <w:tmpl w:val="5F169DAC"/>
    <w:lvl w:ilvl="0" w:tentative="0">
      <w:start w:val="3"/>
      <w:numFmt w:val="chineseCounting"/>
      <w:suff w:val="nothing"/>
      <w:lvlText w:val="%1、"/>
      <w:lvlJc w:val="left"/>
    </w:lvl>
  </w:abstractNum>
  <w:abstractNum w:abstractNumId="5">
    <w:nsid w:val="5F169FD8"/>
    <w:multiLevelType w:val="singleLevel"/>
    <w:tmpl w:val="5F169FD8"/>
    <w:lvl w:ilvl="0" w:tentative="0">
      <w:start w:val="2"/>
      <w:numFmt w:val="chineseCounting"/>
      <w:suff w:val="nothing"/>
      <w:lvlText w:val="%1、"/>
      <w:lvlJc w:val="left"/>
    </w:lvl>
  </w:abstractNum>
  <w:abstractNum w:abstractNumId="6">
    <w:nsid w:val="635919AA"/>
    <w:multiLevelType w:val="multilevel"/>
    <w:tmpl w:val="635919AA"/>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575BB1"/>
    <w:rsid w:val="00BB1AC3"/>
    <w:rsid w:val="01076A0D"/>
    <w:rsid w:val="014974F4"/>
    <w:rsid w:val="015C68E3"/>
    <w:rsid w:val="01D861DA"/>
    <w:rsid w:val="02C02722"/>
    <w:rsid w:val="03351BD3"/>
    <w:rsid w:val="044A0C68"/>
    <w:rsid w:val="047F0B5C"/>
    <w:rsid w:val="04960995"/>
    <w:rsid w:val="04A423D9"/>
    <w:rsid w:val="05896C23"/>
    <w:rsid w:val="062E7227"/>
    <w:rsid w:val="06336DDC"/>
    <w:rsid w:val="065C332B"/>
    <w:rsid w:val="068C11C4"/>
    <w:rsid w:val="06977505"/>
    <w:rsid w:val="06993E7B"/>
    <w:rsid w:val="072E2612"/>
    <w:rsid w:val="076676A4"/>
    <w:rsid w:val="07980477"/>
    <w:rsid w:val="080F08D8"/>
    <w:rsid w:val="08A42CF4"/>
    <w:rsid w:val="08CF2AB1"/>
    <w:rsid w:val="08EB2D4B"/>
    <w:rsid w:val="08EC6A47"/>
    <w:rsid w:val="092B04EE"/>
    <w:rsid w:val="0968078F"/>
    <w:rsid w:val="097F6E86"/>
    <w:rsid w:val="099E4BE6"/>
    <w:rsid w:val="09B15E18"/>
    <w:rsid w:val="0A0E77C7"/>
    <w:rsid w:val="0A2A20BB"/>
    <w:rsid w:val="0AA84310"/>
    <w:rsid w:val="0AB06CC8"/>
    <w:rsid w:val="0ACE0464"/>
    <w:rsid w:val="0AF3175C"/>
    <w:rsid w:val="0B457414"/>
    <w:rsid w:val="0B563D4B"/>
    <w:rsid w:val="0BA0192B"/>
    <w:rsid w:val="0C2A514E"/>
    <w:rsid w:val="0CE51A54"/>
    <w:rsid w:val="0D5C56CA"/>
    <w:rsid w:val="0D95172A"/>
    <w:rsid w:val="0D951C50"/>
    <w:rsid w:val="0DAA55C8"/>
    <w:rsid w:val="0E4B7DEA"/>
    <w:rsid w:val="0E88465C"/>
    <w:rsid w:val="0EA97E09"/>
    <w:rsid w:val="0ECB2D70"/>
    <w:rsid w:val="0ED675FD"/>
    <w:rsid w:val="0EEA3077"/>
    <w:rsid w:val="0EFE331A"/>
    <w:rsid w:val="0F2C7218"/>
    <w:rsid w:val="0F3A2255"/>
    <w:rsid w:val="0F431E9D"/>
    <w:rsid w:val="0F5B67A8"/>
    <w:rsid w:val="0FFB743D"/>
    <w:rsid w:val="10110356"/>
    <w:rsid w:val="10167573"/>
    <w:rsid w:val="102F3F33"/>
    <w:rsid w:val="10DB12EB"/>
    <w:rsid w:val="10FE1C80"/>
    <w:rsid w:val="11321245"/>
    <w:rsid w:val="113A003D"/>
    <w:rsid w:val="11576171"/>
    <w:rsid w:val="11A033A3"/>
    <w:rsid w:val="11B048ED"/>
    <w:rsid w:val="11F5236B"/>
    <w:rsid w:val="11F9487A"/>
    <w:rsid w:val="12837D99"/>
    <w:rsid w:val="12A360E6"/>
    <w:rsid w:val="12BF544B"/>
    <w:rsid w:val="12CC4E90"/>
    <w:rsid w:val="13070788"/>
    <w:rsid w:val="13095294"/>
    <w:rsid w:val="1319097B"/>
    <w:rsid w:val="133616E2"/>
    <w:rsid w:val="13475AB7"/>
    <w:rsid w:val="139B649A"/>
    <w:rsid w:val="13AC20DD"/>
    <w:rsid w:val="13B02E76"/>
    <w:rsid w:val="13E65B46"/>
    <w:rsid w:val="140C3B0E"/>
    <w:rsid w:val="1480214E"/>
    <w:rsid w:val="15141074"/>
    <w:rsid w:val="152E5B6B"/>
    <w:rsid w:val="15485925"/>
    <w:rsid w:val="15833B55"/>
    <w:rsid w:val="15E1296A"/>
    <w:rsid w:val="15E536DF"/>
    <w:rsid w:val="15EB4E6A"/>
    <w:rsid w:val="15EC088E"/>
    <w:rsid w:val="161D7A6F"/>
    <w:rsid w:val="165D4FD4"/>
    <w:rsid w:val="16D472C8"/>
    <w:rsid w:val="16E92923"/>
    <w:rsid w:val="17E12034"/>
    <w:rsid w:val="182919BE"/>
    <w:rsid w:val="182E4D70"/>
    <w:rsid w:val="184748A3"/>
    <w:rsid w:val="184749DE"/>
    <w:rsid w:val="185E23D8"/>
    <w:rsid w:val="18625E31"/>
    <w:rsid w:val="18636AE8"/>
    <w:rsid w:val="18BF5D6F"/>
    <w:rsid w:val="18EB7689"/>
    <w:rsid w:val="19123497"/>
    <w:rsid w:val="1914613E"/>
    <w:rsid w:val="19246E1C"/>
    <w:rsid w:val="19266802"/>
    <w:rsid w:val="194071B0"/>
    <w:rsid w:val="19C61352"/>
    <w:rsid w:val="1A047DBD"/>
    <w:rsid w:val="1A087739"/>
    <w:rsid w:val="1A485DE9"/>
    <w:rsid w:val="1A9C7004"/>
    <w:rsid w:val="1A9F3105"/>
    <w:rsid w:val="1A9F6F05"/>
    <w:rsid w:val="1AE531A4"/>
    <w:rsid w:val="1B0B2485"/>
    <w:rsid w:val="1B4377B5"/>
    <w:rsid w:val="1B755320"/>
    <w:rsid w:val="1B7B08D1"/>
    <w:rsid w:val="1BA73AA4"/>
    <w:rsid w:val="1BB73749"/>
    <w:rsid w:val="1BD12C96"/>
    <w:rsid w:val="1BEC3A64"/>
    <w:rsid w:val="1C2D7273"/>
    <w:rsid w:val="1CC66615"/>
    <w:rsid w:val="1CDC6D15"/>
    <w:rsid w:val="1D0906BB"/>
    <w:rsid w:val="1D4C33F0"/>
    <w:rsid w:val="1D547FB4"/>
    <w:rsid w:val="1D7E1E72"/>
    <w:rsid w:val="1D9D1ED9"/>
    <w:rsid w:val="1DAF4D21"/>
    <w:rsid w:val="1DCB7E60"/>
    <w:rsid w:val="1DD40918"/>
    <w:rsid w:val="1DF84FC9"/>
    <w:rsid w:val="1E805D69"/>
    <w:rsid w:val="1EDC165B"/>
    <w:rsid w:val="1EF54C87"/>
    <w:rsid w:val="1F870D20"/>
    <w:rsid w:val="1F876ED8"/>
    <w:rsid w:val="1F993631"/>
    <w:rsid w:val="1FB75AF3"/>
    <w:rsid w:val="1FDC05B2"/>
    <w:rsid w:val="200D117F"/>
    <w:rsid w:val="2043553F"/>
    <w:rsid w:val="20727DD8"/>
    <w:rsid w:val="207E5832"/>
    <w:rsid w:val="20A609F4"/>
    <w:rsid w:val="20D82189"/>
    <w:rsid w:val="20DB22C8"/>
    <w:rsid w:val="20EB4A12"/>
    <w:rsid w:val="20FB1FD1"/>
    <w:rsid w:val="21271B30"/>
    <w:rsid w:val="21817DC8"/>
    <w:rsid w:val="21A17A20"/>
    <w:rsid w:val="21BF1549"/>
    <w:rsid w:val="21CC3338"/>
    <w:rsid w:val="22A7377A"/>
    <w:rsid w:val="22C33482"/>
    <w:rsid w:val="234B61D6"/>
    <w:rsid w:val="236D7992"/>
    <w:rsid w:val="237E0413"/>
    <w:rsid w:val="23831E85"/>
    <w:rsid w:val="23F54DA7"/>
    <w:rsid w:val="240045EA"/>
    <w:rsid w:val="241B54BC"/>
    <w:rsid w:val="24A574F5"/>
    <w:rsid w:val="24BF6BA5"/>
    <w:rsid w:val="2535425C"/>
    <w:rsid w:val="25B05230"/>
    <w:rsid w:val="25C4174D"/>
    <w:rsid w:val="26167F07"/>
    <w:rsid w:val="26356B63"/>
    <w:rsid w:val="266E50FA"/>
    <w:rsid w:val="26856269"/>
    <w:rsid w:val="273B55E0"/>
    <w:rsid w:val="27745192"/>
    <w:rsid w:val="277827B9"/>
    <w:rsid w:val="278C7E2E"/>
    <w:rsid w:val="27CF13DE"/>
    <w:rsid w:val="27E40FB6"/>
    <w:rsid w:val="28110AD2"/>
    <w:rsid w:val="28304927"/>
    <w:rsid w:val="28676094"/>
    <w:rsid w:val="28701566"/>
    <w:rsid w:val="289D7C2B"/>
    <w:rsid w:val="28BC65D9"/>
    <w:rsid w:val="290770C2"/>
    <w:rsid w:val="292D05BD"/>
    <w:rsid w:val="29342097"/>
    <w:rsid w:val="29702D8A"/>
    <w:rsid w:val="29725D10"/>
    <w:rsid w:val="29906BC3"/>
    <w:rsid w:val="29ED3F5E"/>
    <w:rsid w:val="29FC4EF2"/>
    <w:rsid w:val="2A4B1981"/>
    <w:rsid w:val="2A5779F1"/>
    <w:rsid w:val="2A692C9D"/>
    <w:rsid w:val="2A947237"/>
    <w:rsid w:val="2AC73565"/>
    <w:rsid w:val="2AEE256A"/>
    <w:rsid w:val="2AF12A73"/>
    <w:rsid w:val="2B422345"/>
    <w:rsid w:val="2B7B5F64"/>
    <w:rsid w:val="2C185B73"/>
    <w:rsid w:val="2C1E39D0"/>
    <w:rsid w:val="2C4A05F5"/>
    <w:rsid w:val="2C861112"/>
    <w:rsid w:val="2CC459E9"/>
    <w:rsid w:val="2D0C6947"/>
    <w:rsid w:val="2D1812D8"/>
    <w:rsid w:val="2D392E5B"/>
    <w:rsid w:val="2D414644"/>
    <w:rsid w:val="2D8178FE"/>
    <w:rsid w:val="2D8A5D4E"/>
    <w:rsid w:val="2DB903F1"/>
    <w:rsid w:val="2DC440B0"/>
    <w:rsid w:val="2DFF25FF"/>
    <w:rsid w:val="2E1E4B8A"/>
    <w:rsid w:val="2E745722"/>
    <w:rsid w:val="2E874FFD"/>
    <w:rsid w:val="2EEE6D81"/>
    <w:rsid w:val="30120C49"/>
    <w:rsid w:val="30284655"/>
    <w:rsid w:val="30BB3E79"/>
    <w:rsid w:val="310C0A45"/>
    <w:rsid w:val="3150741C"/>
    <w:rsid w:val="31723A53"/>
    <w:rsid w:val="3195440B"/>
    <w:rsid w:val="31991FA4"/>
    <w:rsid w:val="31CF3A2F"/>
    <w:rsid w:val="31E05BE0"/>
    <w:rsid w:val="31E25AE6"/>
    <w:rsid w:val="31E64DDE"/>
    <w:rsid w:val="3290627E"/>
    <w:rsid w:val="32A1202B"/>
    <w:rsid w:val="32A96D68"/>
    <w:rsid w:val="32CB6F15"/>
    <w:rsid w:val="33133268"/>
    <w:rsid w:val="33133310"/>
    <w:rsid w:val="333351A3"/>
    <w:rsid w:val="334F3322"/>
    <w:rsid w:val="340E28C1"/>
    <w:rsid w:val="34337244"/>
    <w:rsid w:val="343425F9"/>
    <w:rsid w:val="346554E4"/>
    <w:rsid w:val="34B8317A"/>
    <w:rsid w:val="34F10FFC"/>
    <w:rsid w:val="355A7B62"/>
    <w:rsid w:val="358A6FD3"/>
    <w:rsid w:val="35A848B0"/>
    <w:rsid w:val="35B9082E"/>
    <w:rsid w:val="360105D2"/>
    <w:rsid w:val="361B561A"/>
    <w:rsid w:val="363722C1"/>
    <w:rsid w:val="368E39D5"/>
    <w:rsid w:val="36E0445C"/>
    <w:rsid w:val="36FD70AF"/>
    <w:rsid w:val="37150A7E"/>
    <w:rsid w:val="372F3FC5"/>
    <w:rsid w:val="37C606D6"/>
    <w:rsid w:val="381E5579"/>
    <w:rsid w:val="382728C2"/>
    <w:rsid w:val="38396F83"/>
    <w:rsid w:val="386B7C02"/>
    <w:rsid w:val="388F4070"/>
    <w:rsid w:val="38B717C0"/>
    <w:rsid w:val="39040907"/>
    <w:rsid w:val="393D6FEF"/>
    <w:rsid w:val="39632FCF"/>
    <w:rsid w:val="39C1092A"/>
    <w:rsid w:val="3A60099C"/>
    <w:rsid w:val="3A605239"/>
    <w:rsid w:val="3A687C56"/>
    <w:rsid w:val="3AA02DFD"/>
    <w:rsid w:val="3AD37DB6"/>
    <w:rsid w:val="3B765C41"/>
    <w:rsid w:val="3B9065FA"/>
    <w:rsid w:val="3BAC7FF0"/>
    <w:rsid w:val="3BF9617C"/>
    <w:rsid w:val="3C6F63EF"/>
    <w:rsid w:val="3C9F107E"/>
    <w:rsid w:val="3CC95B77"/>
    <w:rsid w:val="3CCC5936"/>
    <w:rsid w:val="3CDD271B"/>
    <w:rsid w:val="3D816D83"/>
    <w:rsid w:val="3DDB17DC"/>
    <w:rsid w:val="3DF32B1F"/>
    <w:rsid w:val="3E585A05"/>
    <w:rsid w:val="3E5F79C4"/>
    <w:rsid w:val="3E723F66"/>
    <w:rsid w:val="3E797888"/>
    <w:rsid w:val="3E7A2CE2"/>
    <w:rsid w:val="3E9736BC"/>
    <w:rsid w:val="3EDD2592"/>
    <w:rsid w:val="3EEA67A9"/>
    <w:rsid w:val="3F1F2ECA"/>
    <w:rsid w:val="3F3B584C"/>
    <w:rsid w:val="3F6748E6"/>
    <w:rsid w:val="3FDB44FE"/>
    <w:rsid w:val="3FDF52CD"/>
    <w:rsid w:val="40151A0C"/>
    <w:rsid w:val="406F0719"/>
    <w:rsid w:val="40707643"/>
    <w:rsid w:val="40AA7B9C"/>
    <w:rsid w:val="40C73D4E"/>
    <w:rsid w:val="40CE2775"/>
    <w:rsid w:val="40D00933"/>
    <w:rsid w:val="41592F6B"/>
    <w:rsid w:val="417B7EE4"/>
    <w:rsid w:val="41822435"/>
    <w:rsid w:val="418232DA"/>
    <w:rsid w:val="41F32219"/>
    <w:rsid w:val="423E32C5"/>
    <w:rsid w:val="424213B7"/>
    <w:rsid w:val="42D94E4D"/>
    <w:rsid w:val="43327C3F"/>
    <w:rsid w:val="434A5A04"/>
    <w:rsid w:val="43571D2B"/>
    <w:rsid w:val="43855BC6"/>
    <w:rsid w:val="43A0110C"/>
    <w:rsid w:val="43CE4703"/>
    <w:rsid w:val="441146A2"/>
    <w:rsid w:val="448C59EA"/>
    <w:rsid w:val="44D519E5"/>
    <w:rsid w:val="44DC0F0E"/>
    <w:rsid w:val="44E96C73"/>
    <w:rsid w:val="455C6318"/>
    <w:rsid w:val="458D2708"/>
    <w:rsid w:val="45AA48D9"/>
    <w:rsid w:val="45F8492D"/>
    <w:rsid w:val="464B7434"/>
    <w:rsid w:val="467C2857"/>
    <w:rsid w:val="46947DF8"/>
    <w:rsid w:val="469D3A52"/>
    <w:rsid w:val="46C949E9"/>
    <w:rsid w:val="47610182"/>
    <w:rsid w:val="478F28A2"/>
    <w:rsid w:val="47DD015D"/>
    <w:rsid w:val="482000ED"/>
    <w:rsid w:val="484A786D"/>
    <w:rsid w:val="48753139"/>
    <w:rsid w:val="48A60C96"/>
    <w:rsid w:val="48EA3C76"/>
    <w:rsid w:val="48ED6A25"/>
    <w:rsid w:val="493B2AD4"/>
    <w:rsid w:val="498C0C42"/>
    <w:rsid w:val="49A637DA"/>
    <w:rsid w:val="49B2579F"/>
    <w:rsid w:val="49BF4AC4"/>
    <w:rsid w:val="49CF62BD"/>
    <w:rsid w:val="49EF5432"/>
    <w:rsid w:val="4A161186"/>
    <w:rsid w:val="4A2F2D65"/>
    <w:rsid w:val="4A6A26C9"/>
    <w:rsid w:val="4A7B3956"/>
    <w:rsid w:val="4B200C1F"/>
    <w:rsid w:val="4B4952AB"/>
    <w:rsid w:val="4BA87D12"/>
    <w:rsid w:val="4C007236"/>
    <w:rsid w:val="4C170F06"/>
    <w:rsid w:val="4C457EA8"/>
    <w:rsid w:val="4C4A0CCD"/>
    <w:rsid w:val="4C522772"/>
    <w:rsid w:val="4C634BA9"/>
    <w:rsid w:val="4C6C4C46"/>
    <w:rsid w:val="4C9020FF"/>
    <w:rsid w:val="4C9804FB"/>
    <w:rsid w:val="4CD01B8F"/>
    <w:rsid w:val="4D58331D"/>
    <w:rsid w:val="4D8817AD"/>
    <w:rsid w:val="4D9D0D62"/>
    <w:rsid w:val="4DE439F1"/>
    <w:rsid w:val="4E367EAE"/>
    <w:rsid w:val="4E542860"/>
    <w:rsid w:val="4E796594"/>
    <w:rsid w:val="4E8A0D1D"/>
    <w:rsid w:val="4EA27AD9"/>
    <w:rsid w:val="4EA35165"/>
    <w:rsid w:val="4EEA77A2"/>
    <w:rsid w:val="4F1764F2"/>
    <w:rsid w:val="4F7C1488"/>
    <w:rsid w:val="4FA65AFA"/>
    <w:rsid w:val="4FC87D7E"/>
    <w:rsid w:val="4FD133F1"/>
    <w:rsid w:val="4FE73392"/>
    <w:rsid w:val="4FED04B6"/>
    <w:rsid w:val="501552A3"/>
    <w:rsid w:val="50183A27"/>
    <w:rsid w:val="50A666C9"/>
    <w:rsid w:val="50D016A3"/>
    <w:rsid w:val="51163C1D"/>
    <w:rsid w:val="51381858"/>
    <w:rsid w:val="513E7B9D"/>
    <w:rsid w:val="51580F3C"/>
    <w:rsid w:val="516A2B35"/>
    <w:rsid w:val="51731724"/>
    <w:rsid w:val="51B136A7"/>
    <w:rsid w:val="51BF344A"/>
    <w:rsid w:val="52170177"/>
    <w:rsid w:val="52266B70"/>
    <w:rsid w:val="522B31D8"/>
    <w:rsid w:val="524C21B7"/>
    <w:rsid w:val="52533586"/>
    <w:rsid w:val="5277286D"/>
    <w:rsid w:val="52943481"/>
    <w:rsid w:val="52CA4C98"/>
    <w:rsid w:val="532E3DB6"/>
    <w:rsid w:val="533B6D89"/>
    <w:rsid w:val="537B42E2"/>
    <w:rsid w:val="538073C9"/>
    <w:rsid w:val="54006CEC"/>
    <w:rsid w:val="54615A64"/>
    <w:rsid w:val="54A24DF8"/>
    <w:rsid w:val="54C072C3"/>
    <w:rsid w:val="555D147D"/>
    <w:rsid w:val="55606561"/>
    <w:rsid w:val="55844053"/>
    <w:rsid w:val="55915F1C"/>
    <w:rsid w:val="55B42450"/>
    <w:rsid w:val="565A4F5F"/>
    <w:rsid w:val="567210F2"/>
    <w:rsid w:val="56A15432"/>
    <w:rsid w:val="56CB24CE"/>
    <w:rsid w:val="56D50981"/>
    <w:rsid w:val="56DD7248"/>
    <w:rsid w:val="572962D9"/>
    <w:rsid w:val="576D77DD"/>
    <w:rsid w:val="57812E7F"/>
    <w:rsid w:val="57FE2B4E"/>
    <w:rsid w:val="58393983"/>
    <w:rsid w:val="584226FB"/>
    <w:rsid w:val="58612B50"/>
    <w:rsid w:val="587036F8"/>
    <w:rsid w:val="587765A3"/>
    <w:rsid w:val="58DA31C2"/>
    <w:rsid w:val="596B43C6"/>
    <w:rsid w:val="5977221C"/>
    <w:rsid w:val="5980708B"/>
    <w:rsid w:val="59DA7063"/>
    <w:rsid w:val="59FC60B2"/>
    <w:rsid w:val="5A041BE3"/>
    <w:rsid w:val="5A410D3B"/>
    <w:rsid w:val="5A4918AE"/>
    <w:rsid w:val="5A603D04"/>
    <w:rsid w:val="5AD50985"/>
    <w:rsid w:val="5BFC7BA9"/>
    <w:rsid w:val="5C381374"/>
    <w:rsid w:val="5C44524E"/>
    <w:rsid w:val="5C603EEF"/>
    <w:rsid w:val="5C794A68"/>
    <w:rsid w:val="5C8313B3"/>
    <w:rsid w:val="5CC507B6"/>
    <w:rsid w:val="5CDF68D8"/>
    <w:rsid w:val="5D695DA5"/>
    <w:rsid w:val="5D735B94"/>
    <w:rsid w:val="5D743596"/>
    <w:rsid w:val="5D7A04E9"/>
    <w:rsid w:val="5E6A530B"/>
    <w:rsid w:val="5E951B77"/>
    <w:rsid w:val="5F1713CB"/>
    <w:rsid w:val="5F413A41"/>
    <w:rsid w:val="5FA769D1"/>
    <w:rsid w:val="5FB25805"/>
    <w:rsid w:val="5FE75753"/>
    <w:rsid w:val="60E17681"/>
    <w:rsid w:val="610927A0"/>
    <w:rsid w:val="61B07047"/>
    <w:rsid w:val="61DB49D9"/>
    <w:rsid w:val="621C33F2"/>
    <w:rsid w:val="623A470E"/>
    <w:rsid w:val="62F02D2C"/>
    <w:rsid w:val="63C35AA1"/>
    <w:rsid w:val="643A2D71"/>
    <w:rsid w:val="643D7C73"/>
    <w:rsid w:val="6445164C"/>
    <w:rsid w:val="645B0876"/>
    <w:rsid w:val="645E2948"/>
    <w:rsid w:val="64BF34AB"/>
    <w:rsid w:val="64D11F02"/>
    <w:rsid w:val="64EF6202"/>
    <w:rsid w:val="652649C4"/>
    <w:rsid w:val="655D756E"/>
    <w:rsid w:val="65841218"/>
    <w:rsid w:val="658B0DFC"/>
    <w:rsid w:val="65A30C5E"/>
    <w:rsid w:val="65CC758B"/>
    <w:rsid w:val="66216BFE"/>
    <w:rsid w:val="664261E4"/>
    <w:rsid w:val="66507F49"/>
    <w:rsid w:val="66767896"/>
    <w:rsid w:val="66792C11"/>
    <w:rsid w:val="66B67354"/>
    <w:rsid w:val="678F14F6"/>
    <w:rsid w:val="67AD02FF"/>
    <w:rsid w:val="67CD3E93"/>
    <w:rsid w:val="67D500AC"/>
    <w:rsid w:val="67D61280"/>
    <w:rsid w:val="685A66B3"/>
    <w:rsid w:val="68D43129"/>
    <w:rsid w:val="68E005F6"/>
    <w:rsid w:val="68E03172"/>
    <w:rsid w:val="68EC2447"/>
    <w:rsid w:val="68F423C1"/>
    <w:rsid w:val="68F84484"/>
    <w:rsid w:val="68FA05DC"/>
    <w:rsid w:val="690102A5"/>
    <w:rsid w:val="691274C1"/>
    <w:rsid w:val="6912754E"/>
    <w:rsid w:val="6913050F"/>
    <w:rsid w:val="69557366"/>
    <w:rsid w:val="69A0043F"/>
    <w:rsid w:val="6A377945"/>
    <w:rsid w:val="6A576567"/>
    <w:rsid w:val="6A745ABF"/>
    <w:rsid w:val="6A966EE5"/>
    <w:rsid w:val="6A9E0DA7"/>
    <w:rsid w:val="6B0B6421"/>
    <w:rsid w:val="6B1B1DD6"/>
    <w:rsid w:val="6B336EF5"/>
    <w:rsid w:val="6B441F28"/>
    <w:rsid w:val="6BD00000"/>
    <w:rsid w:val="6BD4765B"/>
    <w:rsid w:val="6BF018DB"/>
    <w:rsid w:val="6BFD7EA6"/>
    <w:rsid w:val="6C0539EF"/>
    <w:rsid w:val="6C467711"/>
    <w:rsid w:val="6C7A24D7"/>
    <w:rsid w:val="6CA65BFC"/>
    <w:rsid w:val="6CEC3A86"/>
    <w:rsid w:val="6D15056F"/>
    <w:rsid w:val="6D235A8D"/>
    <w:rsid w:val="6D4506BF"/>
    <w:rsid w:val="6D7922D8"/>
    <w:rsid w:val="6DAF2603"/>
    <w:rsid w:val="6DDD563B"/>
    <w:rsid w:val="6E17004D"/>
    <w:rsid w:val="6E1D1819"/>
    <w:rsid w:val="6E2702F2"/>
    <w:rsid w:val="6EB80BE3"/>
    <w:rsid w:val="6ED15532"/>
    <w:rsid w:val="6ED46285"/>
    <w:rsid w:val="6EE34597"/>
    <w:rsid w:val="6F04705D"/>
    <w:rsid w:val="6F115FA0"/>
    <w:rsid w:val="6F132C2A"/>
    <w:rsid w:val="6F3D4300"/>
    <w:rsid w:val="6F436938"/>
    <w:rsid w:val="6F5227DA"/>
    <w:rsid w:val="6F7B4C4A"/>
    <w:rsid w:val="6FE54A4F"/>
    <w:rsid w:val="70371C02"/>
    <w:rsid w:val="70653A40"/>
    <w:rsid w:val="70CB6EF5"/>
    <w:rsid w:val="712F67E9"/>
    <w:rsid w:val="713E3DFA"/>
    <w:rsid w:val="717151E3"/>
    <w:rsid w:val="71B877D0"/>
    <w:rsid w:val="71BE3A4E"/>
    <w:rsid w:val="71CD2957"/>
    <w:rsid w:val="72352405"/>
    <w:rsid w:val="72372947"/>
    <w:rsid w:val="725D6E18"/>
    <w:rsid w:val="727C5E16"/>
    <w:rsid w:val="727F5B23"/>
    <w:rsid w:val="728A7867"/>
    <w:rsid w:val="72B952B2"/>
    <w:rsid w:val="72CE09E2"/>
    <w:rsid w:val="72E67EBC"/>
    <w:rsid w:val="73101815"/>
    <w:rsid w:val="73106075"/>
    <w:rsid w:val="73185BE3"/>
    <w:rsid w:val="73243DAE"/>
    <w:rsid w:val="73B47CC9"/>
    <w:rsid w:val="73ED7DB2"/>
    <w:rsid w:val="74305505"/>
    <w:rsid w:val="749361FE"/>
    <w:rsid w:val="74C55301"/>
    <w:rsid w:val="750B2C9B"/>
    <w:rsid w:val="752611F3"/>
    <w:rsid w:val="752C5BC0"/>
    <w:rsid w:val="75F92BF3"/>
    <w:rsid w:val="764D0DBE"/>
    <w:rsid w:val="76590DFF"/>
    <w:rsid w:val="769E166F"/>
    <w:rsid w:val="76AE24BD"/>
    <w:rsid w:val="76ED6469"/>
    <w:rsid w:val="76F0172E"/>
    <w:rsid w:val="7702704E"/>
    <w:rsid w:val="77203D64"/>
    <w:rsid w:val="77342959"/>
    <w:rsid w:val="779C6359"/>
    <w:rsid w:val="77E0008D"/>
    <w:rsid w:val="78372F38"/>
    <w:rsid w:val="78691DAF"/>
    <w:rsid w:val="78FC5E03"/>
    <w:rsid w:val="790F667F"/>
    <w:rsid w:val="799169A1"/>
    <w:rsid w:val="79E068CB"/>
    <w:rsid w:val="7A025785"/>
    <w:rsid w:val="7A3B5A25"/>
    <w:rsid w:val="7A5B7C03"/>
    <w:rsid w:val="7AA10B03"/>
    <w:rsid w:val="7AFB3F4A"/>
    <w:rsid w:val="7B607414"/>
    <w:rsid w:val="7B76043A"/>
    <w:rsid w:val="7B9C3CCE"/>
    <w:rsid w:val="7BB44FC8"/>
    <w:rsid w:val="7BDA43D3"/>
    <w:rsid w:val="7BE547DC"/>
    <w:rsid w:val="7C0A3AFD"/>
    <w:rsid w:val="7C1B1F4A"/>
    <w:rsid w:val="7C3F21D2"/>
    <w:rsid w:val="7C9723A3"/>
    <w:rsid w:val="7CC7290F"/>
    <w:rsid w:val="7CFB4CAF"/>
    <w:rsid w:val="7D331A61"/>
    <w:rsid w:val="7D6A63E2"/>
    <w:rsid w:val="7D6E138F"/>
    <w:rsid w:val="7DAC63BD"/>
    <w:rsid w:val="7DB44406"/>
    <w:rsid w:val="7DBE7B42"/>
    <w:rsid w:val="7DF3407B"/>
    <w:rsid w:val="7DF56635"/>
    <w:rsid w:val="7E133A0C"/>
    <w:rsid w:val="7E325167"/>
    <w:rsid w:val="7E9916A7"/>
    <w:rsid w:val="7EB800BF"/>
    <w:rsid w:val="7F416B3C"/>
    <w:rsid w:val="7F534A21"/>
    <w:rsid w:val="7F817710"/>
    <w:rsid w:val="7FBB3070"/>
    <w:rsid w:val="7FC2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semiHidden/>
    <w:unhideWhenUsed/>
    <w:qFormat/>
    <w:uiPriority w:val="0"/>
    <w:pPr>
      <w:keepNext/>
      <w:keepLines/>
      <w:numPr>
        <w:ilvl w:val="1"/>
        <w:numId w:val="1"/>
      </w:numPr>
      <w:tabs>
        <w:tab w:val="clear" w:pos="0"/>
      </w:tabs>
      <w:spacing w:before="100" w:beforeLines="100" w:after="100" w:afterLines="100" w:line="360" w:lineRule="auto"/>
      <w:ind w:left="0" w:firstLine="0"/>
      <w:outlineLvl w:val="1"/>
    </w:pPr>
    <w:rPr>
      <w:rFonts w:ascii="Cambria" w:hAnsi="Cambria" w:eastAsia="宋体" w:cs="Times New Roman"/>
      <w:b/>
      <w:bCs/>
      <w:sz w:val="24"/>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12">
    <w:name w:val="Body Text Indent"/>
    <w:basedOn w:val="1"/>
    <w:qFormat/>
    <w:uiPriority w:val="0"/>
    <w:pPr>
      <w:spacing w:line="600" w:lineRule="exact"/>
      <w:ind w:firstLine="200" w:firstLineChars="200"/>
    </w:pPr>
    <w:rPr>
      <w:rFonts w:ascii="仿宋_GB2312" w:hAnsi="Times New Roman" w:eastAsia="仿宋_GB2312" w:cs="Times New Roman"/>
      <w:color w:val="000000"/>
      <w:sz w:val="28"/>
      <w:szCs w:val="22"/>
      <w:lang w:val="en-US" w:eastAsia="en-US" w:bidi="ar-SA"/>
    </w:rPr>
  </w:style>
  <w:style w:type="paragraph" w:styleId="13">
    <w:name w:val="Plain Text"/>
    <w:basedOn w:val="1"/>
    <w:unhideWhenUsed/>
    <w:qFormat/>
    <w:uiPriority w:val="99"/>
    <w:rPr>
      <w:rFonts w:ascii="宋体" w:hAnsi="Courier New"/>
    </w:rPr>
  </w:style>
  <w:style w:type="paragraph" w:styleId="14">
    <w:name w:val="Date"/>
    <w:basedOn w:val="1"/>
    <w:next w:val="1"/>
    <w:qFormat/>
    <w:uiPriority w:val="0"/>
    <w:pPr>
      <w:ind w:left="100" w:leftChars="2500"/>
    </w:pPr>
    <w:rPr>
      <w:sz w:val="32"/>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index 1"/>
    <w:basedOn w:val="1"/>
    <w:next w:val="1"/>
    <w:qFormat/>
    <w:uiPriority w:val="99"/>
  </w:style>
  <w:style w:type="paragraph" w:styleId="18">
    <w:name w:val="Body Text First Indent 2"/>
    <w:basedOn w:val="12"/>
    <w:qFormat/>
    <w:uiPriority w:val="0"/>
    <w:pPr>
      <w:ind w:firstLine="420" w:firstLineChars="200"/>
    </w:pPr>
    <w:rPr>
      <w:rFonts w:ascii="Calibri" w:hAnsi="Calibri"/>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page number"/>
    <w:basedOn w:val="21"/>
    <w:qFormat/>
    <w:uiPriority w:val="0"/>
  </w:style>
  <w:style w:type="paragraph" w:customStyle="1" w:styleId="24">
    <w:name w:val=" Char"/>
    <w:basedOn w:val="1"/>
    <w:qFormat/>
    <w:uiPriority w:val="0"/>
    <w:rPr>
      <w:rFonts w:ascii="宋体" w:hAnsi="宋体" w:cs="Courier New"/>
      <w:sz w:val="32"/>
      <w:szCs w:val="32"/>
    </w:rPr>
  </w:style>
  <w:style w:type="character" w:customStyle="1" w:styleId="25">
    <w:name w:val="font51"/>
    <w:basedOn w:val="21"/>
    <w:qFormat/>
    <w:uiPriority w:val="0"/>
    <w:rPr>
      <w:rFonts w:hint="eastAsia" w:ascii="宋体" w:hAnsi="宋体" w:eastAsia="宋体" w:cs="宋体"/>
      <w:color w:val="auto"/>
      <w:sz w:val="24"/>
      <w:szCs w:val="24"/>
      <w:u w:val="none"/>
    </w:rPr>
  </w:style>
  <w:style w:type="character" w:customStyle="1" w:styleId="26">
    <w:name w:val="font61"/>
    <w:basedOn w:val="21"/>
    <w:qFormat/>
    <w:uiPriority w:val="0"/>
    <w:rPr>
      <w:rFonts w:hint="eastAsia" w:ascii="宋体" w:hAnsi="宋体" w:eastAsia="宋体" w:cs="宋体"/>
      <w:color w:val="000000"/>
      <w:sz w:val="24"/>
      <w:szCs w:val="24"/>
      <w:u w:val="none"/>
    </w:rPr>
  </w:style>
  <w:style w:type="paragraph" w:customStyle="1" w:styleId="27">
    <w:name w:val="样式1"/>
    <w:basedOn w:val="1"/>
    <w:qFormat/>
    <w:uiPriority w:val="0"/>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2021-08-16T02:26:00Z</dcterms:created>
  <dc:creator>csswork2017</dc:creator>
  <cp:lastModifiedBy>csswork2020</cp:lastModifiedBy>
  <dcterms:modified xsi:type="dcterms:W3CDTF">2022-07-15T06:48:38Z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BB3FE391DE184FB2AE7B7C1D37276D39</vt:lpwstr>
  </property>
</Properties>
</file>