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tabs>
          <w:tab w:val="left" w:pos="284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农村户厕改造实施效果入户调查表</w:t>
      </w:r>
    </w:p>
    <w:p>
      <w:pPr>
        <w:tabs>
          <w:tab w:val="left" w:pos="284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（供各区参考）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__________区（县）_________镇（乡）_________村      户编号：_______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户籍：</w:t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农业户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>非农业户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房屋类型：</w:t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自住/户主 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>租住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家庭人口：_____ 人，常住人口：_____ 人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一．用户基本情况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全家用水收费（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收取水费，____元/年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>免费</w:t>
      </w:r>
      <w:r>
        <w:rPr>
          <w:rFonts w:hint="eastAsia" w:ascii="仿宋_GB2312" w:hAnsi="仿宋_GB2312" w:eastAsia="仿宋_GB2312" w:cs="仿宋_GB2312"/>
          <w:szCs w:val="21"/>
        </w:rPr>
        <w:t xml:space="preserve">  ③</w:t>
      </w:r>
      <w:r>
        <w:rPr>
          <w:rFonts w:hint="eastAsia" w:ascii="仿宋_GB2312" w:hAnsi="仿宋_GB2312" w:eastAsia="仿宋_GB2312" w:cs="仿宋_GB2312"/>
          <w:sz w:val="24"/>
        </w:rPr>
        <w:t xml:space="preserve">村统一缴纳  </w:t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 w:val="24"/>
        </w:rPr>
        <w:t>其他_________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家庭年收入（  ）</w:t>
      </w:r>
    </w:p>
    <w:p>
      <w:pPr>
        <w:spacing w:line="360" w:lineRule="auto"/>
        <w:ind w:firstLine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5万以下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5-10万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10-30万 </w:t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 w:val="24"/>
        </w:rPr>
        <w:t xml:space="preserve">30-50万  </w:t>
      </w:r>
      <w:r>
        <w:rPr>
          <w:rFonts w:hint="eastAsia" w:ascii="仿宋_GB2312" w:hAnsi="仿宋_GB2312" w:eastAsia="仿宋_GB2312" w:cs="仿宋_GB2312"/>
          <w:szCs w:val="21"/>
        </w:rPr>
        <w:t>⑤</w:t>
      </w:r>
      <w:r>
        <w:rPr>
          <w:rFonts w:hint="eastAsia" w:ascii="仿宋_GB2312" w:hAnsi="仿宋_GB2312" w:eastAsia="仿宋_GB2312" w:cs="仿宋_GB2312"/>
          <w:sz w:val="24"/>
        </w:rPr>
        <w:t>50万以上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文化程度（  ）</w:t>
      </w:r>
    </w:p>
    <w:p>
      <w:pPr>
        <w:numPr>
          <w:ilvl w:val="1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不识字  </w:t>
      </w:r>
      <w:r>
        <w:rPr>
          <w:rFonts w:hint="eastAsia" w:ascii="仿宋_GB2312" w:hAnsi="仿宋_GB2312" w:eastAsia="仿宋_GB2312" w:cs="仿宋_GB2312"/>
          <w:szCs w:val="21"/>
        </w:rPr>
        <w:t>②小学 ③</w:t>
      </w:r>
      <w:r>
        <w:rPr>
          <w:rFonts w:hint="eastAsia" w:ascii="仿宋_GB2312" w:hAnsi="仿宋_GB2312" w:eastAsia="仿宋_GB2312" w:cs="仿宋_GB2312"/>
          <w:sz w:val="24"/>
        </w:rPr>
        <w:t xml:space="preserve">初中 </w:t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 w:val="24"/>
        </w:rPr>
        <w:t xml:space="preserve">高中/职高/中专 </w:t>
      </w:r>
      <w:r>
        <w:rPr>
          <w:rFonts w:hint="eastAsia" w:ascii="仿宋_GB2312" w:hAnsi="仿宋_GB2312" w:eastAsia="仿宋_GB2312" w:cs="仿宋_GB2312"/>
          <w:szCs w:val="21"/>
        </w:rPr>
        <w:t>⑤</w:t>
      </w:r>
      <w:r>
        <w:rPr>
          <w:rFonts w:hint="eastAsia" w:ascii="仿宋_GB2312" w:hAnsi="仿宋_GB2312" w:eastAsia="仿宋_GB2312" w:cs="仿宋_GB2312"/>
          <w:sz w:val="24"/>
        </w:rPr>
        <w:t xml:space="preserve">大专/本科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⑥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研究生以上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是否赞成卫生厕所改造（  ）</w:t>
      </w:r>
    </w:p>
    <w:p>
      <w:pPr>
        <w:numPr>
          <w:ilvl w:val="1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赞成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不赞成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>无所谓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hint="eastAsia" w:ascii="仿宋_GB2312" w:hAnsi="仿宋_GB2312" w:eastAsia="仿宋_GB2312" w:cs="仿宋_GB2312"/>
          <w:kern w:val="2"/>
          <w:szCs w:val="21"/>
        </w:rPr>
      </w:pPr>
      <w:r>
        <w:rPr>
          <w:rFonts w:hint="eastAsia" w:ascii="仿宋_GB2312" w:hAnsi="仿宋_GB2312" w:eastAsia="仿宋_GB2312" w:cs="仿宋_GB2312"/>
          <w:kern w:val="2"/>
          <w:szCs w:val="21"/>
        </w:rPr>
        <w:t>（多选）您愿意进行厕所改造的原因有哪些?（ ）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①美观、安全，使用方便，干净整洁 ②有利于保护环境 ③有利于家人（尤其是幼儿和老人）的身体健康 ④政府有补贴，花销比较少 ⑤政府的强制推动 ⑥其他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（多选）信息来源渠道（  ）</w:t>
      </w:r>
    </w:p>
    <w:p>
      <w:pPr>
        <w:numPr>
          <w:ilvl w:val="1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网络、电视媒体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村干部宣传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宣传画张贴 </w:t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 w:val="24"/>
        </w:rPr>
        <w:t>家人朋友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便后洗手情况（  ）</w:t>
      </w:r>
    </w:p>
    <w:p>
      <w:pPr>
        <w:numPr>
          <w:ilvl w:val="1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通常都洗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有时洗、有时不洗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>通常不洗手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二．户厕建设情况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您家厕所改造选择的厕所类型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和大小</w:t>
      </w:r>
      <w:r>
        <w:rPr>
          <w:rFonts w:hint="eastAsia" w:ascii="仿宋_GB2312" w:hAnsi="仿宋_GB2312" w:eastAsia="仿宋_GB2312" w:cs="仿宋_GB2312"/>
          <w:sz w:val="24"/>
        </w:rPr>
        <w:t>是（  ）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①三格化粪池厕所  ②双瓮式厕所  ③沼气池式厕所 ④粪尿分集式厕所  ⑤双坑（翁）交替式厕所 ⑥完整下水道冲水厕所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厕所容积：</w:t>
      </w:r>
      <w:r>
        <w:rPr>
          <w:rFonts w:hint="eastAsia" w:ascii="仿宋_GB2312" w:hAnsi="仿宋_GB2312" w:eastAsia="仿宋_GB2312" w:cs="仿宋_GB2312"/>
          <w:sz w:val="24"/>
        </w:rPr>
        <w:t>________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m</w:t>
      </w:r>
      <w:r>
        <w:rPr>
          <w:rFonts w:hint="eastAsia" w:ascii="仿宋_GB2312" w:hAnsi="仿宋_GB2312" w:eastAsia="仿宋_GB2312" w:cs="仿宋_GB2312"/>
          <w:sz w:val="24"/>
          <w:vertAlign w:val="superscript"/>
          <w:lang w:val="en-US" w:eastAsia="zh-CN"/>
        </w:rPr>
        <w:t>3</w:t>
      </w:r>
    </w:p>
    <w:p>
      <w:pPr>
        <w:numPr>
          <w:ilvl w:val="0"/>
          <w:numId w:val="1"/>
        </w:numPr>
        <w:spacing w:line="360" w:lineRule="auto"/>
        <w:ind w:hanging="357"/>
        <w:textAlignment w:val="baseline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您家厕所改造的资金来源是（  ）</w:t>
      </w:r>
    </w:p>
    <w:p>
      <w:pPr>
        <w:numPr>
          <w:ilvl w:val="1"/>
          <w:numId w:val="1"/>
        </w:numPr>
        <w:spacing w:line="360" w:lineRule="auto"/>
        <w:ind w:hanging="357"/>
        <w:textAlignment w:val="baseline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自行出资   ②政府出资   ③自己出部分资金  ④其他______________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您家厕所改造的建造方式是（  ）</w:t>
      </w:r>
    </w:p>
    <w:p>
      <w:pPr>
        <w:numPr>
          <w:ilvl w:val="1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自建  ②请泥瓦匠  ③施工队统一建造  ④其它__________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您家厕所改造您出了多少钱（  ）</w:t>
      </w:r>
    </w:p>
    <w:p>
      <w:pPr>
        <w:spacing w:line="360" w:lineRule="auto"/>
        <w:ind w:firstLine="360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①未花钱 ②1000元及以下 ③1001元-2000元 ④2001元及以上 ⑤其他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是否通过乡镇验收（  ）</w:t>
      </w:r>
    </w:p>
    <w:p>
      <w:pPr>
        <w:spacing w:line="360" w:lineRule="auto"/>
        <w:ind w:firstLine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①已验收 ②未验收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三、改厕及后续管护现状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您家厕所是否能正常使用（  ）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①功能完好  ②可以使用，但不好用  ③已损坏不能用，位置：__________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冬天是否可以正常运行（  ）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①可以  ②不可以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您家改厕后的使用率如何（  ）</w:t>
      </w:r>
    </w:p>
    <w:p>
      <w:pPr>
        <w:spacing w:line="360" w:lineRule="auto"/>
        <w:ind w:firstLine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①经常使用  ②偶尔使用  ③基本不使用，原因：__________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厕所储粪池满了一般由谁来清理、运输（  ）</w:t>
      </w:r>
    </w:p>
    <w:p>
      <w:pPr>
        <w:numPr>
          <w:ilvl w:val="1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排入下水道 ②排入附近低洼处   ③自家清淘后施肥  ④雇人清淘  </w:t>
      </w:r>
    </w:p>
    <w:p>
      <w:pPr>
        <w:spacing w:line="360" w:lineRule="auto"/>
        <w:ind w:left="42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⑤村里统一清掏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⑥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农厕管护服务站 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7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⑦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其他：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您家中大约多长时间抽一次粪（  ） 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① 一个月   ②</w:t>
      </w:r>
      <w:r>
        <w:rPr>
          <w:rFonts w:hint="eastAsia" w:ascii="仿宋_GB2312" w:hAnsi="仿宋_GB2312" w:eastAsia="仿宋_GB2312" w:cs="仿宋_GB2312"/>
          <w:sz w:val="24"/>
        </w:rPr>
        <w:t xml:space="preserve">三个月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半年 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9个月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⑤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一年 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⑥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一年以上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您家抽一次粪的费用（  ）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50元及以下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50-100元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>100元以上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具体金额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改厕以后，您家的环境卫生发生了什么变化（  ）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变得更好了  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没有变化 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>变得更差了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（多选）厕所改建以后，对您生活的哪些方面有所提升（  ）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①干净整洁 ②蚊虫少 ③气味淡 ④好清理 ⑤方便老人、小孩使用 ⑥保护了环境 ⑦节约了家庭用水 ⑧粪便可以得到有效地利用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（多选）您认为已经改造的厕所在使用上存在问题什么（  ）</w:t>
      </w:r>
    </w:p>
    <w:p>
      <w:pPr>
        <w:spacing w:line="360" w:lineRule="auto"/>
        <w:ind w:left="420" w:left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①浪费水 ②冲水设施易损坏 ③经常需要维护花费大量钱财 ④粪便处理稍微有点困难 ⑤使用不方便 ⑥其他_______________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（多选）您认为现在的改厕后续管护哪些方面还有所欠缺（  ）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抽粪不及时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抽粪费用高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抽粪不彻底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维修不及时 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⑤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维修费用高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⑥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服务态度差 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7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⑦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无意见，很好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四、厕所如维修或改建情况（包括高压冲水设施）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厕所是否改建/维修过（  ）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①改建过，</w:t>
      </w:r>
      <w:r>
        <w:rPr>
          <w:rFonts w:hint="eastAsia" w:ascii="仿宋_GB2312" w:hAnsi="仿宋_GB2312" w:eastAsia="仿宋_GB2312" w:cs="仿宋_GB2312"/>
          <w:sz w:val="24"/>
        </w:rPr>
        <w:t>改建年份：_____年____月，跳转到第24题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②维修过，维修年份：</w:t>
      </w:r>
      <w:r>
        <w:rPr>
          <w:rFonts w:hint="eastAsia" w:ascii="仿宋_GB2312" w:hAnsi="仿宋_GB2312" w:eastAsia="仿宋_GB2312" w:cs="仿宋_GB2312"/>
          <w:sz w:val="24"/>
        </w:rPr>
        <w:t>_____年____月，跳转到第26题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③否，问卷到此结束，以下问题略过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改建原因（    ）  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>损坏，损坏主要部位是_______________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>使用不方便,原因是_______________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拆迁  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集中改造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⑤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其他原因______________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改建费用（    ）  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200元以下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200-500元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500-1000元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1000-1500元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⑤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1500元以上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（多选）维修部位（    ）  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化粪池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盖板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厕屋 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便器  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⑤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Cs w:val="21"/>
        </w:rPr>
        <w:t xml:space="preserve">高压水冲装置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⑥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其他__________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维修原因（    ）  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损坏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使用不方便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更新  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其他原因__________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维修费用（    ）  </w:t>
      </w:r>
    </w:p>
    <w:p>
      <w:pPr>
        <w:spacing w:line="360" w:lineRule="auto"/>
        <w:ind w:left="36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30元以下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31-60元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61-90元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 xml:space="preserve">91-120元 </w:t>
      </w:r>
      <w:r>
        <w:rPr>
          <w:rFonts w:hint="eastAsia" w:ascii="仿宋_GB2312" w:hAnsi="仿宋_GB2312" w:eastAsia="仿宋_GB2312" w:cs="仿宋_GB2312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Cs w:val="21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⑤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120元以上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五、户厕现状客观评价表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家庭住房形式（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平房，散建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平房，联排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集中楼房  </w:t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 w:val="24"/>
        </w:rPr>
        <w:t>自建楼房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户厕位置（  ）</w:t>
      </w:r>
    </w:p>
    <w:p>
      <w:pPr>
        <w:numPr>
          <w:ilvl w:val="1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室内  ②庭院内    ③庭院外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是否有其他旱厕（  ）</w:t>
      </w:r>
    </w:p>
    <w:p>
      <w:pPr>
        <w:numPr>
          <w:ilvl w:val="1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有  ②无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庭院环境卫生状况（ 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干净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一般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>脏乱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户厕完整性（包括围墙、屋顶、门）（ 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完整 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不太完整_______ 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简陋___________  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便器形式（ 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蹲便 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坐便  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便器的冲水设施（   ）</w:t>
      </w:r>
    </w:p>
    <w:p>
      <w:pPr>
        <w:numPr>
          <w:ilvl w:val="1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自来水冲 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高压水冲装置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舀水冲   </w:t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 w:val="24"/>
        </w:rPr>
        <w:t xml:space="preserve">不冲洗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(多选)厕屋内其他卫生设施（  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洗浴设施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洗手设施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>其他_________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厕屋有无粪便暴露、臭味（  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没有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很少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较多 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储粪池结构（  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砖砌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水泥涵管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塑料瓮  </w:t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 w:val="24"/>
        </w:rPr>
        <w:t>其他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_______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储粪池情况（  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完好，密封  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密封不严 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无盖     </w:t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 w:val="24"/>
        </w:rPr>
        <w:t xml:space="preserve">有损坏 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储粪池尺寸：</w:t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容积______ 立方米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>深_________米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洗手水、洗澡水等生活用水（   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排入下水道 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 xml:space="preserve">流入渗丼  </w:t>
      </w:r>
      <w:r>
        <w:rPr>
          <w:rFonts w:hint="eastAsia" w:ascii="仿宋_GB2312" w:hAnsi="仿宋_GB2312" w:eastAsia="仿宋_GB2312" w:cs="仿宋_GB2312"/>
          <w:szCs w:val="21"/>
        </w:rPr>
        <w:t>③</w:t>
      </w:r>
      <w:r>
        <w:rPr>
          <w:rFonts w:hint="eastAsia" w:ascii="仿宋_GB2312" w:hAnsi="仿宋_GB2312" w:eastAsia="仿宋_GB2312" w:cs="仿宋_GB2312"/>
          <w:sz w:val="24"/>
        </w:rPr>
        <w:t xml:space="preserve">排入化粪池     </w:t>
      </w:r>
      <w:r>
        <w:rPr>
          <w:rFonts w:hint="eastAsia" w:ascii="仿宋_GB2312" w:hAnsi="仿宋_GB2312" w:eastAsia="仿宋_GB2312" w:cs="仿宋_GB2312"/>
          <w:szCs w:val="21"/>
        </w:rPr>
        <w:t>④</w:t>
      </w:r>
      <w:r>
        <w:rPr>
          <w:rFonts w:hint="eastAsia" w:ascii="仿宋_GB2312" w:hAnsi="仿宋_GB2312" w:eastAsia="仿宋_GB2312" w:cs="仿宋_GB2312"/>
          <w:sz w:val="24"/>
        </w:rPr>
        <w:t>其他________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是否存在三格一起抽的情况（    ）</w:t>
      </w: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Cs w:val="21"/>
        </w:rPr>
        <w:t>①</w:t>
      </w:r>
      <w:r>
        <w:rPr>
          <w:rFonts w:hint="eastAsia" w:ascii="仿宋_GB2312" w:hAnsi="仿宋_GB2312" w:eastAsia="仿宋_GB2312" w:cs="仿宋_GB2312"/>
          <w:sz w:val="24"/>
        </w:rPr>
        <w:t xml:space="preserve">没有    </w:t>
      </w:r>
      <w:r>
        <w:rPr>
          <w:rFonts w:hint="eastAsia" w:ascii="仿宋_GB2312" w:hAnsi="仿宋_GB2312" w:eastAsia="仿宋_GB2312" w:cs="仿宋_GB2312"/>
          <w:szCs w:val="21"/>
        </w:rPr>
        <w:t>②</w:t>
      </w:r>
      <w:r>
        <w:rPr>
          <w:rFonts w:hint="eastAsia" w:ascii="仿宋_GB2312" w:hAnsi="仿宋_GB2312" w:eastAsia="仿宋_GB2312" w:cs="仿宋_GB2312"/>
          <w:sz w:val="24"/>
        </w:rPr>
        <w:t>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调查人(签名)：____________ </w:t>
      </w:r>
    </w:p>
    <w:p>
      <w:pPr>
        <w:spacing w:line="360" w:lineRule="auto"/>
        <w:ind w:firstLine="5760" w:firstLineChars="24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调查时间：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B13BE"/>
    <w:multiLevelType w:val="multilevel"/>
    <w:tmpl w:val="140B13B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 w:ascii="Times New Roman" w:hAnsi="Times New Roman" w:eastAsia="宋体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C244E"/>
    <w:rsid w:val="471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2021-10-08T08:00:00Z</dcterms:created>
  <dc:creator>天宇宇宇宇宇宇宇</dc:creator>
  <cp:lastModifiedBy>天宇宇宇宇宇宇宇</cp:lastModifiedBy>
  <dcterms:modified xsi:type="dcterms:W3CDTF">2021-10-08T08:00:33Z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50B80CDDB34C4061889EAB1EDC586B25</vt:lpwstr>
  </property>
</Properties>
</file>