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7B89" w14:textId="77777777" w:rsidR="00EE2509" w:rsidRPr="00FB5495" w:rsidRDefault="00EE2509" w:rsidP="00EE2509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 w:rsidRPr="00FB5495">
        <w:rPr>
          <w:rFonts w:ascii="黑体" w:eastAsia="黑体" w:hAnsi="黑体" w:cs="黑体" w:hint="eastAsia"/>
          <w:sz w:val="32"/>
          <w:szCs w:val="32"/>
        </w:rPr>
        <w:t>附件</w:t>
      </w:r>
    </w:p>
    <w:p w14:paraId="6AF6F2DC" w14:textId="77777777" w:rsidR="00EE2509" w:rsidRDefault="00EE2509" w:rsidP="00EE250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“防艾听我说”2020年京津冀</w:t>
      </w:r>
    </w:p>
    <w:p w14:paraId="1ECFD5B0" w14:textId="77777777" w:rsidR="00EE2509" w:rsidRDefault="00EE2509" w:rsidP="00EE250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高校大学生艾滋病防控宣传知识</w:t>
      </w:r>
    </w:p>
    <w:p w14:paraId="26458CD7" w14:textId="77777777" w:rsidR="00EE2509" w:rsidRDefault="00EE2509" w:rsidP="00EE250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挑战辩论大会活动方案</w:t>
      </w:r>
    </w:p>
    <w:p w14:paraId="5538EE05" w14:textId="77777777" w:rsidR="00EE2509" w:rsidRPr="00FB5495" w:rsidRDefault="00EE2509" w:rsidP="00EE2509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04100E76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一、活动背景</w:t>
      </w:r>
    </w:p>
    <w:p w14:paraId="770773C5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为贯彻党的十九大精神，响应国家健康战略号召，提高在校大学生防艾意识，京津冀高校大学生艾滋病防控宣传联盟将开展“防艾听我说”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2020年京津冀高校大学生艾滋病防控宣传知识挑战辩论大会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，提升高校大学生的社会责任感与担当，调动其开展防艾宣传活动的积极性，深入普及防艾知识。</w:t>
      </w:r>
    </w:p>
    <w:p w14:paraId="73F14187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二、活动主题</w:t>
      </w:r>
    </w:p>
    <w:p w14:paraId="096BC6B7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防艾听我说。</w:t>
      </w:r>
    </w:p>
    <w:p w14:paraId="06B318E6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三、组织机构</w:t>
      </w:r>
    </w:p>
    <w:p w14:paraId="1FCEEECC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B5495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（一）主办：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北京市防治艾滋病工作领导小组办公室、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天津市重点疾病预防控制和免疫规划工作领导小组办公室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、河北省防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治艾滋病工作委员会办公室。</w:t>
      </w:r>
    </w:p>
    <w:p w14:paraId="60ABC746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B5495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（二）承办：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北京市、天津市、河北省卫生健康委员会。</w:t>
      </w:r>
    </w:p>
    <w:p w14:paraId="3908A6FD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B5495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（三）技术支持：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北京市、天津市、河北省疾病预防控制中心。</w:t>
      </w:r>
    </w:p>
    <w:p w14:paraId="1BFB1A98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四、参赛范围及要求</w:t>
      </w:r>
    </w:p>
    <w:p w14:paraId="0B37F52A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（一）京津冀高校在校大学生；</w:t>
      </w:r>
    </w:p>
    <w:p w14:paraId="7CC50BB8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（二）参赛人员需符合以下条件：在校大学生；遵纪守法；能够正确认识艾滋病，不恐惧，不歧视；对防艾宣传工作有热情、有见解，掌握一定的防艾知识，具备一定的辩论或演讲经验。</w:t>
      </w:r>
    </w:p>
    <w:p w14:paraId="2E5F8C47" w14:textId="77777777" w:rsidR="00EE2509" w:rsidRDefault="00EE2509" w:rsidP="00EE250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（三）初赛、选拔活动由各省市自行组织；各省市推荐3名选手代表各自学校和本省市赛区参加辩论大会。</w:t>
      </w:r>
    </w:p>
    <w:p w14:paraId="22955224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五、时间安排</w:t>
      </w:r>
    </w:p>
    <w:p w14:paraId="557CFA74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本次活动分为“空中课堂”、“云上竞答”和“各地预赛”“辩论大会”四个阶段。</w:t>
      </w:r>
    </w:p>
    <w:p w14:paraId="36A12A01" w14:textId="77777777" w:rsidR="00EE2509" w:rsidRPr="00FB5495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FB5495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（一）空中课堂</w:t>
      </w:r>
    </w:p>
    <w:p w14:paraId="5FD5377C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1.学习时间</w:t>
      </w:r>
    </w:p>
    <w:p w14:paraId="11BE890F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2020年10月25日全天（星期日）</w:t>
      </w:r>
    </w:p>
    <w:p w14:paraId="559CC556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2.课堂内容</w:t>
      </w:r>
    </w:p>
    <w:p w14:paraId="7A4B599E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面向三地高校大学生开展网络培训，邀请知名专家开展艾滋病防治基础知识、政策与动态、辩论技巧培训，帮助更多大学生准确理解掌握艾滋病的定义、传播途径、预防措施、发病症状、防治政策、辩论技巧等基本知识，提高大学生防艾宣传能力和水平。</w:t>
      </w:r>
    </w:p>
    <w:p w14:paraId="37B9F963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3.观看方式</w:t>
      </w:r>
    </w:p>
    <w:p w14:paraId="74A10F85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通过视频直播系统，将课程内容上传至直播平台，扫描二维码即可异地在线观看直播课程，并与专家实时互动问答。二维码将于空中课堂开课前，以H5形式推送。</w:t>
      </w:r>
    </w:p>
    <w:p w14:paraId="61DD693C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4.推广方式</w:t>
      </w:r>
    </w:p>
    <w:p w14:paraId="061B0FD2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设置“邀请排行榜”，鼓励更多网友转发推广线上培训，并针对排行前十名的选手给予奖励。</w:t>
      </w:r>
    </w:p>
    <w:p w14:paraId="573AA9C7" w14:textId="77777777" w:rsidR="00EE2509" w:rsidRPr="00FB5495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FB5495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（二）云上竞答</w:t>
      </w:r>
    </w:p>
    <w:p w14:paraId="009023DE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1.竞答时间</w:t>
      </w:r>
    </w:p>
    <w:p w14:paraId="34BCB6B1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2020年10月31日至11月4日（共5天）</w:t>
      </w:r>
    </w:p>
    <w:p w14:paraId="46B9833C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2.竞答形式</w:t>
      </w:r>
    </w:p>
    <w:p w14:paraId="55EC7F75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在规定的答题时间内扫描二维码，进入答题页面，作答30道题，包括判断、单选、多选等题型，得分计为个人成绩。</w:t>
      </w:r>
    </w:p>
    <w:p w14:paraId="6CE287D0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3.奖励方式</w:t>
      </w:r>
    </w:p>
    <w:p w14:paraId="49812E5F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z w:val="32"/>
          <w:szCs w:val="32"/>
        </w:rPr>
        <w:t>以学校总分进行排名，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将所有选手个人成绩计入其所属高校。</w:t>
      </w:r>
      <w:r>
        <w:rPr>
          <w:rStyle w:val="a7"/>
          <w:rFonts w:ascii="仿宋_GB2312" w:eastAsia="仿宋_GB2312" w:hAnsi="仿宋_GB2312" w:cs="仿宋_GB2312" w:hint="eastAsia"/>
          <w:color w:val="000000"/>
          <w:sz w:val="32"/>
          <w:szCs w:val="32"/>
        </w:rPr>
        <w:t>同时推出北京、天津及河北三个地区的高校得分排名。地区排行前5名的高校可以获得优秀组织奖，总排行前15所的高校根据得分将产生团体一等奖3个，二等奖6个，三等奖6个。</w:t>
      </w:r>
    </w:p>
    <w:p w14:paraId="7BDCDD6E" w14:textId="77777777" w:rsidR="00EE2509" w:rsidRPr="00FB5495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FB5495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（三）预赛</w:t>
      </w:r>
    </w:p>
    <w:p w14:paraId="6327CCE1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1.预赛时间：11月9日前各省区完成预赛</w:t>
      </w:r>
    </w:p>
    <w:p w14:paraId="08EBC0C3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2.预赛形式</w:t>
      </w:r>
    </w:p>
    <w:p w14:paraId="574EB754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各地可根据实际情况自行组织本省市预赛，最终每地选取3名个人选手代表所属高校组成赛区战队，参加2020年京津冀高校大学生艾滋病防控宣传知识挑战辩论大会。</w:t>
      </w:r>
    </w:p>
    <w:p w14:paraId="01DBFE17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3.报送要求</w:t>
      </w:r>
    </w:p>
    <w:p w14:paraId="6FAF7365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11月9日12点前，请各省市将《选手报名表》发送至组委会邮箱，邮箱地址：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070000" w:fill="auto"/>
        </w:rPr>
        <w:t>fatws2020@126.com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14:paraId="38EAEEFE" w14:textId="77777777" w:rsidR="00EE2509" w:rsidRPr="00FB5495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FB5495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（四）辩论大会</w:t>
      </w:r>
    </w:p>
    <w:p w14:paraId="27DF5613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辩论大会将于2020年11月中下旬举办，具体时间另行通知。现场竞赛分为“3V3团队积分战”、“1V1队内晋级战”和“冠军争夺战”三个部分。将基础知识考核、防艾观点表现及宣传推广影响力相结合，进行全面防艾宣传。</w:t>
      </w:r>
    </w:p>
    <w:p w14:paraId="3DF5DB8A" w14:textId="77777777" w:rsidR="00EE2509" w:rsidRPr="00FB5495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B549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1.3V3团队积分战</w:t>
      </w:r>
    </w:p>
    <w:p w14:paraId="1BF3FF4C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京津冀的三支代表队，每两队进行轮流PK。每队具有基础分300分（即每位选手具有基础分100分）。每轮每队发言限时8分钟，按正反方顺序交叉进行，每人发言时长及发言顺序由各队自行决定，线上观众初始投票和最终投票对比产生的跑票数决定辩论的胜负。获胜的团队将获得跑票数的等值得分。根据三支队伍分数，排名第一的战队全员晋级，排名第二和第三的战队进入晋级战。</w:t>
      </w:r>
    </w:p>
    <w:p w14:paraId="7A95C8FE" w14:textId="77777777" w:rsidR="00EE2509" w:rsidRPr="00FB5495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B549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2.1V1队内晋级战</w:t>
      </w:r>
    </w:p>
    <w:p w14:paraId="5F4CB5ED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本轮两支战队通过抽签决定视频题（演讲接龙）和图片题（看图说话）两组赛题，每队的3位选手根据要求分别进行2分钟阐述。</w:t>
      </w:r>
    </w:p>
    <w:p w14:paraId="1CEC3677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现场的专家评委团根据选手表现进行投票，上一轮排名第二的战队，从3位选手中淘汰1位选手；上一轮排名第三的战队，从3位选手中淘汰2位选手。此轮共有3位选手晋级。</w:t>
      </w:r>
    </w:p>
    <w:p w14:paraId="2CF24641" w14:textId="77777777" w:rsidR="00EE2509" w:rsidRPr="00FB5495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B549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3.冠军争夺战</w:t>
      </w:r>
    </w:p>
    <w:p w14:paraId="657DE8FA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位选手抽签分为三组，每组两人进行组内辩论比拼。公布辩题后，组内分高者优先选择正反方。每位选手发言限时3分钟，线上观众初始投票和最终投票对比产生的跑票数，决定辩论的胜负。胜方加上跑票数，败方减去跑票数。比赛过后，本轮六位选手按照得分由高到低，决出个人一等奖1名、二等奖2名，三等奖3名。未进入本轮的3名选手，将获得优秀奖。此外，在网络直播本轮比赛时，还将针对本轮的六位选手发起“网络实时投票”，得票最高的选手将获得“最佳人气选手”称号。</w:t>
      </w:r>
    </w:p>
    <w:p w14:paraId="2A5FB5F5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六、注意事项</w:t>
      </w:r>
    </w:p>
    <w:p w14:paraId="34D44A80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Style w:val="a7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（一）为确保参与答题的学生成绩均可有效纳入本校成绩统计，请各省市在10月23日前，提供本省市高校名录电子版，组委会统一将校名录入答题系统</w:t>
      </w:r>
      <w:r>
        <w:rPr>
          <w:rStyle w:val="a7"/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14:paraId="4F3AE9D0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Style w:val="a7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z w:val="32"/>
          <w:szCs w:val="32"/>
        </w:rPr>
        <w:t>（二）请各省市推荐2名出题专家，2名评委，全程参与活动并提供技术指导，并于10月25日前将专家名单报组委会。</w:t>
      </w:r>
    </w:p>
    <w:p w14:paraId="2228BE2F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Style w:val="a7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z w:val="32"/>
          <w:szCs w:val="32"/>
        </w:rPr>
        <w:t>（三）活动期间，各省市、各高校要做好疫情防控工作。</w:t>
      </w:r>
    </w:p>
    <w:p w14:paraId="1014E0F3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360" w:lineRule="auto"/>
        <w:ind w:firstLineChars="200" w:firstLine="640"/>
        <w:rPr>
          <w:rStyle w:val="a7"/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Style w:val="a7"/>
          <w:rFonts w:ascii="仿宋_GB2312" w:eastAsia="仿宋_GB2312" w:hAnsi="仿宋_GB2312" w:cs="仿宋_GB2312" w:hint="eastAsia"/>
          <w:color w:val="000000"/>
          <w:sz w:val="32"/>
          <w:szCs w:val="32"/>
        </w:rPr>
        <w:t>（四）组委会联系人：康文馨；联系电话：18310329522。</w:t>
      </w:r>
    </w:p>
    <w:p w14:paraId="0C0695E2" w14:textId="77777777" w:rsidR="00EE2509" w:rsidRDefault="00EE2509" w:rsidP="00EE2509">
      <w:pPr>
        <w:tabs>
          <w:tab w:val="left" w:pos="7513"/>
        </w:tabs>
        <w:adjustRightInd w:val="0"/>
        <w:snapToGrid w:val="0"/>
        <w:spacing w:line="560" w:lineRule="exact"/>
        <w:ind w:firstLineChars="200" w:firstLine="640"/>
        <w:rPr>
          <w:rStyle w:val="a7"/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73B0BD24" w14:textId="77777777" w:rsidR="00EE2509" w:rsidRDefault="00EE2509" w:rsidP="00EE2509">
      <w:pPr>
        <w:tabs>
          <w:tab w:val="left" w:pos="7513"/>
        </w:tabs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14:paraId="5E54F733" w14:textId="77777777" w:rsidR="00EE2509" w:rsidRDefault="00EE2509" w:rsidP="00EE2509">
      <w:pPr>
        <w:tabs>
          <w:tab w:val="left" w:pos="7513"/>
        </w:tabs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14:paraId="7C9C59BB" w14:textId="77777777" w:rsidR="00EE2509" w:rsidRDefault="00EE2509" w:rsidP="00EE2509">
      <w:pPr>
        <w:tabs>
          <w:tab w:val="left" w:pos="7513"/>
        </w:tabs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</w:p>
    <w:p w14:paraId="152B64F4" w14:textId="77777777" w:rsidR="00EE2509" w:rsidRDefault="00EE2509" w:rsidP="00EE2509">
      <w:pPr>
        <w:tabs>
          <w:tab w:val="left" w:pos="7513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14:paraId="3CCCAE98" w14:textId="77777777" w:rsidR="00EE2509" w:rsidRDefault="00EE2509" w:rsidP="00EE2509">
      <w:pPr>
        <w:tabs>
          <w:tab w:val="left" w:pos="7513"/>
        </w:tabs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EE2509">
          <w:headerReference w:type="default" r:id="rId6"/>
          <w:footerReference w:type="default" r:id="rId7"/>
          <w:pgSz w:w="11906" w:h="16838"/>
          <w:pgMar w:top="2098" w:right="1474" w:bottom="1984" w:left="1587" w:header="851" w:footer="1531" w:gutter="0"/>
          <w:pgNumType w:fmt="numberInDash"/>
          <w:cols w:space="720"/>
          <w:docGrid w:type="lines" w:linePitch="318"/>
        </w:sectPr>
      </w:pPr>
    </w:p>
    <w:p w14:paraId="1352E1C7" w14:textId="77777777" w:rsidR="00EE2509" w:rsidRPr="00FB5495" w:rsidRDefault="00EE2509" w:rsidP="00EE2509">
      <w:pPr>
        <w:tabs>
          <w:tab w:val="left" w:pos="7513"/>
        </w:tabs>
        <w:snapToGrid w:val="0"/>
        <w:rPr>
          <w:rFonts w:ascii="黑体" w:eastAsia="黑体" w:hAnsi="黑体" w:cs="黑体"/>
          <w:color w:val="000000"/>
          <w:sz w:val="32"/>
          <w:szCs w:val="32"/>
        </w:rPr>
      </w:pPr>
      <w:r w:rsidRPr="00FB5495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</w:t>
      </w:r>
    </w:p>
    <w:p w14:paraId="6DAC39A0" w14:textId="77777777" w:rsidR="00EE2509" w:rsidRDefault="00EE2509" w:rsidP="00EE2509">
      <w:pPr>
        <w:tabs>
          <w:tab w:val="left" w:pos="7513"/>
        </w:tabs>
        <w:snapToGrid w:val="0"/>
        <w:spacing w:line="264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选手报名表</w:t>
      </w:r>
    </w:p>
    <w:tbl>
      <w:tblPr>
        <w:tblStyle w:val="a8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00"/>
        <w:gridCol w:w="236"/>
        <w:gridCol w:w="1419"/>
        <w:gridCol w:w="1419"/>
        <w:gridCol w:w="1420"/>
        <w:gridCol w:w="1420"/>
        <w:gridCol w:w="2066"/>
      </w:tblGrid>
      <w:tr w:rsidR="00EE2509" w14:paraId="40B538B7" w14:textId="77777777" w:rsidTr="00377C26">
        <w:trPr>
          <w:jc w:val="center"/>
        </w:trPr>
        <w:tc>
          <w:tcPr>
            <w:tcW w:w="1736" w:type="dxa"/>
            <w:gridSpan w:val="2"/>
          </w:tcPr>
          <w:p w14:paraId="032BA105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地    区</w:t>
            </w:r>
          </w:p>
        </w:tc>
        <w:tc>
          <w:tcPr>
            <w:tcW w:w="7744" w:type="dxa"/>
            <w:gridSpan w:val="5"/>
          </w:tcPr>
          <w:p w14:paraId="3BCCF3E4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北京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天津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    河北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</w:tr>
      <w:tr w:rsidR="00EE2509" w14:paraId="1ACC0714" w14:textId="77777777" w:rsidTr="00377C26">
        <w:trPr>
          <w:trHeight w:val="90"/>
          <w:jc w:val="center"/>
        </w:trPr>
        <w:tc>
          <w:tcPr>
            <w:tcW w:w="1736" w:type="dxa"/>
            <w:gridSpan w:val="2"/>
          </w:tcPr>
          <w:p w14:paraId="034D8885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联 络 员</w:t>
            </w:r>
          </w:p>
        </w:tc>
        <w:tc>
          <w:tcPr>
            <w:tcW w:w="7744" w:type="dxa"/>
            <w:gridSpan w:val="5"/>
          </w:tcPr>
          <w:p w14:paraId="507B0718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姓名：          联系方式（手机）：</w:t>
            </w:r>
          </w:p>
        </w:tc>
      </w:tr>
      <w:tr w:rsidR="00EE2509" w14:paraId="2B433590" w14:textId="77777777" w:rsidTr="00377C26">
        <w:trPr>
          <w:jc w:val="center"/>
        </w:trPr>
        <w:tc>
          <w:tcPr>
            <w:tcW w:w="9480" w:type="dxa"/>
            <w:gridSpan w:val="7"/>
            <w:shd w:val="clear" w:color="auto" w:fill="F1F1F1"/>
          </w:tcPr>
          <w:p w14:paraId="20384F34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1号选手信息</w:t>
            </w:r>
          </w:p>
        </w:tc>
      </w:tr>
      <w:tr w:rsidR="00EE2509" w14:paraId="7E3A2DCA" w14:textId="77777777" w:rsidTr="00377C26">
        <w:trPr>
          <w:jc w:val="center"/>
        </w:trPr>
        <w:tc>
          <w:tcPr>
            <w:tcW w:w="1500" w:type="dxa"/>
          </w:tcPr>
          <w:p w14:paraId="4C6AAD94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所属高校</w:t>
            </w:r>
          </w:p>
        </w:tc>
        <w:tc>
          <w:tcPr>
            <w:tcW w:w="7980" w:type="dxa"/>
            <w:gridSpan w:val="6"/>
          </w:tcPr>
          <w:p w14:paraId="3391DF8F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（学校全称）</w:t>
            </w:r>
          </w:p>
        </w:tc>
      </w:tr>
      <w:tr w:rsidR="00EE2509" w14:paraId="2EC6E989" w14:textId="77777777" w:rsidTr="00377C26">
        <w:trPr>
          <w:jc w:val="center"/>
        </w:trPr>
        <w:tc>
          <w:tcPr>
            <w:tcW w:w="1500" w:type="dxa"/>
          </w:tcPr>
          <w:p w14:paraId="18FB8B1B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655" w:type="dxa"/>
            <w:gridSpan w:val="2"/>
          </w:tcPr>
          <w:p w14:paraId="051453DE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7E222F1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420" w:type="dxa"/>
          </w:tcPr>
          <w:p w14:paraId="396379B4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840B580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    龄</w:t>
            </w:r>
          </w:p>
        </w:tc>
        <w:tc>
          <w:tcPr>
            <w:tcW w:w="2066" w:type="dxa"/>
          </w:tcPr>
          <w:p w14:paraId="257FB170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E2509" w14:paraId="01C672A3" w14:textId="77777777" w:rsidTr="00377C26">
        <w:trPr>
          <w:jc w:val="center"/>
        </w:trPr>
        <w:tc>
          <w:tcPr>
            <w:tcW w:w="1500" w:type="dxa"/>
          </w:tcPr>
          <w:p w14:paraId="1FF9EA10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    级</w:t>
            </w:r>
          </w:p>
        </w:tc>
        <w:tc>
          <w:tcPr>
            <w:tcW w:w="1655" w:type="dxa"/>
            <w:gridSpan w:val="2"/>
          </w:tcPr>
          <w:p w14:paraId="5195319E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</w:tcPr>
          <w:p w14:paraId="639D5104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专    业</w:t>
            </w:r>
          </w:p>
        </w:tc>
        <w:tc>
          <w:tcPr>
            <w:tcW w:w="1420" w:type="dxa"/>
          </w:tcPr>
          <w:p w14:paraId="2539DF65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14:paraId="383BF078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066" w:type="dxa"/>
          </w:tcPr>
          <w:p w14:paraId="6E851012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E2509" w14:paraId="6B1D15C7" w14:textId="77777777" w:rsidTr="00377C26">
        <w:trPr>
          <w:trHeight w:val="892"/>
          <w:jc w:val="center"/>
        </w:trPr>
        <w:tc>
          <w:tcPr>
            <w:tcW w:w="1500" w:type="dxa"/>
          </w:tcPr>
          <w:p w14:paraId="35288080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个人简介</w:t>
            </w:r>
          </w:p>
        </w:tc>
        <w:tc>
          <w:tcPr>
            <w:tcW w:w="7980" w:type="dxa"/>
            <w:gridSpan w:val="6"/>
          </w:tcPr>
          <w:p w14:paraId="6DD68B90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（辩论/演讲/防艾宣传经历）</w:t>
            </w:r>
          </w:p>
          <w:p w14:paraId="5AB4F4B8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E2509" w14:paraId="0D3CF9FF" w14:textId="77777777" w:rsidTr="00377C26">
        <w:trPr>
          <w:jc w:val="center"/>
        </w:trPr>
        <w:tc>
          <w:tcPr>
            <w:tcW w:w="9480" w:type="dxa"/>
            <w:gridSpan w:val="7"/>
            <w:shd w:val="clear" w:color="auto" w:fill="F1F1F1"/>
          </w:tcPr>
          <w:p w14:paraId="55D95273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2号选手信息</w:t>
            </w:r>
          </w:p>
        </w:tc>
      </w:tr>
      <w:tr w:rsidR="00EE2509" w14:paraId="67395122" w14:textId="77777777" w:rsidTr="00377C26">
        <w:trPr>
          <w:jc w:val="center"/>
        </w:trPr>
        <w:tc>
          <w:tcPr>
            <w:tcW w:w="1500" w:type="dxa"/>
          </w:tcPr>
          <w:p w14:paraId="774F548B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所属高校</w:t>
            </w:r>
          </w:p>
        </w:tc>
        <w:tc>
          <w:tcPr>
            <w:tcW w:w="7980" w:type="dxa"/>
            <w:gridSpan w:val="6"/>
          </w:tcPr>
          <w:p w14:paraId="396B5F71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（学校全称）</w:t>
            </w:r>
          </w:p>
        </w:tc>
      </w:tr>
      <w:tr w:rsidR="00EE2509" w14:paraId="7C580BB9" w14:textId="77777777" w:rsidTr="00377C26">
        <w:trPr>
          <w:jc w:val="center"/>
        </w:trPr>
        <w:tc>
          <w:tcPr>
            <w:tcW w:w="1500" w:type="dxa"/>
          </w:tcPr>
          <w:p w14:paraId="1CEA7273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655" w:type="dxa"/>
            <w:gridSpan w:val="2"/>
          </w:tcPr>
          <w:p w14:paraId="69356B3C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9" w:type="dxa"/>
          </w:tcPr>
          <w:p w14:paraId="415FC53F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420" w:type="dxa"/>
          </w:tcPr>
          <w:p w14:paraId="121EE3AC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</w:tcPr>
          <w:p w14:paraId="4610F289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    龄</w:t>
            </w:r>
          </w:p>
        </w:tc>
        <w:tc>
          <w:tcPr>
            <w:tcW w:w="2066" w:type="dxa"/>
          </w:tcPr>
          <w:p w14:paraId="13353C54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</w:tr>
      <w:tr w:rsidR="00EE2509" w14:paraId="05F615B0" w14:textId="77777777" w:rsidTr="00377C26">
        <w:trPr>
          <w:jc w:val="center"/>
        </w:trPr>
        <w:tc>
          <w:tcPr>
            <w:tcW w:w="1500" w:type="dxa"/>
          </w:tcPr>
          <w:p w14:paraId="58C6B4A9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    级</w:t>
            </w:r>
          </w:p>
        </w:tc>
        <w:tc>
          <w:tcPr>
            <w:tcW w:w="1655" w:type="dxa"/>
            <w:gridSpan w:val="2"/>
          </w:tcPr>
          <w:p w14:paraId="5A0DAC5B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9" w:type="dxa"/>
          </w:tcPr>
          <w:p w14:paraId="599A0DA7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专    业</w:t>
            </w:r>
          </w:p>
        </w:tc>
        <w:tc>
          <w:tcPr>
            <w:tcW w:w="1420" w:type="dxa"/>
          </w:tcPr>
          <w:p w14:paraId="060A9D68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</w:tcPr>
          <w:p w14:paraId="60455B2C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066" w:type="dxa"/>
          </w:tcPr>
          <w:p w14:paraId="5FC79042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</w:tr>
      <w:tr w:rsidR="00EE2509" w14:paraId="705D0312" w14:textId="77777777" w:rsidTr="00377C26">
        <w:trPr>
          <w:trHeight w:val="1279"/>
          <w:jc w:val="center"/>
        </w:trPr>
        <w:tc>
          <w:tcPr>
            <w:tcW w:w="1500" w:type="dxa"/>
          </w:tcPr>
          <w:p w14:paraId="4CAAAF05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个人简介</w:t>
            </w:r>
          </w:p>
        </w:tc>
        <w:tc>
          <w:tcPr>
            <w:tcW w:w="7980" w:type="dxa"/>
            <w:gridSpan w:val="6"/>
          </w:tcPr>
          <w:p w14:paraId="4B09217E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（辩论/演讲/防艾宣传经历）</w:t>
            </w:r>
          </w:p>
          <w:p w14:paraId="3856ADF9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E2509" w14:paraId="612C01F2" w14:textId="77777777" w:rsidTr="00377C26">
        <w:trPr>
          <w:jc w:val="center"/>
        </w:trPr>
        <w:tc>
          <w:tcPr>
            <w:tcW w:w="9480" w:type="dxa"/>
            <w:gridSpan w:val="7"/>
            <w:shd w:val="clear" w:color="auto" w:fill="F1F1F1"/>
          </w:tcPr>
          <w:p w14:paraId="3B4BACAB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3号选手信息</w:t>
            </w:r>
          </w:p>
        </w:tc>
      </w:tr>
      <w:tr w:rsidR="00EE2509" w14:paraId="65A559EC" w14:textId="77777777" w:rsidTr="00377C26">
        <w:trPr>
          <w:jc w:val="center"/>
        </w:trPr>
        <w:tc>
          <w:tcPr>
            <w:tcW w:w="1500" w:type="dxa"/>
          </w:tcPr>
          <w:p w14:paraId="70539B58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所属高校</w:t>
            </w:r>
          </w:p>
        </w:tc>
        <w:tc>
          <w:tcPr>
            <w:tcW w:w="7980" w:type="dxa"/>
            <w:gridSpan w:val="6"/>
          </w:tcPr>
          <w:p w14:paraId="527B7787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（学校全称）</w:t>
            </w:r>
          </w:p>
        </w:tc>
      </w:tr>
      <w:tr w:rsidR="00EE2509" w14:paraId="27F39D1F" w14:textId="77777777" w:rsidTr="00377C26">
        <w:trPr>
          <w:jc w:val="center"/>
        </w:trPr>
        <w:tc>
          <w:tcPr>
            <w:tcW w:w="1500" w:type="dxa"/>
          </w:tcPr>
          <w:p w14:paraId="13779172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655" w:type="dxa"/>
            <w:gridSpan w:val="2"/>
          </w:tcPr>
          <w:p w14:paraId="6D138CAA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9" w:type="dxa"/>
          </w:tcPr>
          <w:p w14:paraId="22085630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420" w:type="dxa"/>
          </w:tcPr>
          <w:p w14:paraId="34DF2FCD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</w:tcPr>
          <w:p w14:paraId="7139A66F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    龄</w:t>
            </w:r>
          </w:p>
        </w:tc>
        <w:tc>
          <w:tcPr>
            <w:tcW w:w="2066" w:type="dxa"/>
          </w:tcPr>
          <w:p w14:paraId="4BB2DDCB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</w:tr>
      <w:tr w:rsidR="00EE2509" w14:paraId="6B157E8D" w14:textId="77777777" w:rsidTr="00377C26">
        <w:trPr>
          <w:jc w:val="center"/>
        </w:trPr>
        <w:tc>
          <w:tcPr>
            <w:tcW w:w="1500" w:type="dxa"/>
          </w:tcPr>
          <w:p w14:paraId="47DF8913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年    级</w:t>
            </w:r>
          </w:p>
        </w:tc>
        <w:tc>
          <w:tcPr>
            <w:tcW w:w="1655" w:type="dxa"/>
            <w:gridSpan w:val="2"/>
          </w:tcPr>
          <w:p w14:paraId="659A7D6F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2CAFBDD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专    业</w:t>
            </w:r>
          </w:p>
        </w:tc>
        <w:tc>
          <w:tcPr>
            <w:tcW w:w="1420" w:type="dxa"/>
          </w:tcPr>
          <w:p w14:paraId="702D46BE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0" w:type="dxa"/>
          </w:tcPr>
          <w:p w14:paraId="13FFD1CD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066" w:type="dxa"/>
          </w:tcPr>
          <w:p w14:paraId="582052CE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</w:p>
        </w:tc>
      </w:tr>
      <w:tr w:rsidR="00EE2509" w14:paraId="56E495B2" w14:textId="77777777" w:rsidTr="00377C26">
        <w:trPr>
          <w:trHeight w:val="1248"/>
          <w:jc w:val="center"/>
        </w:trPr>
        <w:tc>
          <w:tcPr>
            <w:tcW w:w="1500" w:type="dxa"/>
          </w:tcPr>
          <w:p w14:paraId="32A4DFA2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个人简介</w:t>
            </w:r>
          </w:p>
        </w:tc>
        <w:tc>
          <w:tcPr>
            <w:tcW w:w="7980" w:type="dxa"/>
            <w:gridSpan w:val="6"/>
          </w:tcPr>
          <w:p w14:paraId="7A241FCB" w14:textId="77777777" w:rsidR="00EE2509" w:rsidRDefault="00EE2509" w:rsidP="00377C26">
            <w:pPr>
              <w:tabs>
                <w:tab w:val="left" w:pos="7513"/>
              </w:tabs>
              <w:snapToGrid w:val="0"/>
              <w:spacing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（辩论/演讲/防艾宣传经历）</w:t>
            </w:r>
          </w:p>
        </w:tc>
      </w:tr>
    </w:tbl>
    <w:p w14:paraId="5F680BD9" w14:textId="77777777" w:rsidR="00F95A9E" w:rsidRPr="00EE2509" w:rsidRDefault="00F95A9E"/>
    <w:sectPr w:rsidR="00F95A9E" w:rsidRPr="00EE2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895E3" w14:textId="77777777" w:rsidR="000F4955" w:rsidRDefault="000F4955" w:rsidP="00EE2509">
      <w:r>
        <w:separator/>
      </w:r>
    </w:p>
  </w:endnote>
  <w:endnote w:type="continuationSeparator" w:id="0">
    <w:p w14:paraId="20C2CBCF" w14:textId="77777777" w:rsidR="000F4955" w:rsidRDefault="000F4955" w:rsidP="00EE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09A0" w14:textId="77777777" w:rsidR="00EE2509" w:rsidRDefault="00EE250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5DAF0" wp14:editId="462D015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127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FBDAF" w14:textId="77777777" w:rsidR="00EE2509" w:rsidRDefault="00EE2509">
                          <w:pPr>
                            <w:snapToGrid w:val="0"/>
                            <w:rPr>
                              <w:sz w:val="18"/>
                            </w:rPr>
                          </w:pPr>
                          <w:r w:rsidRPr="00FB5495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B5495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FB5495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- 10 -</w:t>
                          </w:r>
                          <w:r w:rsidRPr="00FB5495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5DAF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" filled="f" stroked="f">
              <v:textbox style="mso-fit-shape-to-text:t" inset="0,0,0,0">
                <w:txbxContent>
                  <w:p w14:paraId="1A4FBDAF" w14:textId="77777777" w:rsidR="00EE2509" w:rsidRDefault="00EE2509">
                    <w:pPr>
                      <w:snapToGrid w:val="0"/>
                      <w:rPr>
                        <w:sz w:val="18"/>
                      </w:rPr>
                    </w:pPr>
                    <w:r w:rsidRPr="00FB5495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Pr="00FB5495"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FB5495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- 10 -</w:t>
                    </w:r>
                    <w:r w:rsidRPr="00FB5495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D0FCC" w14:textId="77777777" w:rsidR="000F4955" w:rsidRDefault="000F4955" w:rsidP="00EE2509">
      <w:r>
        <w:separator/>
      </w:r>
    </w:p>
  </w:footnote>
  <w:footnote w:type="continuationSeparator" w:id="0">
    <w:p w14:paraId="0CBE58FD" w14:textId="77777777" w:rsidR="000F4955" w:rsidRDefault="000F4955" w:rsidP="00EE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BDCB" w14:textId="77777777" w:rsidR="00EE2509" w:rsidRDefault="00EE2509" w:rsidP="00FB5495">
    <w:pPr>
      <w:pStyle w:val="a3"/>
      <w:pBdr>
        <w:bottom w:val="single" w:sz="6" w:space="1" w:color="F9FBF8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E"/>
    <w:rsid w:val="000F4955"/>
    <w:rsid w:val="009A257E"/>
    <w:rsid w:val="00EE2509"/>
    <w:rsid w:val="00F9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DA0B9B-10BE-4A16-9FEC-10146A48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E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509"/>
    <w:rPr>
      <w:sz w:val="18"/>
      <w:szCs w:val="18"/>
    </w:rPr>
  </w:style>
  <w:style w:type="paragraph" w:styleId="a5">
    <w:name w:val="footer"/>
    <w:basedOn w:val="a"/>
    <w:link w:val="a6"/>
    <w:unhideWhenUsed/>
    <w:rsid w:val="00EE25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509"/>
    <w:rPr>
      <w:sz w:val="18"/>
      <w:szCs w:val="18"/>
    </w:rPr>
  </w:style>
  <w:style w:type="character" w:styleId="a7">
    <w:name w:val="Hyperlink"/>
    <w:basedOn w:val="a0"/>
    <w:rsid w:val="00EE2509"/>
    <w:rPr>
      <w:color w:val="0000FF"/>
      <w:u w:val="single"/>
    </w:rPr>
  </w:style>
  <w:style w:type="table" w:styleId="a8">
    <w:name w:val="Table Grid"/>
    <w:basedOn w:val="a1"/>
    <w:rsid w:val="00EE250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2020-10-21T06:11:00Z</dcterms:created>
  <dcterms:modified xsi:type="dcterms:W3CDTF">2020-10-21T06:12:00Z</dcterms:modified>
</cp:coreProperties>
</file>