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500A7B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8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557"/>
        <w:gridCol w:w="761"/>
        <w:gridCol w:w="633"/>
      </w:tblGrid>
      <w:tr w14:paraId="7E2335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4F9CD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6FD3FF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650C19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709D69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13FC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EE8D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中医医院登峰人才培养</w:t>
            </w:r>
          </w:p>
        </w:tc>
      </w:tr>
      <w:tr w14:paraId="4B8D34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99B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423B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9D31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0C98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首都医科大学附属北京中医医院</w:t>
            </w:r>
          </w:p>
        </w:tc>
      </w:tr>
      <w:tr w14:paraId="663359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7367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918A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42B4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AFC8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31D6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9E69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9AA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23E6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47E495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EF1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1E45C8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24EA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20.000000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519B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20.000000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5E9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20.000000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37DD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0F33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23E5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14:paraId="149583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9296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CC2B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035D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20.000000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AC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20.0000000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0968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20.000000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BEA0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3394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FC47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6F47A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B60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2E1B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052E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9975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3902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4F03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50E5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E9AF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EFCE8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6F0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2CE7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999E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83C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C82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7F7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CF2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C732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96819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084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54B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65F6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5013C7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2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CDC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B51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立项国家级课题1-2 项，申请省部级以上课题1-3 项，为团队已开展临床研究搭建数据平台及临床监查，提高临床试验质量；申请岐黄学者或全国中医临床优秀人才称号1 人，申请青苗计划1-2 人，申请北京市科技新星1-2 名；出版学术专著1 本；撰写SCI论文4 篇，核心期刊论文10 篇，获批专利1项；医疗教学高级职称增加1-2 名；培养博士3-5 人，培养研究生10-12 名；召开学术研讨会1 次；选派2-6 名团队人员进行国内学术培训，参加学术交流会议；开展团队人才学术网页制作与视频宣传，提升团队影响力。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68C69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已经立项国家级课题面上项目1项，北京市自然科学基金面上项目立项1项，申请岐黄学者1人，申请全国中医临床优秀人才称号1 人，申请青苗计划3人，申请北京市科技新星3名；出版学术专著1 本；发表SCI论文8 篇，核心期刊论文10 篇，获批专利1项；医疗教学高级职称增加1名；培养博士3-5 人，培养研究生10名；召开学术研讨会1次；选派5名团队人员进行国内学术培训，参加学术交流会议；开展数智针灸北京市重点实验室与视频宣传，提升团队影响力。</w:t>
            </w:r>
          </w:p>
        </w:tc>
      </w:tr>
      <w:tr w14:paraId="1777EB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09E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6B81E9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5A5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82EA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D6E7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3AE8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34C112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80C21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48F97B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581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E3AB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22BA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73DF08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F2A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6846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416792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(40分)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F3ED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1E17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国家级课题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65C5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1-2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DD87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6382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0086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1AAE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2DB81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903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5982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79F7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9663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省部级课题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44B6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1-3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E343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F81D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6CE9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F690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BAAA0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F2B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301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8A9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C02D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申请岐黄学者或全国中医临床优秀人才称号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345F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7A47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7E3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9022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E9FE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01154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958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BF7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CC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7326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申请青苗计划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375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1-2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F6F3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C7C1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E001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6F8D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05161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33A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A70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848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006F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申请北京市科技新星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D0577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1-2 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A70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9869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3135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6CA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6F377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F79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A4E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897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3981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SCI论文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15C87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86E4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922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020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B5A1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6530C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6DF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00A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BA5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1E95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核心期刊论文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AC9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AFC5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E083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6404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AFAF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3A57C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2D8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C25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B5F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DA27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获批专利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6F32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83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C829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0BF9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B5C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FA4BA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FCF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E72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C69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A6D2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医疗教学高级职称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62D5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1-2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6DE9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7B65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686D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385C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DC0D7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356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9D9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1C1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342C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培养博士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6963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3-5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AFA8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051E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06E4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D8C0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A7F12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D5C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5D5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334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AA5D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培养研究生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E94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10-12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C587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022D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F9CA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38B8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58997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11B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990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842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6290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学术研讨会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BCAF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4B90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3CE5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0F03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7838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0A9C4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0B4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E17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E86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D0F9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国内学术培训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4CF0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2-6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AF7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657D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EE41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0CD1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B397F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DAE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BE8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75C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66B9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SCI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CB01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F00A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B5F4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260D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C5E8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69184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81D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81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687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2FF0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核心论文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6A3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7276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9107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11C2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1047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396A3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968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5D6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47B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913E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省部级以上课题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6E6A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2-5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16A8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E817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F34C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D02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AB25A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0F59C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050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1C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ACF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完成数据采集与分析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029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383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96E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347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0C7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8EDC0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B2BD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3B1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成本指标(10分)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DEA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861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按计划支出经费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2F50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EC0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983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5BE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F51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F3C0D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3533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ADC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69FC9B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(30分)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2E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542BAD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63A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减少患者治疗卒中、帕金森的花费，减轻患者经济负担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FA3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2CF7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减少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BE1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A88E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6C1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6CEF4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2841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D9F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C76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21F817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1083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建立针刺治疗优势病种谱，为针刺循证开展奠定基础。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E990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4DE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已建立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BBD8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581D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6E18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D2A5A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70C1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B6E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AFC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 w14:paraId="195A03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67F2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增加针刺治疗优势病种谱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7684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0662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增加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69FD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2954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15E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B2DC9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6CC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22F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80F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DB94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建立针刺优势疾病谱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CB2C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0CF1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已建立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BED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852F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20DE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5BE6E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F067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2D67D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31AE5A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0FCEEB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(10分)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3AB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28E3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为帕金森病患者提供更好的医疗服务。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6274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85FF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满意度有所提高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829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F841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9713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9D775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5B8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4786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9616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919B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38E4140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20461"/>
    <w:rsid w:val="001235EE"/>
    <w:rsid w:val="002820F0"/>
    <w:rsid w:val="00325445"/>
    <w:rsid w:val="004C03CC"/>
    <w:rsid w:val="00733209"/>
    <w:rsid w:val="007641C4"/>
    <w:rsid w:val="0083403D"/>
    <w:rsid w:val="009650A8"/>
    <w:rsid w:val="00A14F6D"/>
    <w:rsid w:val="00A6028F"/>
    <w:rsid w:val="00A86333"/>
    <w:rsid w:val="00A9018D"/>
    <w:rsid w:val="00B159F8"/>
    <w:rsid w:val="00C33AD5"/>
    <w:rsid w:val="00CF3622"/>
    <w:rsid w:val="00D41A0E"/>
    <w:rsid w:val="00DC02D9"/>
    <w:rsid w:val="00DD560A"/>
    <w:rsid w:val="00E1489B"/>
    <w:rsid w:val="00EF4FE6"/>
    <w:rsid w:val="00F01D8D"/>
    <w:rsid w:val="00F72387"/>
    <w:rsid w:val="00F94525"/>
    <w:rsid w:val="0167401F"/>
    <w:rsid w:val="1C46568C"/>
    <w:rsid w:val="28113B5D"/>
    <w:rsid w:val="28FF42C9"/>
    <w:rsid w:val="30501E56"/>
    <w:rsid w:val="559F3D9A"/>
    <w:rsid w:val="63872CC8"/>
    <w:rsid w:val="6E7838C8"/>
    <w:rsid w:val="75604567"/>
    <w:rsid w:val="7A1922C8"/>
    <w:rsid w:val="7DC66841"/>
    <w:rsid w:val="7E0505C6"/>
    <w:rsid w:val="7E741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character" w:customStyle="1" w:styleId="11">
    <w:name w:val="页眉 Char"/>
    <w:basedOn w:val="9"/>
    <w:link w:val="6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9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994</Words>
  <Characters>1129</Characters>
  <Lines>10</Lines>
  <Paragraphs>3</Paragraphs>
  <TotalTime>1</TotalTime>
  <ScaleCrop>false</ScaleCrop>
  <LinksUpToDate>false</LinksUpToDate>
  <CharactersWithSpaces>1156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2025-05-13T07:12:00Z</dcterms:created>
  <dc:creator>csj</dc:creator>
  <cp:lastModifiedBy>WPS_1473407263</cp:lastModifiedBy>
  <dcterms:modified xsi:type="dcterms:W3CDTF">2025-08-26T12:28:34Z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