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黑体"/>
          <w:sz w:val="32"/>
          <w:szCs w:val="32"/>
        </w:rPr>
      </w:pPr>
      <w:r>
        <w:rPr>
          <w:rFonts w:hint="eastAsia" w:ascii="黑体" w:hAnsi="黑体" w:eastAsia="黑体" w:cs="黑体"/>
          <w:sz w:val="32"/>
          <w:szCs w:val="32"/>
        </w:rPr>
        <w:t>附件</w:t>
      </w:r>
    </w:p>
    <w:p>
      <w:pPr>
        <w:snapToGrid w:val="0"/>
        <w:spacing w:line="360" w:lineRule="auto"/>
        <w:jc w:val="center"/>
        <w:rPr>
          <w:rFonts w:hint="eastAsia" w:eastAsia="宋体"/>
          <w:lang w:val="en-US" w:eastAsia="zh-CN"/>
        </w:rPr>
      </w:pPr>
      <w:r>
        <w:rPr>
          <w:rFonts w:hint="eastAsia" w:ascii="方正小标宋简体" w:hAnsi="方正小标宋简体" w:eastAsia="方正小标宋简体" w:cs="方正小标宋简体"/>
          <w:b w:val="0"/>
          <w:bCs w:val="0"/>
          <w:kern w:val="0"/>
          <w:sz w:val="44"/>
          <w:szCs w:val="44"/>
          <w:lang w:eastAsia="zh-CN"/>
        </w:rPr>
        <w:t>影像</w:t>
      </w:r>
      <w:r>
        <w:rPr>
          <w:rFonts w:hint="eastAsia" w:ascii="方正小标宋简体" w:hAnsi="方正小标宋简体" w:eastAsia="方正小标宋简体" w:cs="方正小标宋简体"/>
          <w:b w:val="0"/>
          <w:bCs w:val="0"/>
          <w:kern w:val="0"/>
          <w:sz w:val="44"/>
          <w:szCs w:val="44"/>
        </w:rPr>
        <w:t>类医疗服务价格项目病案首页分类</w:t>
      </w:r>
      <w:bookmarkStart w:id="0" w:name="_GoBack"/>
      <w:bookmarkEnd w:id="0"/>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5"/>
        <w:gridCol w:w="1466"/>
        <w:gridCol w:w="6101"/>
        <w:gridCol w:w="722"/>
        <w:gridCol w:w="641"/>
        <w:gridCol w:w="1558"/>
        <w:gridCol w:w="1072"/>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tblHeader/>
          <w:jc w:val="center"/>
        </w:trPr>
        <w:tc>
          <w:tcPr>
            <w:tcW w:w="1085"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项目编码</w:t>
            </w:r>
          </w:p>
        </w:tc>
        <w:tc>
          <w:tcPr>
            <w:tcW w:w="1466"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项目名称</w:t>
            </w:r>
          </w:p>
        </w:tc>
        <w:tc>
          <w:tcPr>
            <w:tcW w:w="6101"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项目内涵</w:t>
            </w:r>
          </w:p>
        </w:tc>
        <w:tc>
          <w:tcPr>
            <w:tcW w:w="722"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除外</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内容</w:t>
            </w:r>
          </w:p>
        </w:tc>
        <w:tc>
          <w:tcPr>
            <w:tcW w:w="641"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计价</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单位</w:t>
            </w:r>
          </w:p>
        </w:tc>
        <w:tc>
          <w:tcPr>
            <w:tcW w:w="1558"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计价</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说明</w:t>
            </w:r>
          </w:p>
        </w:tc>
        <w:tc>
          <w:tcPr>
            <w:tcW w:w="2261" w:type="dxa"/>
            <w:gridSpan w:val="2"/>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病案首页收费分类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24" w:hRule="atLeast"/>
          <w:tblHeader/>
          <w:jc w:val="center"/>
        </w:trPr>
        <w:tc>
          <w:tcPr>
            <w:tcW w:w="1085" w:type="dxa"/>
            <w:vMerge w:val="continue"/>
            <w:noWrap w:val="0"/>
            <w:vAlign w:val="center"/>
          </w:tcPr>
          <w:p>
            <w:pPr>
              <w:jc w:val="center"/>
              <w:rPr>
                <w:rFonts w:hint="eastAsia" w:ascii="宋体" w:hAnsi="宋体" w:eastAsia="宋体" w:cs="宋体"/>
                <w:b/>
                <w:i w:val="0"/>
                <w:color w:val="auto"/>
                <w:sz w:val="20"/>
                <w:szCs w:val="20"/>
                <w:u w:val="none"/>
              </w:rPr>
            </w:pPr>
          </w:p>
        </w:tc>
        <w:tc>
          <w:tcPr>
            <w:tcW w:w="1466" w:type="dxa"/>
            <w:vMerge w:val="continue"/>
            <w:noWrap w:val="0"/>
            <w:vAlign w:val="center"/>
          </w:tcPr>
          <w:p>
            <w:pPr>
              <w:jc w:val="center"/>
              <w:rPr>
                <w:rFonts w:hint="eastAsia" w:ascii="宋体" w:hAnsi="宋体" w:eastAsia="宋体" w:cs="宋体"/>
                <w:b/>
                <w:i w:val="0"/>
                <w:color w:val="auto"/>
                <w:sz w:val="20"/>
                <w:szCs w:val="20"/>
                <w:u w:val="none"/>
              </w:rPr>
            </w:pPr>
          </w:p>
        </w:tc>
        <w:tc>
          <w:tcPr>
            <w:tcW w:w="6101" w:type="dxa"/>
            <w:vMerge w:val="continue"/>
            <w:noWrap w:val="0"/>
            <w:vAlign w:val="center"/>
          </w:tcPr>
          <w:p>
            <w:pPr>
              <w:jc w:val="center"/>
              <w:rPr>
                <w:rFonts w:hint="eastAsia" w:ascii="宋体" w:hAnsi="宋体" w:eastAsia="宋体" w:cs="宋体"/>
                <w:b/>
                <w:i w:val="0"/>
                <w:color w:val="auto"/>
                <w:sz w:val="20"/>
                <w:szCs w:val="20"/>
                <w:u w:val="none"/>
              </w:rPr>
            </w:pPr>
          </w:p>
        </w:tc>
        <w:tc>
          <w:tcPr>
            <w:tcW w:w="722" w:type="dxa"/>
            <w:vMerge w:val="continue"/>
            <w:noWrap w:val="0"/>
            <w:vAlign w:val="center"/>
          </w:tcPr>
          <w:p>
            <w:pPr>
              <w:jc w:val="center"/>
              <w:rPr>
                <w:rFonts w:hint="eastAsia" w:ascii="宋体" w:hAnsi="宋体" w:eastAsia="宋体" w:cs="宋体"/>
                <w:b/>
                <w:i w:val="0"/>
                <w:color w:val="auto"/>
                <w:sz w:val="20"/>
                <w:szCs w:val="20"/>
                <w:u w:val="none"/>
              </w:rPr>
            </w:pPr>
          </w:p>
        </w:tc>
        <w:tc>
          <w:tcPr>
            <w:tcW w:w="641" w:type="dxa"/>
            <w:vMerge w:val="continue"/>
            <w:noWrap w:val="0"/>
            <w:vAlign w:val="center"/>
          </w:tcPr>
          <w:p>
            <w:pPr>
              <w:jc w:val="center"/>
              <w:rPr>
                <w:rFonts w:hint="eastAsia" w:ascii="宋体" w:hAnsi="宋体" w:eastAsia="宋体" w:cs="宋体"/>
                <w:b/>
                <w:i w:val="0"/>
                <w:color w:val="auto"/>
                <w:sz w:val="20"/>
                <w:szCs w:val="20"/>
                <w:u w:val="none"/>
              </w:rPr>
            </w:pPr>
          </w:p>
        </w:tc>
        <w:tc>
          <w:tcPr>
            <w:tcW w:w="1558" w:type="dxa"/>
            <w:vMerge w:val="continue"/>
            <w:noWrap w:val="0"/>
            <w:vAlign w:val="center"/>
          </w:tcPr>
          <w:p>
            <w:pPr>
              <w:jc w:val="center"/>
              <w:rPr>
                <w:rFonts w:hint="eastAsia" w:ascii="宋体" w:hAnsi="宋体" w:eastAsia="宋体" w:cs="宋体"/>
                <w:b/>
                <w:i w:val="0"/>
                <w:color w:val="auto"/>
                <w:sz w:val="20"/>
                <w:szCs w:val="20"/>
                <w:u w:val="none"/>
              </w:rPr>
            </w:pPr>
          </w:p>
        </w:tc>
        <w:tc>
          <w:tcPr>
            <w:tcW w:w="1072" w:type="dxa"/>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医疗服务项目收费分类</w:t>
            </w:r>
          </w:p>
        </w:tc>
        <w:tc>
          <w:tcPr>
            <w:tcW w:w="1189" w:type="dxa"/>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对应医用耗材收费分类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影像学诊断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EA</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(一)X线检查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EAA</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1.透视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1"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EAABP001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头部X线透视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操作人员核对登记病人信息，提醒或协助患者去除体表透视部位金属物品等，操作X光机多个体位透视观察目标结构，医生完成诊断报告。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EAAHY001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颈部X线透视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操作人员核对登记病人信息，提醒或协助患者去除体表透视部位金属物品等，操作X光机多个体位透视观察目标结构，医生完成诊断报告。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EAAJT001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胸部X线透视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操作人员核对登记病人信息，提醒或协助患者去除体表透视部位金属物品等，操作X光机多个体位透视观察目标结构，医生完成诊断报告。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EAAQT001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腹部X线透视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操作人员核对登记病人信息，提醒或协助患者去除体表透视部位金属物品等，操作X光机多个体位透视观察目标结构，医生完成诊断报告。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EAAQU001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盆部X线透视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操作人员核对登记病人信息，提醒或协助患者去除体表透视部位金属物品等，操作X光机多个体位透视观察目标结构，医生完成诊断报告。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EAAW6001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四肢X线透视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操作人员核对登记病人信息，提醒或协助患者去除体表透视部位金属物品等，操作X光机多个体位透视观察目标结构，医生完成诊断报告。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EAAZZ001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床旁透视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指对行动不便或重症患者，技术人员利用移动透视设备到患者床旁操作。</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EAAZZ002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术中透视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指在临床手术操作过程中的透视。</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半小时</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EAB</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2.X线摄影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jc w:val="left"/>
              <w:rPr>
                <w:rFonts w:hint="eastAsia" w:ascii="宋体" w:hAnsi="宋体" w:eastAsia="宋体" w:cs="宋体"/>
                <w:b/>
                <w:i w:val="0"/>
                <w:color w:val="auto"/>
                <w:sz w:val="20"/>
                <w:szCs w:val="20"/>
                <w:u w:val="none"/>
              </w:rPr>
            </w:pP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章节说明：</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1.本章节胶片费另收。</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2.使用数字化摄影（指DR、CR，含数据采集、存贮、图像显示、曝光、拍片和使用滤线器，不含胶片）按每次70元计收。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EABCC001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视神经孔X线摄影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EABCN001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舌下神经孔X线摄影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EABEB001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眼眶X线摄影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操作人员核对登记病人信息，提醒或协助患者去除体表摄影部位金属物品等，根据需要完成眼眶正位、眼眶侧位、薄骨正侧位、眼球异物定位等投照体位摆位，曝光，冲洗照片(胶片)，医生完成诊断报告。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EABFJ001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乳突X线摄影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操作人员核对登记病人信息，提醒或协助患者去除体表摄影部位金属物品等，根据需要完成许氏位、梅氏位的投照体位摆位，曝光，冲洗照片(胶片)，医生完成诊断报告。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EABFK001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内听道X线摄影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指耳蜗位X线摄影。操作人员核对登记病人信息，提醒或协助患者去除体表摄影部位金属物品等，摆位，曝光，冲洗照片(胶片)，医生完成诊断报告。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EABGB001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鼻骨侧位X线摄影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EABGF001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副鼻窦X线摄影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操作人员核对登记病人信息，提醒或协助患者去除体表摄影部位金属物品等，根据需要完成副鼻窦柯氏位、副鼻窦侧位、副鼻窦瓦氏位的投照体位摆位，曝光，冲洗照片(胶片)，医生完成诊断报告。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EABGJ001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鼻咽侧位X线摄影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EABHD001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颧弓X线摄影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EABHG001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下颌骨X线摄影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操作人员核对登记病人信息，提醒或协助患者去除体表摄影部位金属物品等，根据需要完成下颌骨正位、下颌骨侧位的投照体位摆位，曝光，冲洗照片(胶片)，医生完成诊断报告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EABHJ001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颞颌关节X线摄影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操作人员核对登记病人信息，提醒或协助患者去除体表摄影部位金属物品等，根据需要完成颞颌关节开口位、颞颌关节闭口位的投照体位摆位，曝光，冲洗照片(胶片)，医生完成诊断报告。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EABHM001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口腔曲面体层摄影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指颌全景摄影。操作人员核对登记病人信息，提醒或协助患者去除体表摄影部位金属物品等，摆位，曝光，冲洗胶片，医生完成诊断报告。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EABHS001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牙片X线一次成像(RVG)</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操作人员核对登记病人信息，提醒或协助患者去除体表摄影部位金属物品等，摆位，曝光，使用明室冲洗牙片及冲洗液一次成像，医生完成诊断报告。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EABHS002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牙片X线摄影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操作人员核对登记病人信息，提醒或协助患者去除体表摄影部位金属物品等，摆位，曝光，冲洗胶片，医生完成诊断报告。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数字化牙片按25元计收</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EABHS003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咬合片X线摄影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操作人员核对登记病人信息，提醒或协助患者去除体表摄影部位金属物品等，摆位，曝光，冲洗胶片，医生完成诊断报告。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EABJC001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气管相X线摄影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操作人员核对登记病人信息，提醒或协助患者去除体表摄影部位金属物品等，根据需要完成气管正位、气管侧位的投照体位摆位，曝光，冲洗照片(胶片)，医生完成诊断报告。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EABJK001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胸骨X线摄影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操作人员核对登记病人信息，提醒或协助患者去除体表摄影部位金属物品等，根据需要完成胸骨正位、胸骨侧位等投照体位摆位，曝光，冲洗照片(胶片)，医生完成诊断报告。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EABJL001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肋骨X线摄影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操作人员核对登记病人信息，提醒或协助患者去除体表摄影部位金属物品等，根据需要完成肋骨正位相、左前斜位、右前斜位等投照体位摆位，曝光，冲洗照片(胶片)，医生完成诊断报告。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EABJT001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胸部X线摄影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操作人员核对登记病人信息，提醒或协助患者去除体表摄影部位金属物品等，根据需要完成胸部正位、胸部侧位、前弓位等投照体位摆位，曝光，冲洗照片(胶片)，医生完成诊断报告。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EABKA001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心脏X线摄影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操作人员核对登记病人信息，提醒或协助患者去除体表摄影部位金属物品等，根据需要完成心脏正位、侧位、左前斜位、右前斜位、吞钡像等投照体位摆位，曝光，冲洗照片(胶片)，医生完成诊断报告。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EABQT001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操作人员核对登记病人信息，提醒或协助患者去除体表摄影部位金属物品等，根据需要完成立位、仰卧位、俯卧位等投照体位摆位，曝光，冲洗照片(胶片)，医生完成诊断报告。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EABRA001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腹部尿路X线摄影(KUB)</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对患者事先进行肠道准备，操作人员核对登记病人信息，提醒或协助患者去除体表摄影部位金属物品等，摆位，曝光，冲洗照片(胶片)，医生完成诊断报告。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EABV1001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尾骨X线摄影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操作人员核对登记病人信息，提醒或协助患者去除体表摄影部位金属物品等，根据需要完成尾骨正位、尾骨侧位的投照体位摆位，曝光，冲洗照片(胶片)，医生完成诊断报告。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EABVB001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头颅X线摄影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多个体位(头颅正位、头颅侧位、蝶鞍侧位、头颅切线位、颅底颌顶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EABVB002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茎突X线摄影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操作人员核对登记病人信息，提醒或协助患者去除体表摄影部位金属物品等，根据需要完成茎突正位、茎突侧位的投照体位摆位，曝光，冲洗照片(胶片)，医生完成诊断报告。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EABVH001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颈椎X线摄影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颈椎正位、颈椎侧位、颈椎前屈位、颈椎后伸位、颈椎开口位、颈椎左前斜位、颈椎右前斜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EABVN001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胸椎X线摄影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操作人员核对登记病人信息，提醒或协助患者去除体表摄影部位金属物品等，根据需要完成胸椎正位、胸椎侧位等投照体位摆位，曝光，冲洗照片(胶片)，医生完成诊断报告。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EABVR001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胸腰段X线摄影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操作人员核对登记病人信息，提醒或协助患者去除体表摄影部位金属物品等，根据需要完成胸腰段正位、胸腰椎侧位的投照体位摆位，曝光，冲洗照片(胶片)，医生完成诊断报告。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EABVT001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腰椎X线摄影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腰椎正位、腰椎侧位、腰椎左斜位、腰椎右斜位、腰椎前屈位、腰椎后伸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EABWC001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肩胛骨X线摄影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操作人员核对登记病人信息，提醒或协助患者去除体表摄影部位金属物品等，根据需要完成肩胛骨正位、肩胛骨侧位的投照体位摆位，曝光，冲洗照片(胶片)，医生完成诊断报告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EABWD001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肩锁关节X线摄影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操作人员核对登记病人信息，提醒或协助患者去除体表摄影部位金属物品等，根据需要完成胸锁关节正位、锁骨正位的投照体位摆位，曝光，冲洗照片(胶片)，医生完成诊断报告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EABWG001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肩关节X线摄影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肩关节正位、右肩关节正位、左侧穿胸位、右侧穿胸位、肩关节腋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EABWH001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肱骨X线摄影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操作人员核对登记病人信息，提醒或协助患者去除体表摄影部位金属物品等，根据需要完成左肱骨正位、左肱骨侧位、右肱骨正位、右肱骨侧位等投照体位摆位，曝光，冲洗照片(胶片)，医生完成诊断报告。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EABWJ001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肘关节X线摄影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肘关节正位、左肘关节侧位、右肘关节正位、右肘关节侧位、左肘关节轴位、右肘关节轴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EABWM001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尺桡骨X线摄影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尺桡骨正位、左尺桡骨侧位、右尺桡骨正位、右尺桡骨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EABWT001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手腕关节X线摄影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腕关节正位、左腕关节侧位、右腕关节正位、右腕关节侧位、舟状骨位、左手正位、左手侧位、左手斜位、右手正位、右手侧位、右手斜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EABX6001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骨龄相X线摄影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完成含单侧手腕关节正位、单侧肘关节正位、单侧跟骨侧位、单侧髂骨翼正位等投照体位在内的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双下肢负重位X线摄影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操作人员核对登记病人信息，提醒或协助患者去除体表摄影部位金属物品等，摆位，含髋膝踝关节在内的全下肢站立负重条件下，完成正侧位曝光，冲洗照片(胶片)，医生完成诊断报告。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骨盆X线摄影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操作人员核对登记病人信息，提醒或协助患者去除体表摄影部位金属物品等，根据需要完成骨盆正位、侧位、骨盆入口位等投照体位摆位，曝光，冲洗照片(胶片)，医生完成诊断报告。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骶髂关节X线摄影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骶髂关节正位、骶髂关节左斜位、骶椎正侧位、骶髂关节右斜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髋关节X线摄影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操作人员核对登记病人信息，提醒或协助患者去除体表摄影部位金属物品等，根据需要完成髋关节正位、左髋侧位、右髋侧位、髋关节蛙式位等投照体位摆位，曝光，冲洗照片(胶片)，医生完成诊断报告。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股骨X线摄影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操作人员核对登记病人信息，提醒或协助患者去除体表摄影部位金属物品等，根据需要完成左股骨正位、左股骨侧位、右股骨正位、右股骨侧位等投照体位摆位，曝光，冲洗照片(胶片)，医生完成诊断报告。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膝关节X线摄影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膝关节正位、膝关节45°轴位、左膝关节侧位、右膝关节正位、右膝关节侧位、膝关节轴位(髌骨轴位)、膝关节负重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EABXP001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胫腓骨X线摄影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胫腓骨正位、左胫腓骨侧位、右胫腓骨正位、右胫腓骨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EABXU001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足X线摄影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足正位、左足侧位、右足正位、右足侧位、左足斜位、右足斜位、足应力正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EABXV001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跟骨X线摄影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操作人员核对登记病人信息，提醒或协助患者去除体表摄影部位金属物品等，根据需要完成跟骨侧位、左侧跟骨轴位、右侧跟骨轴位等投照体位摆位，曝光，冲洗照片(胶片)，医生完成诊断报告。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EABXZ001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踝关节X线摄影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病人信息，提醒或协助患者去除体表摄影部位金属物品等，根据需要完成左踝关节正位、左踝关节侧位、右踝关节正位、右踝关节侧位等投照体位摆位，曝光，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EABYA001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乳腺X线摄影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操作人员核对登记患者信息，褪去患者上衣以便检查摆位，基本摆位四次，曝光四次，完成含乳腺轴位、乳腺内斜位、乳腺外斜侧位、乳腺夸大位、乳腺局部点压位、全乳放大位、乳腺局部点压放大位等体位摄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EABZZ001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床旁X线摄影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指对行动不便或重症患者，技术人员利用移动X线摄影机到患者床旁操作。</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此项为辅加操作项目，床旁数字化摄影加收同此收费</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EAC</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3.X线造影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jc w:val="left"/>
              <w:rPr>
                <w:rFonts w:hint="eastAsia" w:ascii="宋体" w:hAnsi="宋体" w:eastAsia="宋体" w:cs="宋体"/>
                <w:b/>
                <w:i w:val="0"/>
                <w:color w:val="auto"/>
                <w:sz w:val="20"/>
                <w:szCs w:val="20"/>
                <w:u w:val="none"/>
              </w:rPr>
            </w:pP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章节说明：</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1.本章节使用数字化摄影（指DR、CR，含数据采集、存贮、图像显示、曝光、拍片和使用滤线器，不含胶片）按每次70元加收；使用高压注射器每次加收70元。</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2.本章节可收费耗材参照《手术使用可收费医用耗材目录》，对比剂另收。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EACBH001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经皮穿刺插管脑血管造影术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消毒铺巾，局部麻醉，经颈动脉穿刺，置血管鞘，导管插入颈动脉，经导管注入对比剂，造影成功后分析诊断造影结果。不含三维影像。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EACBH002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经皮穿刺桡动脉插管全脑血管造影术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消毒铺巾，局部麻醉，经桡动脉穿刺，置血管鞘，导管分别插入颈动脉或椎动脉，经导管注入对比剂，造影成功后分析诊断造影结果。压迫止血。不含三维影像。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EACBH003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经皮穿刺股动脉插管全脑血管造影术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会阴部备皮，消毒铺巾，局部麻醉，经股动脉穿刺，置血管鞘，导管分别插入颈动脉或椎动脉，经导管注入对比剂，造影成功后分析诊断造影结果。压迫止血。不含三维造影。</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EACBH004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超选择脑血管造影术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会阴部备皮，消毒铺巾，局部麻醉，经股动脉穿刺，置血管鞘，导管分别插入主动脉弓、颈内动脉、锁骨下动脉和椎动脉，经导管插入微导管超选择插管至大脑动脉、小脑动脉、基底动脉及其分支、眼动脉、脑膜中动脉等注入对比剂，造影成功后分析诊断造影结果。压迫止血。不含三维造影。</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EACBM001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脑静脉+静脉窦造影术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消毒铺巾，局部麻醉，经股静脉穿刺，置血管鞘，导管插入脑静脉和静脉窦，经导管或微导管注入对比剂，人工报告。不含三维影像。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EACBS001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颈椎穿刺脊髓X线造影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消毒铺巾，局部麻醉，颈椎穿刺，X线定位，注入对比剂，X线点片，冲洗胶片，医生完成诊断报告。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EACBS002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腰椎穿刺脊髓X线造影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消毒铺巾，局部麻醉，腰椎穿刺，X线定位，注入对比剂，X线点片，冲洗胶片，医生完成诊断报告。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EACCQ001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颈椎神经根X线造影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消毒铺巾，局部麻醉，穿刺，X线定位，注入对比剂，X线点片，冲洗胶片，医生完成诊断报告。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EACEE001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泪道X线造影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去除检查部位体表金属物品，向泪道内注入对比剂，摆位，透视下多角度观察并根据需要点片，冲洗照片(胶片)，医生完成诊断报告。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EACGH001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下咽X线造影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去除检查部位体表金属物品，准备好口服对比剂，摆位，在患者配合下，于透视下行吞咽对比剂动作时在多角度下根据需要点片，冲洗照片(胶片)，医生完成诊断报告。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EACHJ001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颞下颌关节X线造影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去除检查部位体表金属物品，消毒、麻醉、向颞下颌关节腔内注入对比剂，摆位，透视下多角度观察并根据需要点片，冲洗照片(胶片)，医生完成诊断报告。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EACHL001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唾液腺X线造影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去除检查部位体表金属物品，消毒，向唾液腺导管内注入对比剂，摆位，透视下多角度观察并根据需要点片，冲洗照片(胶片)，医生完成诊断报告。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EACKJ001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经皮穿刺插管左心室造影术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在备有除颤仪及除颤电极的条件下，消毒铺巾，局部麻醉，穿刺动脉，放置鞘管，经鞘管在监护仪监护及DSA引导下，沿引导钢丝将猪尾导管送入左心室，应用高压注射泵或者手推对比剂完成左心室造影，导管尾端接压力监测，测定左心室舒张末压力，回撤猪尾导管，测定左心室与主动脉根部间压力阶差。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EACKK001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经皮穿刺插管右心室造影术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在备有除颤仪及除颤电极的条件下，消毒铺巾，局部麻醉，穿刺静脉，放置鞘管，经鞘管在监护仪监护及DSA引导下，沿引导钢丝将猪尾导管送入右心室，应用高压注射泵或者手推对比剂完成右心室造影，导管尾端接压力监测，分别测定肺动脉、右心室、右心房和下腔静脉内的压力。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EACKU001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经皮穿刺插管冠状动脉造影术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在备有除颤仪及除颤电极的条件下，消毒铺巾，局部麻醉，穿刺动脉，放置鞘管，经鞘管在监护仪监护及DSA引导下，沿引导钢丝将造影导管送至冠状动脉开口，在不同体位注射对比剂，获得冠脉影像，并对影像进行分析。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EACL0001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经皮选择性腰动脉造影术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消毒铺巾，局部麻醉，动脉穿刺置入鞘管，经鞘置管，超选腰动脉选择性造影摄片，穿刺点压迫包扎，人工报告。不含监护、DSA引导。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EACL1001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经皮穿刺插管选择性髂内动脉造影术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消毒铺巾，局部麻醉，动脉穿刺置入鞘管，经鞘置管，髂内动脉选择性造影摄片，穿刺点压迫包扎，人工报告。不含监护、DSA引导。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EACL3001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经皮穿刺插管选择性上肢动脉造影术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患者仰卧于造影台，局麻下穿刺动脉，置入血管鞘管，肝素抗凝，导丝引导下将导管选择到动脉，逐段行动脉造影，造影结束拔除血管鞘管，穿刺点压迫止血20分钟后弹力绷带加压包扎。不含DSA引导。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EACL5001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经皮穿刺插管选择性下肢动脉造影术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消毒铺巾，局部麻醉，动脉穿刺置入鞘管，经鞘置管，逐段造影摄片，穿刺点压迫包扎，人工报告。不含监护、DSA引导。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经皮穿刺插管主动脉造影术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消毒铺巾，局部麻醉，动脉穿刺，置血管鞘，导管插入主动脉，经导管注入对比剂，造影成功后分析诊断造影结果。不含三维影像。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EACLB002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经皮选择性主动脉造影术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消毒铺巾，局部麻醉，穿刺置管，动脉穿刺，置管。主动脉造影，摄片，穿刺点压迫包扎，人工报告。不含监护、DSA引导。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经皮穿刺插管选择性锁骨下动脉造影术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消毒铺巾，局部麻醉，穿刺置管，动脉穿刺，置管，锁骨下动脉选择性造影摄片，穿刺点压迫包扎，人工报告。不含监护、DSA引导。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经皮穿刺插管选择性支气管动脉造影术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消毒铺巾，局部麻醉，穿刺置管，动脉穿刺、置管，支气管动脉选择性造影摄片，穿刺点压迫包扎，人工报告。不含监护、DSA引导。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EACLJ002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经皮穿刺插管选择性胸廓内动脉造影术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消毒铺巾，局部麻醉，穿刺置管，动脉穿刺，置管，胸廓内动脉选择性造影摄片，穿刺点压迫包扎，人工报告。不含监护、DSA引导。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EACLJ003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经皮穿刺插管选择性肋间动脉造影术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消毒铺巾，局部麻醉，穿刺置管，动脉穿刺，置管，肋间动脉选择性造影摄片，穿刺点压迫包扎，人工报告。不含监护、DSA引导。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经皮穿刺插管选择性肾上腺动脉造影术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消毒铺巾，局部麻醉，动脉穿刺，经鞘置管，肾上腺动脉选择性造影摄片，穿刺点压迫包扎，人工报告。不含监护、DSA引导。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经皮穿刺插管选择性腹腔动脉干造影术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消毒铺巾，局部麻醉，动脉穿刺，置管，腹腔干动脉选择性造影，酌情动脉瘤瘤体和动脉直径测量，不含DSA引导。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EACLM001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经皮穿刺插管选择性胃左动脉造影术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消毒铺巾，局部麻醉，动脉穿刺，置管，胃左动脉选择性造影摄片，穿刺点压迫包扎，人工报告。不含监护、DSA引导。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EACLP001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经皮穿刺插管选择性肝动脉造影术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消毒铺巾，局部麻醉，动脉穿刺，置管，肝总动脉选择性造影摄片，穿刺点压迫包扎，人工报告。不含监护、DSA引导。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EACLP002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经皮穿刺插管超选择性肝动脉造影术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消毒铺巾，局部麻醉，动脉穿刺，经鞘置管，超选择性肝动脉(肝叶、肝段)动脉造影，刺点压迫包扎，人工报告。不含监护、DSA引导、超声引导。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EACLP003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经皮穿刺插管选择性胃十二指肠动脉造影术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消毒铺巾，局部麻醉，动脉穿刺，置管，胃十二指肠动脉选择性造影摄片，穿刺点压迫包扎，人工报告。不含监护、DSA引导。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EACLS001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经皮穿刺插管选择性脾动脉造影术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消毒铺巾，局部麻醉，动脉穿刺，经鞘置管，脾动脉选择性造影摄片，穿刺点压迫包扎，人工报告。不含监护、DSA引导。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经皮穿刺插管选择性肠系膜上动脉造影术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消毒铺巾，局部麻醉，动脉穿刺，经鞘置管，肠系膜上动脉选择性造影摄片，穿刺点压迫包扎，人工报告。不含监护、DSA引导。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EACLU001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经皮穿刺插管选择性肠系膜下动脉造影术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消毒铺巾，局部麻醉，动脉穿刺，经鞘置管，肠系膜下动脉选择性造影摄片，穿刺点压迫包扎，人工报告。不含监护、DSA引导。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EACLW001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经皮穿刺插管选择性肾动脉造影术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消毒铺巾，局部麻醉，动脉穿刺，经鞘置管，肾动脉选择性造影摄片，穿刺点压迫包扎，人工报告。不含监护、DSA引导。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EACLX001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经皮穿刺插管选择性子宫动脉造影术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消毒铺巾，局部麻醉，动脉穿刺，经鞘置管，子宫动脉选择性造影摄片，穿刺点压迫包扎，人工报告。不含监护、DSA引导。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EACM1001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经皮穿刺下肢静脉造影术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仰卧于造影台，局麻下穿刺足背浅静脉，建立输液通道，用三通连接输液通道，应用止血带阻断下肢浅静脉，注入对比剂，数字减影机下透视，显示下肢深静脉有无病变及病变情况并摄片，造影完毕，退出穿刺针，穿刺处弹力绷带加压包扎。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EACM1002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下肢静脉切开造影术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血管造影机下，患者平卧位，造影侧足背消毒铺巾，足背行局麻后切开皮肤，于皮下组织中寻找浅静脉，小腿下1/3上止血带，行静脉穿刺成功后高压注射器注入对比剂，使下肢深静脉显影，了解深静脉通畅度及瓣膜功能，留取影像资料，造影完毕，拔除静脉穿刺针，足背切口间断缝合，敷料覆盖伤口。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经皮穿刺插管上腔静脉造影术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仰卧于造影台，局麻下穿刺锁骨下静脉、颈内静脉或股静脉，置入鞘管，沿鞘管放入导丝和造影导管入上腔静脉近端，退出导丝，经导管注入对比剂进行静脉造影，造影完毕，退出导管和血管鞘，穿刺处加压包扎。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EACMF001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经皮穿刺插管上肢静脉造影术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仰卧于造影台，穿刺浅静脉，建立输液通道，用三通连接输液通道，止血带阻断上肢浅静脉，注入对比剂，数字减影造影机下透视，显示上肢静脉有无病变及病变情况并拍片。造影完毕，退出穿刺针，穿刺处加压包扎。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EACMF002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上肢静脉切开造影术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血管造影机下，患者平卧位，消毒铺巾，局麻后切开皮肤，于皮下组织中寻得浅静脉，前臂上止血带，行静脉穿刺成功结扎固定穿刺针后高压注射器注入对比剂，使上肢深静脉显影至锁骨下静脉出口，留取影像资料，了解深静脉通畅度及瓣膜功能，留取影像资料。造影完毕，拔除静脉穿刺针，切口缝合。敷料覆盖伤口。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经皮穿刺插管下腔静脉造影术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仰卧于造影台，局麻下穿刺股静脉(或颈内动静脉、锁骨下静脉)，成功后放置血管鞘管，沿鞘管放入导丝和造影导管入下腔静脉远端，退出导丝，经导管注入对比剂进行静脉造影，必要时可深入导管至下腔静脉近端造影，造影完毕，退出导管和血管鞘，穿刺处加压包扎。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EACMM001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经皮穿刺插管选择性肝静脉造影术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仰卧于造影台，局麻下穿刺静脉，放置血管鞘管，沿鞘管放入导丝，沿导丝造影导管入肝后段下腔静脉，超选肝静脉，退出导丝，经导管注入对比剂进行静脉造影，造影完毕，退出导管和血管鞘，穿刺处加压包扎。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经皮经肝穿刺门静脉造影术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局麻下患者平卧于造影床，应用肝穿针在右侧肋间向肝脏穿刺，边穿刺边注入对比剂，透视下寻找门静脉，直到肝内门静脉显影，交换导丝，进行门静脉插管，并注入适量对比剂进行血管造影，造影完毕后拔出导管，压迫止血。不含DSA引导、超声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EACMN002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经皮经脾穿刺门静脉造影术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局麻下患者平卧于造影床，应用穿刺针在左侧肋间向脾脏穿刺，边穿刺边注入对比剂，透视下寻找脾静脉，直到门静脉显影，交换导丝，进行门静脉插管，并注入适量对比剂进行血管造影，造影完毕后拔出导管，压迫止血。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EACMN003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经皮穿刺插管间接门静脉造影术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消毒铺巾，局部麻醉，动脉穿刺置入鞘管，经鞘置管，肠系膜上动脉或脾动脉造影，延迟显像至在静脉期血管成像拍片。造影完毕，穿刺处加压包扎。不含DSA引导。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EACMU001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经皮穿刺插管选择性肾静脉造影术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仰卧于造影台，局麻下穿刺静脉，放置血管鞘管，沿鞘管放入导丝，沿导丝造影导管入下腔静脉，超选肾静脉，退出导丝，注入对比剂进行静脉造影。造影完毕，退出导管和血管鞘，穿刺处加压包扎。不含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EACMW001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经皮穿刺插管性腺静脉造影术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消毒麻醉，股静脉或颈静脉或上肢静脉穿刺插管，选择卵巢静脉或精索静脉，注射对比剂并摄片，拔管压迫止血，冲洗胶片，人工报告。不含监护、DSA引导。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032_介入治疗费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EACNM001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四肢直接淋巴管X线造影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消毒铺巾，局部麻醉，于肢端行皮下切开找到淋巴管并穿刺插管，在影像设备监视下，经导管注入碘油等对比剂，X线透视下观察相应肢体淋巴管显影情况，间断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单肢</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EACNM002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四肢间接淋巴管X线造影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患肢消毒后于各指(或趾)蹼皮内及皮下注入水溶性对比剂，使患肢淋巴管显影，间接点片，照相，冲洗胶片，医生完成诊断报告。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单肢</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胃肠排空试验-钡餐透视法</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口服钡条，去除检查部位体表金属物品，72小时内反复间断透视，观察钡条移动情况，必要时点片，冲洗照片，人工报告。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EACPA002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全消化道造影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准备好口服对比剂，摆位，在患者配合下，吞咽对比剂后，在透视下多角度观察食道、胃、十二指肠、各组小肠、各段结肠的形态及蠕动并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strike/>
                <w:color w:val="auto"/>
                <w:sz w:val="20"/>
                <w:szCs w:val="20"/>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上消化道X线造影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去除检查部位体表金属物品，准备好口服对比剂，摆位，在患者配合下，吞咽对比剂后，在透视下多角度观察食道、胃、十二指肠的形态及蠕动并根据需要点片，冲洗照片(胶片)，医生完成诊断报告。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食管X线造影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去除检查部位体表金属物品，准备好口服对比剂，摆位，在患者配合下，透视下行吞咽对比剂动作，在多角度下根据需要点片，冲洗照片(胶片)，医生完成诊断报告。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EACPC002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食管异物X线造影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去除检查部位体表金属物品，准备好专用口服对比剂，在患者配合下，透视下行吞咽对比剂动作，在多角度下观察，根据需要点片，冲洗照片(胶片)，医生完成诊断报告。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肠套叠充气造影及整复</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肛门放置肛管，引导下通过灌肠机向肠道内注气，观察套叠头端复位情况。</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小肠X线造影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去除检查部位体表金属物品，准备好口服对比剂，摆位，在患者配合下，吞咽对比剂后，在透视下多角度观察各组小肠的形态及蠕动并根据需要点片，冲洗照片(胶片)，医生完成诊断报告。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EACPJ002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小肠插管X线造影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去除检查部位体表金属物品，摆位，将胃肠导管经口插入十二指肠起始部，自导管注入对比剂(或气体)，透视下观察胃肠道，根据需要点片，冲洗照片(胶片)，医生完成诊断报告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EACPS001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结肠X线造影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去除检查部位体表金属物品，摆位，经肛管导管自肛门人工注入钡剂(或气体)，透视下多体位观察各段结肠及直肠，根据需要点片，冲洗照片(胶片)，医生完成诊断报告。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EACQE001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经皮经肝穿刺胆管造影术</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确认肝内胆管位置，选择穿刺点、穿刺角度及深度，消毒铺单，局部麻醉，透视、超声引导下将活检针刺入肝内胆管内，注入对比剂造影。不含影像学引导。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 xml:space="preserve">032_介入治疗费 </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EACQE002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经T管胆道X线造影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去除检查部位体表金属物品，摆位，消毒，经T管内注入对比剂，透视，根据需要点片，冲洗胶片，医生完成诊断报告。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EACQP001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经纤维内镜逆行胰胆管造影术(ERCP)</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咽部麻醉，镇静，润滑，消泡，纤维十二指肠镜经口插至十二指肠乳头部位，经活检通道插入装有导丝的造影导管进入十二指肠乳头，退出导丝，注入对比剂，分别对胆管、胰管进行造影检查。医生完成诊断报告。不含监护、X线检查。</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EACQP002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经电子内镜逆行胰胆管造影术(ERCP)</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咽部麻醉，镇静，润滑，消泡，经口插入内镜至十二指肠乳头部位，经活检通道插入装有导丝的造影导管进入十二指肠乳头，退出导丝，注入对比剂，分别对胆管、胰管进行造影检查。医生完成诊断报告。不含监护、X线检查。</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EACRA001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泌尿系逆行X线造影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局部麻醉，插入膀胱镜，找到输尿管口，插入输尿管导管，在透视下注入对比剂，使肾盂输尿管显影。点片，冲洗胶片，医生完成诊断报告。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EACRC001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静脉肾盂X线造影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对患者事先进行肠道准备，去除检查部位体表金属物品，摆位，外周静脉穿刺注入对比剂，经过固定时间后电视透视，根据需要点片，冲洗照片(胶片)，医生完成诊断报告。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EACRG001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膀胱逆行X线造影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去除检查部位体表金属物品，摆位，经尿道向膀胱内注入对比剂或经膀胱造瘘口注入对比剂，多体位点片，冲洗照片(胶片)，医生完成诊断报告。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EACRJ001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排泄性尿道X线造影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去除检查部位体表金属物品，摆位，静脉内注入对比剂，经过固定时间后于患者排尿时透视，点片，冲洗照片(胶片)，医生完成诊断报告。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EACRJ002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尿道逆行X线造影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尿道外口消毒，自尿道口注入对比剂，摄正位，侧位片，显示狭窄段尿道，对比剂注入膀胱后，让病人一边解尿一边点摄尿道侧位片，显示狭窄段近端。</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EACSE001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经皮穿刺输精管X线造影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消毒铺巾，局部麻醉，经阴囊皮肤直接穿刺进入输精管腔，缓慢注入对比剂后摄片。医生完成诊断报告。术后加压包扎。</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EACSE002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阴囊切开输精管X线造影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消毒铺巾，局部麻醉，阴囊外上方皮肤切口，显露输精管，穿刺针向附睾方向穿刺进入输精管腔。缓慢注入对比剂后摄片。医生完成诊断报告。术后加压包扎。</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EACSQ001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阴茎海绵体动脉X线造影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局部麻醉，股动脉穿刺，荧光屏监视下，经股动脉插入导管到同侧髂内动脉，注入对比剂后快速摄片。医生完成诊断报告。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EACSQ002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阴茎海绵体静脉X线造影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消毒铺巾，局部麻醉，阴茎海绵体内注射药物诱发勃起，荧光屏监视下，穿刺针刺入阴茎海绵体末端，缓慢注入对比剂后摄片。医生完成诊断报告。术后加压包扎。</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EACTK001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经阴道子宫输卵管造影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去除检查部位体表金属物品，摆位，局部消毒铺巾，在影像设备监视下，经阴道及宫颈插管，向子宫内注入对比剂，透视下观察对比剂经宫腔进入输卵管的过程，间断点片，冲洗照片(胶片)，医生完成诊断报告。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EACVJ001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颈椎间盘X线造影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消毒铺巾，局部麻醉，穿刺，X线定位，注入对比剂，X线点片，冲洗胶片，医生完成诊断报告。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EACVU001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腰椎间盘X线造影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消毒铺巾，局部麻醉，穿刺，X线定位，注入对比剂，X线点片，冲洗胶片，医生完成诊断报告。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EACX7001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四肢X线造影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去除检查部位体表金属物品，摆位，消毒铺巾，麻醉，注入对比剂，透视，根据需要点片，冲洗照片(胶片)，医生完成诊断报告。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EACYA001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乳腺导管X线造影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去除检查部位体表金属物品，消毒、局部麻醉，向乳腺导管内注入对比剂，摆位，透视下多角度观察并根据需要点片，冲洗照片(胶片)，医生完成诊断报告。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EACYR001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窦道瘘管X线造影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去除检查部位体表金属物品，摆位，可疑腔道内注入对比剂，透视，根据需要点片，冲洗照片(胶片)，医生完成诊断报告。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EAZ</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4.其它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EAZZZ001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临床操作X线透视引导</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在普通X线透视或胃肠造影机下完成临床诊疗过程，必要时点片。不含相关的临床诊疗技术</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半小时</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EAZZZ002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临床操作C/G/U形臂引导</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在C(或G、U)形臂透视下完成临床诊疗过程，必要时点片。不含相关的临床诊疗技术。</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半小时</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此项为辅加操作项目。G型臂按每半小时100元计收</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EAZZZ003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临床操作数字减影(DSA)引导</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在数字减影(DSA)引导下完成临床诊疗过程，必要时点片。不含相关的临床诊疗技术。</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半小时</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120_放射费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ED</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（四）超声诊断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jc w:val="left"/>
              <w:rPr>
                <w:rFonts w:hint="eastAsia" w:ascii="宋体" w:hAnsi="宋体" w:eastAsia="宋体" w:cs="宋体"/>
                <w:b/>
                <w:i w:val="0"/>
                <w:color w:val="auto"/>
                <w:sz w:val="20"/>
                <w:szCs w:val="20"/>
                <w:u w:val="none"/>
              </w:rPr>
            </w:pP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章节说明：</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1.本章节计价单位中“部位”具体指：人体躯干及四肢节段区分，如头面部、颈项部、肩部、胸部、背部、腹部、肋胁部、腰部、臀部、肩臂、肘臂、肘部、腕部、手、大腿、小腿、膝部、踝部、足。</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2.以上涉及双侧部位的计价均指单侧。</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3.超声弹性检查按90元/次计收。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EDA</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1.A超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EDAEA001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眼部A超</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查看申请单要求，了解患者相应病史后，嘱咐患者做好检查准备，含测量单侧眼部的前房深度、晶体厚度、玻璃体腔长度和轴长度，并做出相应诊断。作出诊断，出具报告。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EDB</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2.B超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EDBBA001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小儿颅脑B超检查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检查颅内各结构大小、形态、回声，是否有肿物及肿物囊实性质、边界、形态情况，是否有脑积水等，并作出相应诊断。作出诊断，出具报告。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EDBDC001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甲状腺或甲状旁腺或颈部淋巴结B超检查。检查甲状腺或甲状旁腺的大小、回声，是否有结节及结节的形态是否规则，边界是否清晰，回声特点，颈部淋巴结的大小、形态、皮髓分界、纵横比例，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EDBDF001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肾上腺B超检查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指双侧肾上腺区检查。查看申请单要求，了解患者相应病史后，检查双侧肾上腺区及可能的异位区如腹主动脉旁等有无增生及占位性病变等。观察并分析图像特点，并作出相应诊断，出具报告。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EDBEA001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双眼B超检查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检查含双眼及其附属器的解剖结构、各组织结构的大小、形态、回声，并作出相应诊断，出具报告。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EDBHL001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涎腺B超检查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检查双侧涎腺及其引流区域淋巴结的大小、形态、回声，颈部淋巴结的大小、形态、皮髓分界、纵横比例，并作出相应诊断，出具报告。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EDBJT001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胸腔B超检查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指肺、胸腔、纵隔区域的检查。沿各肋间检查患者双侧胸腔有无积液、双肺有无超声下可见异常等。观察并分析图像特点。并做出相应诊断，出具报告。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EDBNK001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腹股沟淋巴结B超检查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检查双侧腹股沟淋巴结的大小、形态、皮髓分界、纵横比例，并作出相应诊断，出具报告。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EDBNN001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腋窝淋巴结B超检查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检查双侧腋窝淋巴结的大小、形态、皮髓分界、纵横比例，并作出相应诊断，出具报告。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EDBPA001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胃肠道B超检查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查看申请单要求，了解患者相应病史后，检查胃肠壁有无超声下可见的增厚、胃肠道有无异常扩张、胃肠道区域有无超声下可见的包块等。观察并分析图像特点，并作出相应诊断，出具报告。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EDBPA002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胃肠充盈造影B超检查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指胃、小肠及其附属结构检查。查看申请单要求，了解患者相应病史后，嘱患者服用对比剂，检查胃肠壁有无增厚、胃肠道有无异常扩张及占位等。观察并分析图像特点，并作出相应诊断，出具报告。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彩色多普勒超声加收60元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EDBPD001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胃充盈排空功能B超检查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查看申请单要求，了解患者相应病史后，嘱患者服用对比剂，检查胃充盈及排空情况。观察并分析图像特点。作出诊断报告，出具报告。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彩色多普勒超声加收120元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EDBPJ001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小肠充盈排空功能B超检查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查看申请单要求，了解患者相应病史后，嘱患者服用对比剂，检查小肠充盈及排空情况。观察并分析图像特点。作出诊断报告，出具报告。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彩色多普勒超声加收120元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EDBPN001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灌肠造影B超检查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查看申请单要求，了解患者相应病史后，检查肠壁有无增厚、肠道有无异常扩张及占位等。观察并分析图像特点，并作出相应诊断，出具报告。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彩色多普勒超声加收60元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EDBQK001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胆囊胆道收缩功能B超检查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指脂餐前后胆囊及胆道检查。查看申请单要求，了解患者相应病史后，于患者空腹时检查胆囊大小及胆总管宽度，脂餐(患者自备)后再次检查并对比。作出诊断报告，出具报告。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彩色多普勒超声加收120元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EDBQT001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肝胆胰脾B超检查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肝、胆(胆囊及胆管)、胰、脾检查。查看申请单要求，了解患者相应病史后，检查肝脏大小、回声、有无占位性病变，胆囊大小、壁及囊内情况，胆管宽度及有无占位，胰腺大小、回声、有无占位性病变、胰管宽度，脾脏大小、有无占位性病变等。观察并分析图像特点，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EDBQT002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腹腔积液B超检查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指腹盆腔各间隙检查。查看申请单要求，了解患者相应病史后，检查腹盆腔各间隙积液深度，必要时在适宜位置体表定位，并作出相应诊断，出具报告。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彩色多普勒超声加收60元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EDBQT003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右下腹B超检查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检查范围包含阑尾。查看申请单要求，了解患者相应病史后，检查右下腹阑尾区及其周围区域有无阑尾炎性病变及占位性病变，观察并分析图像特点，并作出相应诊断，出具报告。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EDBQT004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腹膜后B超检查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指腹膜后肿物、淋巴结检查。查看申请单要求，了解患者相应病史后，检查腹膜后有无占位性病变及肿大淋巴结。观察并分析图像特点，并作出相应诊断，出具报告。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EDBQT005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经直肠B超常规检查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范围包含尿道、直肠(女性)，或前列腺、精囊腺，或尿道、直肠(男性)。查看申请单要求，了解患者相应病史后，将腔内探头置入患者直肠内检查上述脏器结构有无异常，观察并分析图像特点，作出诊断报告，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EDBRA001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泌尿系B超检查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在查看申请单要求，了解患者相应病史后，检查双肾大小、回声、有无结石及占位性病变、肾盂有无扩张，双侧输尿管有无扩张及占位性病变，膀胱壁及腔内情况，前列腺大小、回声、有无占位性病变等。观察并分析图像特点，并作出相应诊断，出具报告。不含膀胱残余尿量超声测定。</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EDBRG001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膀胱残余尿量B超测定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患者需要憋尿后先检查膀胱是否充盈良好，膀胱有无异常，然后嘱咐患者尽量排空尿后，再检查膀胱的大小，以计算残存尿量，作出诊断，出具报告。含检查患者排尿前及排尿后的膀胱情况。</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彩色多普勒超声加收60元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EDBTA001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经腹部妇科B超检查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查看申请单要求，了解患者相应病史后，探查子宫、宫颈、宫旁组织、双侧卵巢及输卵管、盆腔内情况。并作出相应诊断，出具报告。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EDBTA002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经阴道妇科B超检查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铺垫，探头套消毒套后插入阴道，探查宫颈、子宫、宫旁组织、双卵巢及附件区。作出诊断，出具报告。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EDBTK001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宫腔输卵管B超造影检查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内诊检查，外阴、阴道消毒铺巾，上窥器，宫颈管消毒，插入并固定球囊导管，注射对比剂，超声观察子宫腔、双侧输卵管和盆腔情况，留存图像，并作出相应诊断，出具报告。</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球囊扩张导管</w:t>
            </w: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彩色多普勒超声加收60元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180_检查用一次性医用材料费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EDBUE001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经腹部胎儿常规B超检查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查看申请单要求，了解患者相应病史后，胎儿结构大体观察、测量双顶径、股骨长、羊水量、胎盘位置，并作出相应诊断，出具报告。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EDBUE002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胎儿生物物理相评分</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通过超声观察胎儿约30分钟内的呼吸样运动、肌张力、胎动、羊水量。作出诊断，出具报告。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彩色多普勒超声加收60元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EDBX7001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关节B超检查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检查关节滑膜厚度、关节囊内是否有积液，若为膝关节时检查是否合并腘窝囊肿，并作出相应诊断，出具报告。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EDBYA001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乳腺B超检查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乳腺或副乳或引流区淋巴结区域的检查，检查乳腺或副乳的腺体结构，是否有结节及结节的形态是否规则，边界是否清晰，回声特点，引流区淋巴结的大小、形态、皮髓分界、纵横比例，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EDBYR001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体表肿物B超检查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检查体表组织是否有肿物，及肿物大小、形态、边界，囊实性质，并作出相应诊断，出具报告。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彩色多普勒超声加收60元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EDBZZ001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床旁B超检查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指对行动不便或重症患者，移动灰阶超声仪到相应临床科室的患者床边，检查结束后设备送回。含往返临床科室的人工和占机时间。</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EDBZZ002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术中B超检查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从超声科移动灰阶超声仪到手术室，设备消毒，操作者消毒和穿手术衣，查看申请单要求，进行相应部位的B超检查，定位病灶，确定病变是否存在残余，检查结束后设备送回。</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小时</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EDC</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3.彩色多普勒超声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EDCBG001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脑室引流通畅性彩色多普勒超声检查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用彩色多普勒超声检查脑室内引流管位置、脑室大小、脑脊液引流是否通畅。作出诊断，出具报告。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EDCBH001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小儿颅脑彩色多普勒超声检查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查看申请单要求，了解患者相应病史后，观察颅内结构、形态和和颅内血管彩色血流情况，有无肿物和脑积水。作出诊断报告，出具报告。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EDCBH002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经颅彩色多普勒超声</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查看申请单要求，了解患者相应病史后，双侧颅内段血管彩色多普勒超声检查。作出诊断，出具报告。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EDCBJ001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经颅多普勒超声发泡试验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指判断心脏卵园孔未闭的诱发试验。为病人建立静脉通道，将空气和盐水充分混合后静脉推入，观测大脑中动脉栓子信号。根据结果记录，专业医师审核。</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EDCBJ002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经颅多普勒CO</w:t>
            </w:r>
            <w:r>
              <w:rPr>
                <w:rFonts w:hint="eastAsia" w:ascii="宋体" w:hAnsi="宋体" w:eastAsia="宋体" w:cs="宋体"/>
                <w:i w:val="0"/>
                <w:color w:val="auto"/>
                <w:kern w:val="0"/>
                <w:sz w:val="20"/>
                <w:szCs w:val="20"/>
                <w:u w:val="none"/>
                <w:vertAlign w:val="subscript"/>
                <w:lang w:val="en-US" w:eastAsia="zh-CN" w:bidi="ar-SA"/>
              </w:rPr>
              <w:t>2</w:t>
            </w:r>
            <w:r>
              <w:rPr>
                <w:rFonts w:hint="eastAsia" w:ascii="宋体" w:hAnsi="宋体" w:eastAsia="宋体" w:cs="宋体"/>
                <w:i w:val="0"/>
                <w:color w:val="auto"/>
                <w:kern w:val="0"/>
                <w:sz w:val="20"/>
                <w:szCs w:val="20"/>
                <w:u w:val="none"/>
                <w:lang w:val="en-US" w:eastAsia="zh-CN" w:bidi="ar-SA"/>
              </w:rPr>
              <w:t>吸入试验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指观察颅内血流代偿和灌注功能。病人用特定的二氧化碳发生器吸入，同时观测大脑中动脉血流及频谱变化。根据结果记录，专业医师审核。</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EDCBJ003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经颅多普勒卧立位试验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指观察体位变化时脑血流的代偿功能。嘱病人站立，观察即刻，3分钟后大脑中动脉的血流和频谱。同时注意病人的血压和心率。有严重体位性低血压病人慎重。</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EDCBJ004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经颅多普勒超声动脉压迫试验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指观察颅底大脑动脉环血管的检查。压迫单侧颈动脉，观测颅内血流及频谱变化。根据结果记录，专业医师审核。</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EDCBJ005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经颅多普勒超声动脉栓子监测</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观察血管内栓子动态的检查。用特殊的栓子监测探头架固定病人头部后观察大脑中动脉血流及频谱变化。根据结果记录，专业医师审核。</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EDCDC001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甲状腺或甲状旁腺或颈部淋巴结超声检查。检查甲状腺或甲状旁腺的大小、回声，是否有结节及结节的形态是否规则，边界是否清晰，回声特点和彩色血流情况、频谱形态、峰值流速、阻力指数，锁骨上区或颈部淋巴结的大小、形态、皮髓分界、纵横比例和彩色血流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EDCDF001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肾上腺彩色多普勒超声检查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指双侧肾上腺区检查。查看申请单要求，了解患者相应病史后，检查双侧肾上腺区及异位区如腹主动脉旁有无增生及占位性病变等。观察并分析图像特点，作出诊断，出具报告。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EDCEA001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双眼彩色多普勒超声检查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检查双眼及附属器的解剖结构、各组织结构的大小、形态、回声和彩色血流情况。作出诊断，出具报告。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EDCEW001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球后血管彩色多普勒超声检查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检查范围包含眼动脉、视网膜中央动静脉、睫状后动脉和眼上静脉。查看申请单要求，了解患者相应病史后，进行彩色血流显像及频谱多普勒分析。作出诊断，出具报告。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EDCHL001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涎腺彩色多普勒超声检查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检查双侧涎腺及引流区淋巴结的大小、形态、回声和和彩色血流情况、频谱形态、峰值流速、阻力指数，颈部淋巴结的大小、形态、皮髓分界、纵横比例和彩色血流情况。作出诊断，出具报告。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EDCJT001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胸腔彩色多普勒超声检查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范围包含肺、胸腔。查看申请单要求，了解患者相应病史后，沿各肋间检查患者双侧胸腔有无积液，双肺有无超声下可见异常等。利用彩色及频谱多普勒协助诊断。观察并分析图像特点。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EDCL0001</w:t>
            </w:r>
          </w:p>
        </w:tc>
        <w:tc>
          <w:tcPr>
            <w:tcW w:w="1466"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髂动脉彩色多普勒超声检查</w:t>
            </w:r>
          </w:p>
        </w:tc>
        <w:tc>
          <w:tcPr>
            <w:tcW w:w="61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查看申请单要求，了解患者相应病史后，双侧髂总动脉、髂内动脉近段及髂外动脉的二维、彩色及脉冲多普勒超声检查。作出诊断，出具报告。</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SA"/>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SA"/>
              </w:rPr>
            </w:pPr>
          </w:p>
        </w:tc>
        <w:tc>
          <w:tcPr>
            <w:tcW w:w="1072"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EDCL3001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上肢血管彩色多普勒超声检查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查看申请单要求，了解患者相应病史后，相关血管的二维、彩色及脉冲多普勒超声检查。作出诊断，出具报告。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EDCL5001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下肢血管彩色多普勒超声检查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查看申请单要求，了解患者相应病史后，相关血管的二维、彩色及脉冲多普勒超声检查，不含足部。作出诊断，出具报告。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EDCL8001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足血管彩色多普勒超声检查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查看申请单要求，了解患者相应病史后，相关血管的二维、彩色及脉冲多普勒超声检查。作出诊断，出具报告。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EDCLF001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颈动脉彩色多普勒超声检查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查看申请单要求，了解患者相应病史后，双侧颈总动脉、颈内动脉、颈外动脉近段的二维、彩色和脉冲多普勒超声检查。作出诊断，出具报告。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椎动脉彩色多普勒超声检查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查看申请单要求，了解患者相应病史后，双侧椎动脉二维、彩色和脉冲多普勒超声检查。作出诊断，出具报告。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腹主动脉彩色多普勒超声检查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查看申请单要求，了解患者相应病史后，腹主动脉的二维、彩色及脉冲多普勒超声检查。作出诊断，出具报告。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肠系膜动脉彩色多普勒超声检查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查看申请单要求，了解患者相应病史后，一般在患者空腹情况下行肠系膜动脉的二维、彩色及脉冲多普勒超声检查。作出诊断，出具报告。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EDCLW001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双肾动脉彩色多普勒超声检查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查看申请单要求，了解患者相应病史后，彩色血流充盈情况、频谱形态观察、峰值流速、加速度、加速时间及阻力指数的测量。作出诊断，出具报告。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EDCLY001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腹腔动脉彩色多普勒超声检查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查看申请单要求，了解患者相应病史后，腹腔动脉、肝动脉及脾动脉的二维、彩色及脉冲多普勒超声检查。作出诊断，出具报告。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EDCM9001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血管超声造影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查看申请单要求，了解患者相应病史后，静脉注射造影后，观察指定对血管的灌注情况，并予以分析报告的超声造影检查。</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对比剂</w:t>
            </w: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180_检查用一次性医用材料费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EDCM9002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体表血管彩色多普勒超声标记</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其它血管超声检查及体表标记。出具报告。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EDCM9003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透析造瘘术前上肢血管评价及标记</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查看申请单要求，了解患者相应病史后，对相应血管的二维、彩色及脉冲多普勒超声检查、必要时应标记血管位置。作出诊断，出具报告。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EDCM9004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透析内瘘彩色多普勒超声检查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查看申请单要求，了解患者相应病史后，内瘘相关血管及内瘘通道的二维、彩色及脉冲多普勒超声检查。作出诊断，出具报告。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颈静脉彩色多普勒超声检查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查看申请单要求，了解患者相应病史后，双侧颈内静脉、颈外静脉二维、彩色和脉冲多普勒超声检查。作出诊断，出具报告。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下腔静脉彩色多普勒超声检查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查看申请单要求，了解患者相应病史后，下腔静脉二维、彩色及脉冲多普勒超声检查。作出诊断，出具报告。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EDCMM001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肝静脉彩色多普勒超声检查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查看申请单要求，了解患者相应病史后，肝静脉二维、彩色及脉冲多普勒超声检查。作出诊断，出具报告。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门脉系统彩色多普勒超声检查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查看申请单要求，了解患者相应病史后，肝内门静脉及门静脉主干、脾静脉、肠系膜上静脉二维、彩色及脉冲多普勒超声检查。作出诊断，出具报告。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EDCMU001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双肾静脉彩色多普勒超声检查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双肾静脉主干及分支的血流充盈程度，通畅情况。必要时行左肾静脉“胡桃夹”综合征测量，腹主动脉与肠系膜上动脉间左肾静脉内径测量，远端左肾静脉主干内径测量，并计算比值。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EDCMX001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髂静脉彩色多普勒超声检查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查看申请单要求，了解患者相应病史后，双侧髂总静脉、髂内静脉近段、髂外静脉二维、彩色及脉冲多普勒超声检查。作出诊断，出具报告。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EDCNK001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腹股沟淋巴结彩色多普勒超声检查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查看申请单要求，了解患者相应病史后，检查淋巴结的大小、形态、皮髓分界、纵横比例和彩色程度及分部血流情况。作出诊断，出具报告。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EDCNN001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腋窝淋巴结彩色多普勒超声检查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查看申请单要求，了解患者相应病史后，检查淋巴结的大小、形态、皮髓分界、纵横比例和彩色程度及分部血流情况。作出诊断，出具报告。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EDCPA001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胃肠道彩色多普勒超声检查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检查胃肠壁有无超声下可见的增厚、胃肠道有无异常扩张、胃肠道区域有无超声下可见的包块等。利用彩色及频谱多普勒协助诊断。观察并分析图像特点。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EDCQT001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肝胆胰脾彩色多普勒超声检查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肝、胆(胆囊及胆管)、胰、脾检查。查看申请单要求，了解患者相应病史后，检查肝脏大小、回声、有无占位性病变，胆囊大小、壁及囊内情况，胆管宽度及有无占位性病变，胰腺大小、回声、有无占位性病变，胰管宽度，脾脏大小、有无占位性病变等。利用彩色及频谱多普勒协助诊断。观察并分析图像特点。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EDCQT002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右下腹彩色多普勒超声检查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检查范围包含阑尾。查看申请单要求，了解患者相应病史后，检查右下腹阑尾区及其周围区域有无阑尾炎性病变及占位性病变。利用彩色及频谱多普勒协助诊断。观察并分析图像特点。作出诊断，出具报告。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EDCQT003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腹膜后彩色多普勒超声检查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指腹膜后肿物、淋巴结检查。查看申请单要求，了解患者相应病史后，检查腹膜后有无占位性病变及肿大淋巴结。利用彩色及频谱多普勒协助诊断。观察并分析图像特点。作出诊断，出具报告。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EDCQT004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经直肠彩色多普勒超声检查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尿道、直肠(女性)或前列腺、精囊腺或尿道、直肠(男性)检查。在查看申请单要求，了解患者相应病史后，将腔内探头置入患者直肠内检查上述脏器结构有无异常。利用彩色及频谱多普勒协助诊断。观察并分析图像特点。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EDCRA001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泌尿系彩色多普勒超声检查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检查双肾大小、回声、有无结石及占位性病变、肾盂有无扩张，双侧输尿管有无扩张及占位性病变，膀胱壁及腔内情况，前列腺大小、回声、有无占位性病变等。利用彩色及频谱多普勒协助诊断。观察并分析图像特点。作出诊断，出具报告。不含膀胱残余尿量超声测定。</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EDCSA001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男性生殖系统彩色多普勒超声检查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检查阴囊、睾丸、隐睾、附睾、输精管、精索，了解含睾丸(隐睾)、附睾的大小、形态、回声，隐睾的位置，睾丸及附睾的血供情况，输精管及精索内径，阴囊内有无鞘膜积液。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EDCSH001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精索静脉彩色多普勒超声检查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查看申请单要求，探查精索静脉，观察其走行，测量其内径，并嘱咐患者行乏氏实验，观察有无返流。</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EDCSQ001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彩色多普勒超声药物血管功能试验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用于阳痿等检查。查看申请单要求，了解患者相应病史后，应用相应药物，注入阴茎海绵体内(注意严格无菌操作)，在注射后应用彩色多普勒检查，确切地测出双侧阴茎海绵体动脉动和阴茎背静脉血流速度及血管扩张状态。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EDCTA001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宫腔彩色多普勒声学造影检查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查看申请单要求，了解患者相应病史后，消毒铺巾、上窥器、宫颈管消毒，插入并固定球囊导管，注射对比剂，彩色多普勒超声观察子宫腔、双侧输卵管和盆腔情况，留存图像，并作出诊断，出具报告。</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球囊扩张导管</w:t>
            </w: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180_检查用一次性医用材料费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EDCTA002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经腹部妇科彩色多普勒超声检查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查看申请单要求，了解患者相应病史后，探查子宫、宫颈、宫旁组织、双侧卵巢、盆腔内情况。作出诊断，出具报告。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EDCTA003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经阴道彩色多普勒超声检查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查看申请单要求了解患者相应病史后，经阴道，铺垫，探头套消毒套后插入阴道，探查宫颈、子宫、宫旁组织、双卵巢。作出诊断，出具报告。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EDCUA001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胎儿血流动力学彩超检测</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查看申请单要求，了解患者相应病史后，大脑中动脉(MCA)、DV，配有医学超声影像工作站进行标准切面及异常部位图像留存。作出诊断，出具报告。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经腔道检查加收50元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EDCUE001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胎儿彩色多普勒超声检查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查看申请单要求，了解患者相应病史后，胎儿基本值的测量，含双顶径、头围、腹围、股骨长。作出诊断，出具报告。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经腔道检查加收50元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EDCUE002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胎儿系统性彩色多普勒超声筛查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20-24周胎儿畸形系统性检查胎儿颅骨、颅内结构、脊柱、口鼻、心脏四腔心、胸部、腹部、膀胱、四肢长骨等，并进行胎儿双顶径、头围、腹围、股骨、羊水量测量，观察脐带血流、胎盘。配有医学超声影像工作站进行标准切面图像留存。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经腔道检查加收50元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EDCUE003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可疑胎儿异常的产前彩色多普勒超声诊断</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由卫生行政机关批准的有资质的产前诊断机构及人员完成，对可疑异常结构进行进一步详细诊断和评估。配有医学超声影像工作站进行标准切面及异常部位图像留存。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EDCUE004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胎儿颈后透明层彩色多普勒超声测定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测量胎儿头臀长、羊水，在标准切面测量胎儿颈项透明层厚度多次并取值。</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EDCX7001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关节彩色多普勒超声检查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查看申请单要求，了解患者相应病史后，检查关节滑膜厚度、关节囊内是否有积液、若为膝关节时是否合并腘窝囊肿和彩色血流情况。作出诊断，出具报告。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EDCYA001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乳腺彩色多普勒超声检查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检查乳腺或副乳或引流区淋巴结的腺体结构是否有结节及结节的形态是否规则、边界是否清晰、回声特点和彩色血流情况，引流区淋巴结的大小、形态、皮髓分界、纵横比例和彩色血流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EDCYR001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体表肿物彩色多普勒超声检查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指体表或四肢皮下组织、脂肪层、肌肉层的形态、回声的检查。是否有肿物，及肿物大小、形态、边界，囊实性质和肿物的彩色血流情况、频谱形态、峰值流速、阻力指数。作出诊断，出具报告。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EDCZX001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脏器超声造影检查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患者完善相关检查后，查看申请单要求，了解患者相应病史后，静脉注入对比剂，实时动态在一段时间内观察相应脏器的血流灌注及廓清情况。同时注意患者造影过程的生命体征。作出诊断，出具报告。</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对比剂</w:t>
            </w: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180_检查用一次性医用材料费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EDCZZ001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床旁彩色多普勒超声检查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指对行动不便或重症患者，移动彩超仪到相应临床科室的患者床边，检查结束后设备送回。含往返临床科室的人工和占机时间。</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EDCZZ002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术中彩色多普勒超声检查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从超声科移动彩超仪到手术室，设备消毒，操作者消毒和穿手术衣，查看申请单要求，进行相应部位的彩色多普勒超声检查，检查结束后设备送回。含往返的人工和占机时间。</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小时</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EDD</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4.多普勒超声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EDDBJ001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经颅多普勒超声检查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为超声测定颅内动脉血流的方法。病人平卧，局部皮肤脱脂并置导电膏，取4兆赫探头在颈部检查相关动脉的血流方向，速度，频谱形态及声频，取2兆赫在颅外颞部，眼部和枕部分别检查相关颅内动脉。根据结果记录，专业医师审核。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6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EDDKL001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经颅多普勒法卵圆孔未闭鉴别检查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将病人和检查装置摆好位置，病人处于仰卧位、头部轻轻抬起，调节探头处于最佳位置，将探头放在颞窗，用于检查颅内血管，可探测出注射的手振生理盐水微泡，采用多通道颅内多普勒血流图(TCD)技术，可同时探测多个深度和多条血管，调节合适的取样容积和探测深度，在肘前静脉进行穿刺快速注射手振生理盐水，根据分级量表对栓子数和“雨帘”进行量化分级，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EDDL3001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多普勒小儿血压检测</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用超声发射器及接收器置于肱动脉之上血压计袖带之下，进行收缩压及舒张压测量。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EDDL3002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上肢多普勒血流图</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双侧上肢动脉频谱多普勒检查。作出诊断，出具报告。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EDDL5001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下肢多普勒血流图</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双侧下肢动脉频谱多普勒检查。作出诊断，出具报告。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EDDL9001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多普勒踝臂指数测定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采用标准仰卧位，使用多普勒超声探头辅助测量上臂和踝部(胫后动脉或足背动脉)的收缩压，分别使用踝部和上臂的收缩压最高值，踝臂指数的计算为足背动脉或胫后动脉收缩压的最高值与两上臂收缩压的最高值之比。</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EDDUE001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多普勒胎心记数</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定位胎心后，用多普勒胎心听筒计数每分钟胎心频率。</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020_一般检查费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EDE</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5.三维超声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EDEUE001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胎儿三维超声成像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采用具有三维成像功能的超声仪，对胎儿获取二维图像后，合成三维超声图像，并多切面，多角度进行观察。作出诊断，出具报告。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EDEZX001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超声图象计算机三维重建技术(3DE)</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查看申请单要求，了解患者相应病史后，用具备三维成像功能的超声仪获取单个脏器的结构、血流二维图像，并进行三维成像，多角度多切面观察图像特点。作出诊断，出具报告。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EDEZX002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单脏器灰阶立体成像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用具有灰阶立体成像的超声仪对单个脏器的结构进行立体成像。作出诊断，出具报告。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EDF</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6.心脏超声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右心超声造影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经静脉推注对比剂观测右心腔充盈状态、分流方向、分流量与返流量等，作出诊断，出具报告。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左心超声造影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推注对比剂，观测左心室充盈和室壁运动状态。作出诊断，出具报告。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普通心脏M型超声检查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用超声仪，进行常规基本波群成像和检测。作出诊断，出具报告。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全方位心脏M型超声检查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用高档超声仪或后处理工作站进行常规基本波群以外的运动曲线成像和检测。作出诊断，出具报告。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普通二维超声心动图</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用超声仪检查，观测心房、心室、心瓣膜、大动脉等形态结构和运动状态。作出诊断，出具报告。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EDFKA006</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胎儿二维超声心动图</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用超声仪检查胎儿心房、心室、心瓣膜、大动脉等结构和功能状态。作出诊断，出具报告。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EDFKA007</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心脏彩色多普勒超声</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查看申请单要求，了解患者相应病史后，用彩色超声仪观测各心腔及大血管形态结构及血流情况。作出诊断，出具报告。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EDFKA008</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胎儿心脏彩色多普勒超声检查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确定胎儿心脏位置、心脏四腔心、流出道、主动脉弓等多个切面检查，胎儿心脏血流动力学检测，胎儿心脏功能检测等。配有医学超声影像工作站进行标准切面及异常部位图像留存。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每胎</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EDFKA009</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经食管彩色超声心动图检查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查看申请单要求，了解患者相应病史后，含咽部麻醉、镇静、润滑、经食管超声探头插入、观测心房、心室、心瓣膜、大动脉等结构及血流，出具报告。不含心电图监护。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EDFKA010</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负荷超声心动图</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指普通心脏超声检查基础上对负荷状态前、中、后各节段心肌运动状态观测，含多次检查录像，静脉药物输注或运动试验(平板、踏车)，出具报告。不含心电监护。</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电极</w:t>
            </w: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180_检查用一次性医用材料费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EDFKA011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心脏超声声学定量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利用声学定量技术记录容积曲线，使用计算机软件自动生成压力容积环，对心脏大血管特定功能进行无创性评价。出具报告。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EDFKA012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经胸实时三维超声心动图检查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用具备三维成像功能的高档超声仪经胸部对心脏和大血管的结构和血流进行三维成像。作出诊断，出具报告。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EDFKA013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经食管实时三维超声心动图检查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对心脏和大血管的结构和/或血流进行三维成像，作出诊断，出具报告。不含心电监护。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EDFKA014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超声斑点跟踪成像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对心脏和大血管进行超声斑点跟踪成像成像和相关参数检测。作出诊断，出具报告。</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电极</w:t>
            </w: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180_检查用一次性医用材料费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EDFKA015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心脏机械运动同步功能超声检测</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采用多种超声技术对房室之间、左室与右室之间以及左心室内机械运动同步功能进行检测。作出诊断，出具报告。</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电极</w:t>
            </w: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180_检查用一次性医用材料费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EDFKA016</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术中经食管彩色超声心动图监测</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查看申请单要求，了解患者相应病史后，用彩色超声仪进行手术开始前、术中和术后疗效观察。含多次检查以及往返手术室人工和术中等待占机时间。作出诊断，出具报告。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半小时</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EDFKA017</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术中经心外膜超声心动图</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用彩色超声仪进行手术开始前、术中和术后疗效观察(含介入治疗术中监测)。含多次检查以及往返手术室人工和术中占机时间。作出诊断，出具报告。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半小时</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组织多普勒显像(TDI)</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对心肌运动进行M型、二维、频谱及TDI成像和相关参数检测。作出诊断，出具报告。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EDFKC002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心肌灌注超声造影</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经静脉推注对比剂，观测心肌灌注状态。作出诊断，出具报告。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彩色室壁动力学检查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对室壁运动进行彩色室壁动力学检查成像和相关参数检测。作出诊断，出具报告。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EDFKJ001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左心室收缩功能超声测定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用超声仪观测射血分数(EF)、短轴缩短率(FS)、心室舒张容量(EDV)、每搏输出量(SV)、每分输出量(CO)、心脏指数(CI)等参数，作出诊断，出具报告。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EDFKJ002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左心室舒张功能超声测定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用彩色多普勒超声仪观测二尖瓣和或肺静脉血流频谱各波峰速度、速度比值、时间、彩色多普勒M型舒张早期左室血流传导时间、组织多普勒E/E'等参数，作出诊断，出具报告。不含组织多普勒显像（TDI）。</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EDZ</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7.其它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EDZZZ001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临床操作B超引导</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查看申请单要求，了解患者相应病史后，对临床所要求的部位进行操作前、操作中检查，确定穿刺点及路线，并进行定位、引导及监测，以及操作后的疗效评价。</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半小时</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EDZZZ002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临床操作彩色多普勒超声引导</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查看申请单要求，了解患者相应病史后，采用彩色多普勒，对临床所要求的部位进行操作前、操作中检查，确定穿刺点及路线，并进行定位、引导及监测，操作后疗效评价。</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半小时</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此项为辅加操作项目</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110_超声费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EE</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(五)核医学诊断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jc w:val="left"/>
              <w:rPr>
                <w:rFonts w:hint="eastAsia" w:ascii="宋体" w:hAnsi="宋体" w:eastAsia="宋体" w:cs="宋体"/>
                <w:b/>
                <w:i w:val="0"/>
                <w:color w:val="auto"/>
                <w:sz w:val="20"/>
                <w:szCs w:val="20"/>
                <w:u w:val="none"/>
              </w:rPr>
            </w:pP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章节说明：</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1.EEA-EEC章节多探头ECT加收30%，符合线路代谢显像加收60%。</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2.EED章节以一个床位为基价，每增加一个床位加收50%（床位指:SPECT/CT探测器的一个纵向扫描长度）。</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3.胶片另收。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EEA</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1.静态显像与功能测定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EEABB001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脑池显像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脑池显像。放射性药品标记、分装和经蛛网膜下腔注射，摆位，图像采集(四个体位)，处理，人工报告，检查中防护器材使用、放射性废弃物的处理。图文报告。不含腰椎穿刺术。</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EEABC001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脑静态显像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脑血流灌注显像，放射性药品标记、分装和注射，视听封闭，摆位，静态图像采集(四个体位)，处理，人工报告，检查中防护器材使用、放射性废弃物的处理。含脏器血流灌注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EEABG001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脑室显像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脑室显像。放射性药品标记、分装和经蛛网膜下腔注射，摆位，图像采集(四个体位)，处理，人工报告，检查中防护器材使用、放射性废弃物的处理。图文报告。不含脑室穿刺术。</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EEADC001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甲状腺静态显像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甲状腺静态显像。放射性药品标记、分装和注射或口服给药，摆位，静态图像采集(一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EEADC002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甲状腺有效半衰期测定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放射性药品分装、口服，功能测定仪测定记录空气本底、甲状腺部位计数，人工报告，检查中防护器材使用、放射性废弃物的处理。图文报告。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EEADC003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甲状腺激素抑制试验显像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甲状腺激素抑制显像。按规范口服甲状腺激素，放射性药品标记、分装和注射，摆位，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EEADC004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促甲状腺激素兴奋试验显像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促甲状腺激素兴奋显像。按规范口服促甲状腺激素，放射性药品标记、分装和注射，摆位，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EEADD001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甲状旁腺显像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使用单光子发射计算机断层扫描仪(SPECT)进行甲状旁腺显像。放射性药品标记、分装和注射，摆位，注药15分钟和120分钟行图像采集处理，人工报告，检查中防护器材使用、放射性废弃物的处理。图文报告。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EEADF001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肾上腺皮质静态显像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肾上腺皮质静态显像。放射性药品标记、分装和注射，摆位，静态图像采集，处理，人工报告，检查中防护器材使用、放射性废弃物的处理。多时间点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EEADF002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地塞米松抑制试验肾上腺皮质显像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地塞米松抑制试验肾上腺皮质显像。显像前2天按要求口服地塞米松，放射性药品标记、分装和注射，摆位，图像采集，处理，人工报告，检查中防护器材使用、放射性废弃物的处理。多时间点观察。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EEAEE001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泪管显像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使用单光子发射计算机断层扫描仪(SPECT)进行泪管显像。放射性药品标记、分装和泪管给药，摆位、图像采集、处理、人工报告，检查中防护器材使用、放射性废弃物的处理。图文报告。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EEAHL001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唾液腺静态显像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使用单光子发射计算机断层扫描仪(SPECT)进行唾液腺静态显像。放射性药品标记、分装和注射，摆位、静态图像采集(三个体位)、处理、人工报告，检查中防护器材使用、放射性废弃物的处理。图文报告。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EEAJE001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肺灌注显像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使用单光子发射计算机断层扫描仪(SPECT)进行肺灌注显像。放射性药品标记、分装和注射，摆位，静态图像采集(八个体位)，处理，人工报告，检查中防护器材使用、放射性废弃物的处理。图文报告。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EEAJE002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锝气法肺通气显像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肺通气显像(锝气法)。放射性药品高温氩气化制备和经口吸入，摆位，静态图像采集(八个体位)，处理，人工报告，检查中防护器材使用、放射性废弃物的处理。图文报告。</w:t>
            </w:r>
          </w:p>
        </w:tc>
        <w:tc>
          <w:tcPr>
            <w:tcW w:w="722"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锝气发生器</w:t>
            </w: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180_检查用一次性医用材料费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EEAJE003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气溶胶法肺通气显像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肺通气显像(气溶胶法)。放射性药品氧气雾化制备和经口吸入，摆位，静态图像采集(八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EEAKC001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静息心肌灌注显像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使用单光子发射计算机断层扫描仪(SPECT)进行静息心肌灌注显像。放射性药品标记、分装和注射，摆位，心肌图像采集(三个体位)，处理，人工报告，检查中防护器材使用、放射性废弃物的处理。图文报告。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加做门控一次，加收150元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EEAKC002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急性心肌梗死灶静态显像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使用单光子发射计算机断层扫描仪(SPECT)进行急性心肌梗塞灶静态显像。放射性药品标记、分装和注射，摆位，静态图像采集(三个体位)，处理，人工报告，检查中防护器材使用、放射性废弃物的处理。图文报告。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EEAKC003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运动试验法负荷心肌灌注显像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负荷心肌灌注显像(运动试验法)。放射性药品标记、分装，运动负荷试验，放射性药品注射，摆位，心肌图像采集(三个体位)，处理，人工报告，检查中防护器材使用、放射性废弃物的处理。图文报告。不含心电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加做门控一次，加收150元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EEAKC004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药物法负荷心肌灌注显像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负荷心肌灌注显像(药物负荷法)。放射性药品标记、分装，建立静脉通道、输注负荷药物，动态心电监护，放射性药品注射，摆位，心肌图像平面采集(三个体位)，处理，人工报告，检查中防护器材使用、放射性废弃输物的处理。图文报告。不含心电监护、静脉输液。</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加做门控一次，加收150元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EEAM1001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下肢深静脉显像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下肢静脉显像。放射性药品标记、分装、自静脉远端注射，摆位，全身图像采集，处理，人工报告，检查中防护器材使用、放射性废弃物的处理。含双侧肢体。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EEANB001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脾显像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使用单光子发射计算机断层扫描仪(SPECT)进行脾显像。放射性药品标记、分装和注射，摆位，静态图像采集，处理，人工报告，检查中防护器材使用、放射性废弃物的处理。图文报告。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EEAND001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红细胞破坏部位测定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核素标记红细胞制备、分装和注射，心前区、肝区、脾区测定，曲线处理，人工报告，检查中防护器材使用、放射性废弃物的处理。图文报告。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EEANZ001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淋巴显像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使用单光子发射计算机断层扫描仪(SPECT)进行局部淋巴显像。放射性药品标记、分装和双侧皮下注射，摆位，图像采集，处理，人工报告，检查中防护器材使用、放射性废弃物的处理。图文报告。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部位/体位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EEAQA001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肝静态显像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使用单光子发射计算机断层扫描仪(SPECT)进行肝静态显像。放射性药品标记、分装和注射，摆位，静态图像采集(三个体位)，处理，人工报告，检查中防护器材使用、放射性废弃物的处理。图文报告。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EEAQN001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胰腺显像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使用单光子发射计算机断层扫描仪(SPECT)进行胰腺显像。核素药物分装和注射，摆位，静态图像采集，处理，人工报告，检查中防护器材使用、放射性废弃物的处理。图文报告。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EEARB001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肾静态显像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使用单光子发射计算机断层扫描仪(SPECT)进行肾静态显像。放射性药品标记、分装和注射，摆位，静态图像采集，处理，人工报告，检查中防护器材使用、放射性废弃物的处理。图文报告。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EEAX6001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局部骨静态显像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使用单光子发射计算机断层扫描仪(SPECT)进行局部骨静态显像。放射性药品标记、分装和注射，摆位，静态图像采集(二个体位)，处理，人工报告，检查中防护器材使用、放射性废弃物的处理。图文报告。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延迟显像每个时间点加收不超过20%。增加一个体位加收不超过20%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EEAX6002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骨密度测定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图像采集，处理，人工报告，检查中防护器材使用。图文报告。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每增加一个部位加收40元，最高不超过120元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EEAX6003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骨三相显像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骨三相显像。放射性药品标记、分装和“弹丸”注射，摆位，血流，早期血池，局部静态(两个体位)图像采集，处理，人工报告，检查中防护器材使用、放射性废弃物的处理。图文报告。不含全身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EEAX6004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全身骨显像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使用单光子发射计算机断层扫描仪(SPECT)进行全身骨显像。放射性药品标记、分装和注射，摆位，前后位全身图像采集，处理，人工报告，检查中防护器材使用、放射性废弃物的处理。图文报告。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EEAZX001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炎症局部显像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使用单光子发射计算机断层扫描仪(SPECT)进行炎症局部显像。放射性药品标记、分装和注射，静态图像采集(两个体位，一个时相)，处理，人工报告，检查中防护器材使用、放射性废弃物的处理。图文报告。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9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EEAZX002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亲肿瘤局部显像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使用单光子发射计算机断层扫描仪(SPECT)进行亲肿瘤局部显像。放射性药品标记、分装和注射，摆位，静态图像采集，处理，人工报告，检查中防护器材使用、放射性废弃物的处理。图文报告。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延迟显像每个时间点加收不超过20%。头颈部、胸部、腹部、盆腔、双上肢和双下肢部位的亲肿瘤局部显像每增加一个部位加收50%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9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EEAZX003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放射免疫局部显像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使用单光子发射计算机断层扫描仪(SPECT)进行放射免疫局部显像。放射性药品标记、分装和静脉滴注，摆位，静态图像采集，处理，人工报告，检查中防护器材使用、放射性废弃物的处理。图文报告。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延迟显像每个时间点加收不超过20%。头颈部、胸部、腹部、盆腔、双上肢和双下肢部位的亲肿瘤局部显像每增加一个部位加收50%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9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EEAZX004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放射受体局部显像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使用单光子发射计算机断层扫描仪(SPECT)进行放射受体局部显像(一个体位)。放射性药品标记、分装和注射，摆位，静态图像采集，处理，人工报告，检查中防护器材使用、放射性废弃物的处理。图文报告。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延迟显像每个时间点加收不超过20%。头颈部、胸部、腹部、盆腔、双上肢和双下肢部位的亲肿瘤局部显像每增加一个部位加收50%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EEAZX005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生长抑素受体显像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生长抑素受体显像(一个床位)。放射性药品标记、分装和注射，摆位，注药后1小时和4小时分别行前后位全身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EEAZY001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炎症全身显像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使用单光子发射计算机断层扫描仪(SPECT)进行炎症全身显像。放射性药品标记、分装和注射，摆位，前后位全身图像采集，处理，人工报告，检查中防护器材使用、放射性废弃物的处理。图文报告。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EEAZY002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亲肿瘤全身显像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使用单光子发射计算机断层扫描仪(SPECT)进行亲肿瘤全身显像。放射性药品标记、分装和注射，摆位，前后位全身图像采集，处理，人工报告，检查中防护器材使用、放射性废弃物的处理。图文报告。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EEAZY003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放射免疫全身显像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使用单光子发射计算机断层扫描仪(SPECT)进行放射免疫全身显像。放射性药品标记、分装和注射，摆位，前后位全身图像采集，处理，人工报告，检查中防护器材使用、放射性废弃物的处理。图文报告。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EEAZY004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放射受体全身显像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使用单光子发射计算机断层扫描仪(SPECT)进行放射受体全身显像。放射性药品标记、分装和注射，摆位，前后位全身图像采集，处理，人工报告，检查中防护器材使用、放射性废弃物的处理。图文报告。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EEAZY005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全身显像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使用单光子发射计算机断层扫描仪(SPECT)进行全身显像。放射性药品标记、分装和注射，摆位，前后位全身图像采集，处理，人工报告，检查中防护器材使用、放射性废弃物的处理。图文报告。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EEB</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2.动态显像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EEBBH001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脑血管显像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脑血管显像。放射性药品标记、分装和“弹丸”注射，视听封闭，摆位，动态图像采集(四个体位)，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EEBDC001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甲状腺血流显像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甲状腺血流显像。放射性药品标记、分装和“弹丸”注射，摆位，动态图像采集，处理，人工报告，检查中防护器材使用、放射性废弃物的处理。含静态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EEBHL001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唾液腺动态显像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唾液腺动态显像。放射性药品标记、分装和“弹丸”注射，摆位，动态图像采集，处理，人工报告。含同时做唾液腺静态显像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EEBKA001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门控心血池显像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平衡法门控心血池显像。放射性药品标记、分装和注射，摆位，图像门控采集(三个体位)，心室功能测定，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6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EEBKA002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药物负荷门控心血池显像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平衡法负荷门控心血池显像(药物负荷法)。药物负荷试验的建立静脉通道、分时测量血压、心电动态监护和纪录，负荷药物匀速推注，放射性药品标记、分装和注射，摆位，图像门控采集(三个体位)，心室功能测定，处理，人工报告，检查中防护器材使用、放射性废弃物的处理。图文报告。不含心电监护、输液泵、急救设备使用。</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EEBKA003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心血管显像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首次通过法心血管显像。放射性药品标记、分装和“弹丸”注射，摆位，动态心脏图像连续采集，心室功能参数测定，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EEBKH001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运动负荷门控心室显像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平衡法负荷门控心室显像(运动负荷法)。运动负荷试验的建立静脉通道、分时测量血压、心电动态监护和纪录，放射性药品标记、分装和注射，摆位，图像门控采集(三个体位)，心室功能测定，处理，人工报告，检查中防护器材使用、放射性废弃物的处理。图文报告。不含心电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EEBL9001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动脉显像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动脉显像。放射性药品标记、分装和“弹丸”注射，摆位，动态图像采集，处理，人工报告，检查中防护器材使用、放射性废弃物的处理。含脏器血流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EEBMN001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门脉血流测定显像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使用单光子发射计算机断层扫描仪(SPECT)进行门脉血流测定显像。放射性药品标记、分装和直肠腔给药，摆位，动态图像采集，处理，人工报告，检查中防护器材使用、放射性废弃物的处理。图文报告。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EEBMN002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门静脉分流显像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使用单光子发射计算机断层扫描仪(SPECT)进行门静脉分流显像。放射性药品标记、分装和直肠腔给药，摆位，动态图像采集，处理，人工报告，检查中防护器材使用、放射性废弃物的处理。图文报告。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EEBPA001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消化道出血显像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使用单光子发射计算机断层扫描仪(SPECT)进行消化道出血显像。放射性药品标记、分装和注射，摆位，动态图像采集，处理，人工报告，检查中防护器材使用、放射性废弃物的处理。含脏器血流显像。图文报告。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EEBPB001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胃食管返流显像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使用单光子发射计算机断层扫描仪(SPECT)进行胃食管返流显像。放射性药品标记、与液体饮料混合后口服，摆位，动态图像采集，处理，人工报告，检查中防护器材使用、放射性废弃物的处理。图文报告。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EEBPB002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十二指肠胃返流显像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使用单光子发射计算机断层扫描仪(SPECT)进行十二指肠胃返流显像。放射性药品标记、分装，摆位，动态图像采集，处理，人工报告，检查中防护器材使用、放射性废弃物的处理。含静态显像。图文报告。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EEBPC001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食管通过显像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食管通过显像。放射性药品标记、分装和经口吞服，摆位，动态图像采集，处理，人工报告。含检查中防护器材使用、放射性废弃物的处理。含食道通过时间测定。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EEBPD001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胃排空试验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使用单光子发射计算机断层扫描仪(SPECT)进行胃排空试验。放射性药品与食物或液体饮料标记后口服，摆位，动态图像采集，处理，人工报告，检查中防护器材使用、放射性废弃物的处理。图文报告。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EEBPD002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异位胃黏膜显像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使用单光子发射计算机断层扫描仪(SPECT)进行异位胃黏膜显像。放射性药品分装和注射或口服，摆位，动态图像采集，处理，人工报告，检查中防护器材使用、放射性废弃物的处理。含脏器血流显像。图文报告。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EEBPH001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肠道通过时间测定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肠道通过时间测定(显像法)。放射性药品标记食物后口服，摆位，动态图像采集，处理，人工报告，检查中防护器材使用、放射性废弃物的处理。含小肠通过时间和小肠残留率。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EEBPH002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肠道蛋白丢失显像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使用单光子发射计算机断层扫描仪(SPECT)进行肠道蛋白丢失显像。放射性药品标记、分装和注射，摆位，动态图像采集，处理，人工报告，检查中防护器材使用、放射性废弃物的处理。图文报告。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EEBQA001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肝胆动态显像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肝胆动态显像。放射性药品标记、分装和注射，摆位，动态图像采集(常规采集1小时，必要时增加体位、时相和介入试验)，处理，人工报告，检查中防护器材使用、放射性废弃物的处理。含脏器血流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EEBQD001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肝血流血池显像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肝血流血池显像。放射性药品分装和“弹丸”注射，摆位，动态图像采集，处理，人工报告，检查中防护器材使用、放射性废弃物的处理。含静态显像。注药后90分钟行图像采集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EEBQD002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肝血流显像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使用单光子发射计算机断层扫描仪(SPECT)进行肝血流显像。放射性药品分装和“弹丸”注射，摆位，动态图像采集，处理，人工报告，检查中防护器材使用、放射性废弃物的处理。图文报告。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EEBQD003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肝血池显像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使用单光子发射计算机断层扫描仪(SPECT)进行肝血池显像。放射性药品分装和注射，摆位，注药后90分钟行图像采集处理，人工报告，检查中防护器材使用、放射性废弃物的处理。图文报告。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EEBRB001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肾动态显像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肾动态显像。放射性药品标记，测定注射器前后放射性计数，分装和“弹丸”注射，摆位，动态图像采集，处理，人工报告，检查中防护器材使用、放射性废弃物的处理。含血流相。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EEBRB002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肾动态显像肾小球滤过率(GFR)测定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肾动态显像肾小球滤过率(GFR)测定。放射性药品标记，测定注射器前后放射性计数，分装和“弹丸”注射，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EEBRB003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肾动态显像肾有效血浆流量(ERPF)测定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肾动态显像肾有效血浆流量(ERPF)测定。放射性药品标记，测定注射器前后放射性计数，分装和“弹丸”注射，摆位，动态图像采集，处理，人工报告，检查中防护器材使用、放射性废弃物的处理。含血流相。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EEBRB004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介入肾动态显像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药物介入肾动态显像。放射性药品标记，测定注射器前后放射性计数，分装和“弹丸”注射，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EEBRG001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膀胱输尿管返流直接显像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膀胱输尿管返流显像(直接法)。放射性药品标记、分装和经导尿管注射之膀胱，摆位，动态图像采集，处理，人工报告，检查中防护器材使用、放射性废弃物的处理。图文报告。不含导尿术。</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EEBRG002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膀胱输尿管返流间接显像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使用单光子发射计算机断层扫描仪(SPECT)进行膀胱输尿管返流显像(间接法)。放射性药品标记、分装和注射，摆位，动态图像采集，处理，人工报告，检查中防护器材使用、放射性废弃物的处理。图文报告。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EEBSM001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阴囊显像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使用单光子发射计算机断层扫描仪(SPECT)进行阴囊显像。放射性药品分装和“弹丸”注射，摆位，动态图像采集，处理，人工报告，检查中防护器材使用、放射性废弃物的处理。图文报告。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EEC</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3.断层显像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EECBH001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使用单光子发射计算机断层扫描仪(SPECT)进行脑灌注断层显像。放射性药品标记、分装和注射，摆位，断层图像采集，处理，人工报告，检查中防护器材使用、放射性废弃物的处理。图文报告。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EECBH002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人为干预法负荷介入脑灌注断层显像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负荷介入脑灌注断层显像(人为干预法)。放射性药品标记、分装和注射，摆位，断层图像采集，处理，人工报告，检查中防护器材使用、放射性废弃物的处理。含人为干预介入性操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EECBH003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生理刺激法负荷介入脑灌注断层显像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负荷介入脑灌注断层显像(生理刺激法)。放射性药品标记、分装和注射，摆位，断层图像采集，处理，人工报告，检查中防护器材使用、放射性废弃物的处理。含生理刺激介入性操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EECBH004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物理干预法负荷介入脑灌注断层显像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负荷介入脑灌注断层显像(物理干预法)。放射性药品标记、分装和注射，摆位，断层图像采集，处理，人工报告，检查中防护器材使用、放射性废弃物的处理。含物理干预介入性操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EECBH005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药物法负荷介入脑灌注断层显像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负荷介入脑灌注断层显像(药物法)。放射性药品标记、分装和注射，摆位，断层图像采集，处理，人工报告，检查中防护器材使用、放射性废弃物的处理。含药物介入性操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EECDC001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使用单光子发射计算机断层扫描仪(SPECT)进行甲状腺断层显像。放射性药品标记、分装和注射，摆位，断层图像采集，处理，人工报告，检查中防护器材使用、放射性废弃物的处理。图文报告。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EECDD001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甲状旁腺断层显像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使用单光子发射计算机断层扫描仪(SPECT)进行甲状旁腺断层显像。放射性药品标记、分装和注射，摆位，注药后行图像采集，处理，人工报告，检查中防护器材使用、放射性废弃物的处理。图文报告。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EECDF001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肾上腺髓质断层显像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肾上腺髓质断层显像。放射性药品标记、分装和注射，摆位，注药后行1次断层图像采集，衰减校正，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EECJE001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肺断层显像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使用单光子发射计算机断层扫描仪(SPECT)进行肺断层显像。放射性药品标记、分装和注射，摆位，图像断层采集，处理，人工报告，检查中防护器材使用、放射性废弃物的处理。含脏器血流显像。图文报告。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EECKC001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静息心肌灌注断层显像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使用单光子发射计算机断层扫描仪(SPECT)进行静息心肌灌注断层显像。放射性药品标记、分装和注射，摆位，断层图像采集，处理，人工报告，检查中防护器材使用、放射性废弃物的处理。图文报告。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加做门控一次，加收150元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EECKC002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运动法负荷心肌灌注断层显像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负荷心肌灌注断层显像(运动试验法)。运动负荷试验的建立静脉通道、分时测量血压、心电动态监护和纪录，放射性药品标记、分装，摆位，图像采集，处理，人工报告，检查中防护器材使用、放射性废弃物的处理。图文报告。不含心电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加做门控一次，加收150元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EECKC003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药物法负荷心肌灌注断层显像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负荷心肌灌注断层显像(药物负荷法)。药物负荷试验的建立静脉通道、分时测量血压、心电动态监护和纪录、负荷药物匀速推注，放射性药品标记、分装和注射，摆位，图像采集，心室功能测定，处理，人工报告，检查中防护器材使用、放射性废弃物的处理。图文报告。不含心电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加做门控一次，加收150元</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EECNB001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脾断层显像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使用单光子发射计算机断层扫描仪(SPECT)进行脾断层显像。放射性药品标记、分装和注射，摆位，图像断层采集，处理，人工报告，检查中防护器材使用、放射性废弃物的处理。图文报告。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EECQA001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肝断层显像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使用单光子发射计算机断层扫描仪(SPECT)进行肝断层显像。放射性药品标记、分装和注射，摆位，图像断层采集，处理，人工报告，检查中防护器材使用、放射性废弃物的处理。注药后图像采集处理。图文报告。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EECX6001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使用单光子发射计算机断层扫描仪(SPECT)进行骨断层显像。放射性药品标记、分装和注射，摆位，图像断层采集，处理，人工报告，检查中防护器材使用、放射性废弃物的处理。图文报告。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EECZX001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炎症断层显像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使用单光子发射计算机断层扫描仪(SPECT)进行炎症断层显像。放射性药品标记、分装和注射，摆位，图像断层采集，处理，人工报告，检查中防护器材使用、放射性废弃物的处理。图文报告。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EECZX002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亲肿瘤断层显像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使用单光子发射计算机断层扫描仪(SPECT)进行亲肿瘤断层显像。核素药物分装和注射，摆位，图像断层采集，处理，人工报告，检查中防护器材使用、放射性废弃物的处理。图文报告。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每增加一个体位加收不超过20%。延迟显像每个时间点加收不超过20%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EECZX003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放射免疫断层显像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使用单光子发射计算机断层扫描仪(SPECT)进行放射免疫断层显像。放射性药品标记、分装和注射，摆位，图像断层采集，处理，人工报告，检查中防护器材使用、放射性废弃物的处理。图文报告。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EECZX004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放射受体断层显像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使用单光子发射计算机断层扫描仪(SPECT)进行放射受体断层显像。放射性药品标记、分装和注射，摆位，图像断层采集，处理，人工报告，检查中防护器材使用、放射性废弃物的处理。图文报告。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延迟显像每个时间点加收不超过20%</w:t>
            </w: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15"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EECZX005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氟[</w:t>
            </w:r>
            <w:r>
              <w:rPr>
                <w:rFonts w:hint="eastAsia" w:ascii="宋体" w:hAnsi="宋体" w:eastAsia="宋体" w:cs="宋体"/>
                <w:i w:val="0"/>
                <w:color w:val="auto"/>
                <w:kern w:val="0"/>
                <w:sz w:val="20"/>
                <w:szCs w:val="20"/>
                <w:u w:val="none"/>
                <w:vertAlign w:val="superscript"/>
                <w:lang w:val="en-US" w:eastAsia="zh-CN" w:bidi="ar-SA"/>
              </w:rPr>
              <w:t>18</w:t>
            </w:r>
            <w:r>
              <w:rPr>
                <w:rFonts w:hint="eastAsia" w:ascii="宋体" w:hAnsi="宋体" w:eastAsia="宋体" w:cs="宋体"/>
                <w:i w:val="0"/>
                <w:color w:val="auto"/>
                <w:kern w:val="0"/>
                <w:sz w:val="20"/>
                <w:szCs w:val="20"/>
                <w:u w:val="none"/>
                <w:lang w:val="en-US" w:eastAsia="zh-CN" w:bidi="ar-SA"/>
              </w:rPr>
              <w:t>F]-脱氧葡萄糖断层显像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使用双探头单光子发射计算机断层扫描仪(双探头SPECT)进行氟[</w:t>
            </w:r>
            <w:r>
              <w:rPr>
                <w:rFonts w:hint="eastAsia" w:ascii="宋体" w:hAnsi="宋体" w:eastAsia="宋体" w:cs="宋体"/>
                <w:i w:val="0"/>
                <w:color w:val="auto"/>
                <w:kern w:val="0"/>
                <w:sz w:val="20"/>
                <w:szCs w:val="20"/>
                <w:u w:val="none"/>
                <w:vertAlign w:val="superscript"/>
                <w:lang w:val="en-US" w:eastAsia="zh-CN" w:bidi="ar-SA"/>
              </w:rPr>
              <w:t>18</w:t>
            </w:r>
            <w:r>
              <w:rPr>
                <w:rFonts w:hint="eastAsia" w:ascii="宋体" w:hAnsi="宋体" w:eastAsia="宋体" w:cs="宋体"/>
                <w:i w:val="0"/>
                <w:color w:val="auto"/>
                <w:kern w:val="0"/>
                <w:sz w:val="20"/>
                <w:szCs w:val="20"/>
                <w:u w:val="none"/>
                <w:lang w:val="en-US" w:eastAsia="zh-CN" w:bidi="ar-SA"/>
              </w:rPr>
              <w:t>F]-脱氧葡萄糖断层显像。放射性药品分装和注射，摆位，符合线路断层图像采集，处理，人工报告，检查中防护器材使用、放射性废弃物的处理。图文报告。不含心电监护。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EED</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4.断层融合显像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EEDBH001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SPECT/CT脑断层显像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脑断层显像。放射性药品标记、分装和注射，CT平扫定位，SPECT/CT断层图像摆位，采集，重建，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EEDBH002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人为干预法SPECT/CT负荷介入脑灌注断层显像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负荷介入脑灌注断层显像(人为干预法)。放射性药品标记、分装和注射，CT平扫定位、SPECT/CT断层图像摆位，采集，重建，处理，图像融合，人工报告，检查中防护器材使用、放射性废弃物的处理。含人为干预介入性操作。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EEDBH003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生理刺激法SPECT/CT负荷介入脑灌注断层显像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负荷介入脑灌注断层显像(生理刺激法)。放射性药品标记、分装和注射，CT平扫定位、SPECT/CT断层图像摆位，采集，重建，处理，图像融合，人工报告，检查中防护器材使用、放射性废弃物的处理。含生理刺激介入性操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EEDBH004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物理干预法SPECT/CT负荷介入脑灌注断层显像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负荷介入脑灌注断层显像(物理干预法)。放射性药品标记、分装和注射，CT平扫定位、SPECT/CT断层图像摆位，采集，重建，处理，图像融合，人工报告，检查中防护器材使用、放射性废弃物的处理。含物理干预介入性操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EEDBH005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药物法SPECT/CT负荷介入脑灌注断层显像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负荷介入脑灌注断层显像(药物法)。放射性药品标记、分装和注射，CT平扫定位、SPECT/CT断层图像摆位，采集，重建，处理，图像融合，人工报告，检查中防护器材使用、放射性废弃物的处理。含药物介入性操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EEDDC001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SPECT/CT甲状腺断层显像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甲状腺断层显像。放射性药品标记、分装和注射，CT平扫定位、SPECT/CT断层图像摆位，采集，重建，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EEDDD001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SPECT/CT甲状旁腺断层显像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甲状旁腺断层显像。放射性药品标记、分装和注射，CT平扫定位、SPECT/CT图像断层摆位，采集，重建，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44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EEDDF001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SPECT/CT肾上腺髓质断层显像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肾上腺髓质断层显像。放射性药品标记、分装和注射，CT平扫定位，注药24小时、48小时后分别行前后位全身图像和1次SPECT/CT断层图像摆位，采集，衰减校正，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EEDJE001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SPECT/CT肺断层显像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肺断层显像。放射性药品标记、分装和注射，CT平扫定位、SPECT/CT图像断层摆位，采集，重建，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EEDKC001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SPECT/CT静息心肌灌注断层显像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静息心肌灌注断层显像。放射性药品标记、分装和注射，CT平扫定位、SPECT/CT断层图像摆位，采集，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CellMar>
            <w:top w:w="15" w:type="dxa"/>
            <w:left w:w="15" w:type="dxa"/>
            <w:bottom w:w="15" w:type="dxa"/>
            <w:right w:w="15" w:type="dxa"/>
          </w:tblCellMar>
        </w:tblPrEx>
        <w:trPr>
          <w:cantSplit/>
          <w:trHeight w:val="16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EEDKC002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运动法SPECT/CT负荷心肌灌注断层显像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负荷心肌灌注断层显像(运动试验法)。运动负荷试验的建立静脉通道、分时测量血压、心电动态监护和纪录，放射性药品标记、分装和注射，CT平扫定位、SPECT/CT图像门控摆位，采集，处理，图像融合，人工报告，检查中防护器材使用、放射性废弃物的处理。图文报告。不含心电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6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EEDKC003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药物法SPECT/CT负荷心肌灌注断层显像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负荷心肌灌注断层显像(药物负荷法)。药物负荷试验的建立静脉通道、分时测量血压、心电动态监护和纪录、负荷药物匀速推注，放射性药品标记、分装和注射，CT平扫定位、SPECT/CT图像门控摆位，采集，心室功能测定，处理，图像融合，人工报告，检查中防护器材使用、放射性废弃物的处理。图文报告。不含心电监护。</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EEDQA001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SPECT/CT肝断层显像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肝断层显像。放射性药品标记、分装和注射，CT平扫定位、SPECT/CT图像断层摆位，采集，重建，处理，人工报告，检查中防护器材使用、放射性废弃物的处理。注药后30分钟-120分钟后图文采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EEDX6001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SPECT/CT骨断层显像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骨断层显像。放射性药品标记、分装和注射，CT平扫定位、SPECT/CT图像断层摆位，采集，重建，处理，图像融合，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EEDZX001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SPECT/CT炎症断层显像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炎症断层显像。放射性药品标记、分装和注射，CT平扫定位、SPECT/CT图像断层摆位，采集，重建，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EEDZX002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SPECT/CT亲肿瘤断层显像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亲肿瘤断层显像。放射性药品标记、分装和注射，CT平扫定位、SPECT/CT图像断层摆位，采集，重建，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EEDZX003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SPECT/CT放射免疫断层显像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放射免疫断层显像。放射性药品标记、分装和注射，CT平扫定位、SPECT/CT图像断层摆位，采集，重建，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EEDZX004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SPECT/CT放射受体断层显像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放射受体断层显像。放射性药品标记、分装和注射，CT平扫定位、SPECT/CT图像断层摆位，采集，重建，处理，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EEDZX005</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SPECT/CT生长抑素受体显像</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使用单光子发射计算机断层扫描及X线发射计算机断层扫描融合显像仪(SPECT/CT)进行生长抑素受体显像。放射性药品标记、分装和注射，CT平扫定位、SPECT/CT图像断层摆位，采集，重建，处理，图像融合，人工报告，检查中防护器材使用、放射性废弃物的处理。图文报告。不含透射显像。</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EEG</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7.核素功能试验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75"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EEGDC001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甲状腺摄碘试验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放射性药品分装、口服，颈部模型标准源制备，本底测定，甲状腺计数(2-3次)，摄碘[</w:t>
            </w:r>
            <w:r>
              <w:rPr>
                <w:rFonts w:hint="eastAsia" w:ascii="宋体" w:hAnsi="宋体" w:eastAsia="宋体" w:cs="宋体"/>
                <w:i w:val="0"/>
                <w:color w:val="auto"/>
                <w:kern w:val="0"/>
                <w:sz w:val="20"/>
                <w:szCs w:val="20"/>
                <w:u w:val="none"/>
                <w:vertAlign w:val="superscript"/>
                <w:lang w:val="en-US" w:eastAsia="zh-CN" w:bidi="ar-SA"/>
              </w:rPr>
              <w:t>131</w:t>
            </w:r>
            <w:r>
              <w:rPr>
                <w:rFonts w:hint="eastAsia" w:ascii="宋体" w:hAnsi="宋体" w:eastAsia="宋体" w:cs="宋体"/>
                <w:i w:val="0"/>
                <w:color w:val="auto"/>
                <w:kern w:val="0"/>
                <w:sz w:val="20"/>
                <w:szCs w:val="20"/>
                <w:u w:val="none"/>
                <w:lang w:val="en-US" w:eastAsia="zh-CN" w:bidi="ar-SA"/>
              </w:rPr>
              <w:t>I]时间-放射性曲线，人工报告，检查中防护器材使用、放射性废弃物的处理。图文报告。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75"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EEGDC002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甲状腺激素抑制试验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放射性药品分装、口服，颈部模型标准源制备，本底测定，甲状腺计数(2次)，摄碘[</w:t>
            </w:r>
            <w:r>
              <w:rPr>
                <w:rFonts w:hint="eastAsia" w:ascii="宋体" w:hAnsi="宋体" w:eastAsia="宋体" w:cs="宋体"/>
                <w:i w:val="0"/>
                <w:color w:val="auto"/>
                <w:kern w:val="0"/>
                <w:sz w:val="20"/>
                <w:szCs w:val="20"/>
                <w:u w:val="none"/>
                <w:vertAlign w:val="superscript"/>
                <w:lang w:val="en-US" w:eastAsia="zh-CN" w:bidi="ar-SA"/>
              </w:rPr>
              <w:t>131</w:t>
            </w:r>
            <w:r>
              <w:rPr>
                <w:rFonts w:hint="eastAsia" w:ascii="宋体" w:hAnsi="宋体" w:eastAsia="宋体" w:cs="宋体"/>
                <w:i w:val="0"/>
                <w:color w:val="auto"/>
                <w:kern w:val="0"/>
                <w:sz w:val="20"/>
                <w:szCs w:val="20"/>
                <w:u w:val="none"/>
                <w:lang w:val="en-US" w:eastAsia="zh-CN" w:bidi="ar-SA"/>
              </w:rPr>
              <w:t>I]时间-放射性曲线，人工报告，检查中防护器材使用、放射性废弃物的处理。含介入试验。图文报告。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75"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EEGDC003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过氯酸钾释放试验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放射性药品分装、口服，颈部模型标准源制备，本底测定，甲状腺计数(2次)，摄碘[</w:t>
            </w:r>
            <w:r>
              <w:rPr>
                <w:rFonts w:hint="eastAsia" w:ascii="宋体" w:hAnsi="宋体" w:eastAsia="宋体" w:cs="宋体"/>
                <w:i w:val="0"/>
                <w:color w:val="auto"/>
                <w:kern w:val="0"/>
                <w:sz w:val="20"/>
                <w:szCs w:val="20"/>
                <w:u w:val="none"/>
                <w:vertAlign w:val="superscript"/>
                <w:lang w:val="en-US" w:eastAsia="zh-CN" w:bidi="ar-SA"/>
              </w:rPr>
              <w:t>131</w:t>
            </w:r>
            <w:r>
              <w:rPr>
                <w:rFonts w:hint="eastAsia" w:ascii="宋体" w:hAnsi="宋体" w:eastAsia="宋体" w:cs="宋体"/>
                <w:i w:val="0"/>
                <w:color w:val="auto"/>
                <w:kern w:val="0"/>
                <w:sz w:val="20"/>
                <w:szCs w:val="20"/>
                <w:u w:val="none"/>
                <w:lang w:val="en-US" w:eastAsia="zh-CN" w:bidi="ar-SA"/>
              </w:rPr>
              <w:t>I]时间-放射性曲线，人工报告，检查中防护器材使用、放射性废弃物的处理。含介入试验。图文报告。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EEGJZ001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碳[</w:t>
            </w:r>
            <w:r>
              <w:rPr>
                <w:rFonts w:hint="eastAsia" w:ascii="宋体" w:hAnsi="宋体" w:eastAsia="宋体" w:cs="宋体"/>
                <w:i w:val="0"/>
                <w:color w:val="auto"/>
                <w:kern w:val="0"/>
                <w:sz w:val="20"/>
                <w:szCs w:val="20"/>
                <w:u w:val="none"/>
                <w:vertAlign w:val="superscript"/>
                <w:lang w:val="en-US" w:eastAsia="zh-CN" w:bidi="ar-SA"/>
              </w:rPr>
              <w:t>14</w:t>
            </w:r>
            <w:r>
              <w:rPr>
                <w:rFonts w:hint="eastAsia" w:ascii="宋体" w:hAnsi="宋体" w:eastAsia="宋体" w:cs="宋体"/>
                <w:i w:val="0"/>
                <w:color w:val="auto"/>
                <w:kern w:val="0"/>
                <w:sz w:val="20"/>
                <w:szCs w:val="20"/>
                <w:u w:val="none"/>
                <w:lang w:val="en-US" w:eastAsia="zh-CN" w:bidi="ar-SA"/>
              </w:rPr>
              <w:t>C]呼气试验</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口服放射性药品，测定收集瓶本底，采集呼出气体样本，测定二氧化碳[</w:t>
            </w:r>
            <w:r>
              <w:rPr>
                <w:rFonts w:hint="eastAsia" w:ascii="宋体" w:hAnsi="宋体" w:eastAsia="宋体" w:cs="宋体"/>
                <w:i w:val="0"/>
                <w:color w:val="auto"/>
                <w:kern w:val="0"/>
                <w:sz w:val="20"/>
                <w:szCs w:val="20"/>
                <w:u w:val="none"/>
                <w:vertAlign w:val="superscript"/>
                <w:lang w:val="en-US" w:eastAsia="zh-CN" w:bidi="ar-SA"/>
              </w:rPr>
              <w:t>14</w:t>
            </w:r>
            <w:r>
              <w:rPr>
                <w:rFonts w:hint="eastAsia" w:ascii="宋体" w:hAnsi="宋体" w:eastAsia="宋体" w:cs="宋体"/>
                <w:i w:val="0"/>
                <w:color w:val="auto"/>
                <w:kern w:val="0"/>
                <w:sz w:val="20"/>
                <w:szCs w:val="20"/>
                <w:u w:val="none"/>
                <w:lang w:val="en-US" w:eastAsia="zh-CN" w:bidi="ar-SA"/>
              </w:rPr>
              <w:t>CO</w:t>
            </w:r>
            <w:r>
              <w:rPr>
                <w:rFonts w:hint="eastAsia" w:ascii="宋体" w:hAnsi="宋体" w:eastAsia="宋体" w:cs="宋体"/>
                <w:i w:val="0"/>
                <w:color w:val="auto"/>
                <w:kern w:val="0"/>
                <w:sz w:val="20"/>
                <w:szCs w:val="20"/>
                <w:u w:val="none"/>
                <w:vertAlign w:val="subscript"/>
                <w:lang w:val="en-US" w:eastAsia="zh-CN" w:bidi="ar-SA"/>
              </w:rPr>
              <w:t>2</w:t>
            </w:r>
            <w:r>
              <w:rPr>
                <w:rFonts w:hint="eastAsia" w:ascii="宋体" w:hAnsi="宋体" w:eastAsia="宋体" w:cs="宋体"/>
                <w:i w:val="0"/>
                <w:color w:val="auto"/>
                <w:kern w:val="0"/>
                <w:sz w:val="20"/>
                <w:szCs w:val="20"/>
                <w:u w:val="none"/>
                <w:lang w:val="en-US" w:eastAsia="zh-CN" w:bidi="ar-SA"/>
              </w:rPr>
              <w:t>]放射性计数，试验报告。含分析试剂药盒。</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EEGND001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红细胞容量测定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核素标记红细胞制备，标准源制备，静脉注射，各时段全血抽取抗凝，洗脱，放射性计数和比容测定，人工报告，检查中防护器材使用、放射性废弃物的处理。图文报告。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6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EEGND002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血浆容量测定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核素标记红细胞制备、分装，标准品制备，药物静脉注射，各时段全血抽取抗凝，洗脱，测定本底、放射性计数和比容测定，人工报告，检查中防护器材使用、放射性废弃物的处理。含介入试验。图文报告。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EEGND003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红细胞寿命测定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核素标记红细胞制备和静脉注射，标准源制备，各时段体外测定和血样测定，人工报告，检查中防护器材使用、放射性废弃物的处理。含介入试验。图文报告。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EEGRB001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肾图检查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放射性药品分装和“弹丸”注射，人工报告，检查中防护器材使用、放射性废弃物的处理。图文报告。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EEGRB002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介入肾图检查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放射性药品分装和注射，人工报告，检查中防护器材使用、放射性废弃物的处理。含介入试验。图文报告。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EEGRB003</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肾图+肾小球滤过率测定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放射性药品分装和注射，测定注射器前后放射性计数，肾小球滤过率测定，人工报告，检查中防护器材使用、放射性废弃物的处理。图文报告。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EEGRB004</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肾图+肾有效血浆流量测定</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放射性药品分装和注射，测定注射器前后放射性计数，肾有效血浆流量测定，人工报告，检查中防护器材使用、放射性废弃物的处理。图文报告。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101_核素检查费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5" w:hRule="atLeast"/>
          <w:jc w:val="center"/>
        </w:trPr>
        <w:tc>
          <w:tcPr>
            <w:tcW w:w="1085"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EZZ</w:t>
            </w:r>
          </w:p>
        </w:tc>
        <w:tc>
          <w:tcPr>
            <w:tcW w:w="12749" w:type="dxa"/>
            <w:gridSpan w:val="7"/>
            <w:noWrap w:val="0"/>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(六)其它成像检查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EZZYA001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计算机断层扫描激光乳腺成像检查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患者脱上衣，在技术员指导下摆放体位，使用断层扫描激光乳腺成像设备扫描，计算机断层图象处理，医师判读结果。图文报告。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单侧</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020_一般检查费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EZZZX001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红外热象检查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患者暴露检查部位，使用红外热象检查设备图象采集，计算机平面图象处理，医师判读结果。图文报告。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020_一般检查费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8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EZZZX002</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局部热断层成像检查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患者脱衣，在技术员指导下摆放体位，图象采集，计算机图象处理，医师判读结果。图文报告。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部位</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020_一般检查费</w:t>
            </w:r>
          </w:p>
        </w:tc>
        <w:tc>
          <w:tcPr>
            <w:tcW w:w="1189" w:type="dxa"/>
            <w:noWrap w:val="0"/>
            <w:vAlign w:val="center"/>
          </w:tcPr>
          <w:p>
            <w:pPr>
              <w:jc w:val="left"/>
              <w:rPr>
                <w:rFonts w:hint="eastAsia" w:ascii="宋体" w:hAnsi="宋体" w:eastAsia="宋体" w:cs="宋体"/>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20" w:hRule="atLeast"/>
          <w:jc w:val="center"/>
        </w:trPr>
        <w:tc>
          <w:tcPr>
            <w:tcW w:w="1085"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EZZZY001</w:t>
            </w:r>
          </w:p>
        </w:tc>
        <w:tc>
          <w:tcPr>
            <w:tcW w:w="146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全身热断层成像检查</w:t>
            </w:r>
          </w:p>
        </w:tc>
        <w:tc>
          <w:tcPr>
            <w:tcW w:w="610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患者脱衣，在技术员指导下摆放体位，使用热断层成像设备图象采集，计算机断层图象处理，医师判读结果。图文报告。</w:t>
            </w:r>
          </w:p>
        </w:tc>
        <w:tc>
          <w:tcPr>
            <w:tcW w:w="722" w:type="dxa"/>
            <w:noWrap w:val="0"/>
            <w:vAlign w:val="center"/>
          </w:tcPr>
          <w:p>
            <w:pPr>
              <w:jc w:val="center"/>
              <w:rPr>
                <w:rFonts w:hint="eastAsia" w:ascii="宋体" w:hAnsi="宋体" w:eastAsia="宋体" w:cs="宋体"/>
                <w:i w:val="0"/>
                <w:color w:val="auto"/>
                <w:sz w:val="20"/>
                <w:szCs w:val="20"/>
                <w:u w:val="none"/>
              </w:rPr>
            </w:pPr>
          </w:p>
        </w:tc>
        <w:tc>
          <w:tcPr>
            <w:tcW w:w="641"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次</w:t>
            </w:r>
          </w:p>
        </w:tc>
        <w:tc>
          <w:tcPr>
            <w:tcW w:w="1558" w:type="dxa"/>
            <w:noWrap w:val="0"/>
            <w:vAlign w:val="center"/>
          </w:tcPr>
          <w:p>
            <w:pPr>
              <w:jc w:val="left"/>
              <w:rPr>
                <w:rFonts w:hint="eastAsia" w:ascii="宋体" w:hAnsi="宋体" w:eastAsia="宋体" w:cs="宋体"/>
                <w:i w:val="0"/>
                <w:color w:val="auto"/>
                <w:sz w:val="20"/>
                <w:szCs w:val="20"/>
                <w:u w:val="none"/>
              </w:rPr>
            </w:pPr>
          </w:p>
        </w:tc>
        <w:tc>
          <w:tcPr>
            <w:tcW w:w="1072"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020_一般检查费</w:t>
            </w:r>
          </w:p>
        </w:tc>
        <w:tc>
          <w:tcPr>
            <w:tcW w:w="1189" w:type="dxa"/>
            <w:noWrap w:val="0"/>
            <w:vAlign w:val="center"/>
          </w:tcPr>
          <w:p>
            <w:pPr>
              <w:jc w:val="left"/>
              <w:rPr>
                <w:rFonts w:hint="eastAsia" w:ascii="宋体" w:hAnsi="宋体" w:eastAsia="宋体" w:cs="宋体"/>
                <w:i w:val="0"/>
                <w:color w:val="auto"/>
                <w:sz w:val="20"/>
                <w:szCs w:val="20"/>
                <w:u w:val="none"/>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Dotum">
    <w:altName w:val="Malgun Gothic"/>
    <w:panose1 w:val="020B0600000101010101"/>
    <w:charset w:val="81"/>
    <w:family w:val="auto"/>
    <w:pitch w:val="default"/>
    <w:sig w:usb0="00000000" w:usb1="00000000" w:usb2="00000030" w:usb3="00000000" w:csb0="4008009F" w:csb1="DFD7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D13DB3"/>
    <w:rsid w:val="2EEA153C"/>
    <w:rsid w:val="47B260DC"/>
    <w:rsid w:val="53BE1A5F"/>
    <w:rsid w:val="55BB69F1"/>
    <w:rsid w:val="73792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tabs>
        <w:tab w:val="left" w:pos="864"/>
      </w:tabs>
      <w:spacing w:before="120"/>
      <w:ind w:left="864" w:hanging="864"/>
      <w:outlineLvl w:val="3"/>
    </w:pPr>
    <w:rPr>
      <w:rFonts w:ascii="Arial" w:hAnsi="Arial"/>
      <w:b/>
      <w:kern w:val="24"/>
      <w:sz w:val="28"/>
      <w:szCs w:val="20"/>
    </w:rPr>
  </w:style>
  <w:style w:type="character" w:default="1" w:styleId="7">
    <w:name w:val="Default Paragraph Font"/>
    <w:link w:val="8"/>
    <w:semiHidden/>
    <w:qFormat/>
    <w:uiPriority w:val="0"/>
    <w:rPr>
      <w:rFonts w:ascii="宋体" w:hAnsi="宋体" w:cs="Courier New"/>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nhideWhenUsed/>
    <w:qFormat/>
    <w:uiPriority w:val="99"/>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w:basedOn w:val="1"/>
    <w:link w:val="7"/>
    <w:qFormat/>
    <w:uiPriority w:val="0"/>
    <w:rPr>
      <w:rFonts w:ascii="宋体" w:hAnsi="宋体" w:cs="Courier New"/>
      <w:sz w:val="32"/>
      <w:szCs w:val="32"/>
    </w:rPr>
  </w:style>
  <w:style w:type="paragraph" w:customStyle="1" w:styleId="9">
    <w:name w:val="List Paragraph"/>
    <w:basedOn w:val="1"/>
    <w:qFormat/>
    <w:uiPriority w:val="34"/>
    <w:pPr>
      <w:ind w:firstLine="420" w:firstLineChars="200"/>
    </w:pPr>
  </w:style>
  <w:style w:type="character" w:customStyle="1" w:styleId="10">
    <w:name w:val="font01"/>
    <w:basedOn w:val="7"/>
    <w:qFormat/>
    <w:uiPriority w:val="0"/>
    <w:rPr>
      <w:rFonts w:hint="eastAsia" w:ascii="楷体" w:hAnsi="楷体" w:eastAsia="楷体" w:cs="楷体"/>
      <w:color w:val="000000"/>
      <w:sz w:val="24"/>
      <w:szCs w:val="24"/>
      <w:u w:val="single"/>
    </w:rPr>
  </w:style>
  <w:style w:type="character" w:customStyle="1" w:styleId="11">
    <w:name w:val="font61"/>
    <w:basedOn w:val="7"/>
    <w:qFormat/>
    <w:uiPriority w:val="0"/>
    <w:rPr>
      <w:rFonts w:hint="eastAsia"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2021-06-04T09:01:00Z</dcterms:created>
  <dc:creator>wu'x's</dc:creator>
  <cp:lastModifiedBy>mongolian</cp:lastModifiedBy>
  <dcterms:modified xsi:type="dcterms:W3CDTF">2021-06-10T07:38:16Z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