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卫生应急演练工作情况月报表</w:t>
      </w:r>
    </w:p>
    <w:tbl>
      <w:tblPr>
        <w:tblStyle w:val="8"/>
        <w:tblW w:w="13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748"/>
        <w:gridCol w:w="2136"/>
        <w:gridCol w:w="3193"/>
        <w:gridCol w:w="2154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时间</w:t>
            </w: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地点</w:t>
            </w:r>
          </w:p>
        </w:tc>
        <w:tc>
          <w:tcPr>
            <w:tcW w:w="21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组织单位</w:t>
            </w:r>
          </w:p>
        </w:tc>
        <w:tc>
          <w:tcPr>
            <w:tcW w:w="31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内容</w:t>
            </w: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参演人数</w:t>
            </w:r>
          </w:p>
        </w:tc>
        <w:tc>
          <w:tcPr>
            <w:tcW w:w="3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演练形式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小计：</w:t>
            </w:r>
          </w:p>
        </w:tc>
        <w:tc>
          <w:tcPr>
            <w:tcW w:w="12365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截止到 月底，本区（本单位）全年已开展应急演练  次，参与演练   人次。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注：各区、各单位每月5日前填报截止到上月底已开展的演练情况。其中，各区统计汇总并报送辖区内所有医疗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卫生机构开展情况，市疾控中心、北京急救中心报告本单位组织开展的演练情况。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报送单位：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cs="宋体"/>
          <w:sz w:val="32"/>
          <w:szCs w:val="32"/>
        </w:rPr>
        <w:t>区                   报送人：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</w:t>
      </w:r>
      <w:r>
        <w:rPr>
          <w:rFonts w:hint="eastAsia" w:ascii="宋体" w:hAnsi="宋体" w:cs="宋体"/>
          <w:sz w:val="32"/>
          <w:szCs w:val="32"/>
        </w:rPr>
        <w:t xml:space="preserve">         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 xml:space="preserve">           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cs="宋体"/>
          <w:sz w:val="32"/>
          <w:szCs w:val="32"/>
        </w:rPr>
        <w:t>（单位）             联系电话：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</w:t>
      </w:r>
    </w:p>
    <w:p/>
    <w:sectPr>
      <w:footerReference r:id="rId3" w:type="default"/>
      <w:pgSz w:w="16838" w:h="11906" w:orient="landscape"/>
      <w:pgMar w:top="1587" w:right="1417" w:bottom="1474" w:left="1417" w:header="851" w:footer="1531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2"/>
      <w:rPr>
        <w:rStyle w:val="6"/>
        <w:rFonts w:hint="eastAsia" w:ascii="宋体-PUA" w:eastAsia="宋体-PUA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6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- 4 -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8D"/>
    <w:rsid w:val="002645D2"/>
    <w:rsid w:val="005E02ED"/>
    <w:rsid w:val="00BC4CF3"/>
    <w:rsid w:val="00F16D8D"/>
    <w:rsid w:val="6FF9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widowControl/>
      <w:spacing w:line="360" w:lineRule="auto"/>
      <w:ind w:firstLine="200" w:firstLineChars="200"/>
      <w:jc w:val="center"/>
      <w:outlineLvl w:val="0"/>
    </w:pPr>
    <w:rPr>
      <w:rFonts w:eastAsia="方正小标宋简体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标题 1 Char"/>
    <w:basedOn w:val="5"/>
    <w:link w:val="2"/>
    <w:qFormat/>
    <w:uiPriority w:val="0"/>
    <w:rPr>
      <w:rFonts w:ascii="Times New Roman" w:hAnsi="Times New Roman" w:eastAsia="方正小标宋简体" w:cs="Times New Roman"/>
      <w:sz w:val="44"/>
      <w:szCs w:val="24"/>
    </w:rPr>
  </w:style>
  <w:style w:type="paragraph" w:customStyle="1" w:styleId="12">
    <w:name w:val=" Char"/>
    <w:basedOn w:val="1"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269</Words>
  <Characters>1535</Characters>
  <Lines>12</Lines>
  <Paragraphs>3</Paragraphs>
  <TotalTime>81</TotalTime>
  <ScaleCrop>false</ScaleCrop>
  <LinksUpToDate>false</LinksUpToDate>
  <CharactersWithSpaces>1801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2021-01-20T04:36:00Z</dcterms:created>
  <dc:creator>网络部公用机</dc:creator>
  <cp:lastModifiedBy>Wuxiaojie</cp:lastModifiedBy>
  <dcterms:modified xsi:type="dcterms:W3CDTF">2021-01-20T07:08:23Z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