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综合监督</w:t>
      </w:r>
      <w:r>
        <w:rPr>
          <w:rFonts w:hint="eastAsia" w:ascii="宋体" w:hAnsi="宋体" w:cs="宋体"/>
          <w:b/>
          <w:bCs/>
          <w:sz w:val="44"/>
          <w:szCs w:val="44"/>
        </w:rPr>
        <w:t>处政府购买服务项目明细及金额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83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卫生监督队伍能力建设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以案说法曝光台项目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监督协管服务标准化项目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医疗机构依法执业项目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控烟监督志愿者队伍建设项目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公共卫生监督项目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卫生监督执法实践基地创建项目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直属单位安全能力建设项目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安全生产督查项目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27.35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安全生产培训及演练项目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医疗技术监管项目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24.26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卫生健康信用体系建设项目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医疗卫生行业综合监管制度建设项目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16.25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医疗废物管理项目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16.8</w:t>
            </w:r>
          </w:p>
        </w:tc>
      </w:tr>
    </w:tbl>
    <w:p>
      <w:pPr>
        <w:rPr>
          <w:rFonts w:hint="eastAsia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综合监督</w:t>
      </w:r>
      <w:r>
        <w:rPr>
          <w:rFonts w:hint="eastAsia" w:ascii="宋体" w:hAnsi="宋体" w:cs="宋体"/>
          <w:b/>
          <w:bCs/>
          <w:sz w:val="44"/>
          <w:szCs w:val="44"/>
        </w:rPr>
        <w:t>处政府购买服务项目承办申请书</w:t>
      </w:r>
    </w:p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一、基本情况</w:t>
      </w: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项目申报单位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法人代码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项目主责单位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38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申请经费（单位：万元）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计划完成时间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二、申报单位简介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</w:trPr>
        <w:tc>
          <w:tcPr>
            <w:tcW w:w="9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_GB2312" w:hAnsi="Dotum"/>
                <w:sz w:val="24"/>
                <w:szCs w:val="24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三、项目方案</w:t>
      </w: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286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  <w:r>
              <w:rPr>
                <w:rFonts w:hint="eastAsia" w:ascii="仿宋_GB2312" w:hAnsi="仿宋_GB2312"/>
                <w:color w:val="2B2B2B"/>
                <w:sz w:val="30"/>
              </w:rPr>
              <w:t xml:space="preserve">    </w:t>
            </w: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四、经费预算</w:t>
      </w: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五、申报单位承诺</w:t>
      </w: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</w:trPr>
        <w:tc>
          <w:tcPr>
            <w:tcW w:w="9286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ind w:firstLine="6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                            申报单位公章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年   月   日</w:t>
            </w:r>
          </w:p>
          <w:p>
            <w:pPr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7F"/>
    <w:family w:val="swiss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F5C2A"/>
    <w:rsid w:val="1EE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2020-03-27T06:49:00Z</dcterms:created>
  <dc:creator>苏 sue</dc:creator>
  <cp:lastModifiedBy>苏 sue</cp:lastModifiedBy>
  <dcterms:modified xsi:type="dcterms:W3CDTF">2020-03-27T06:49:58Z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