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adjustRightInd w:val="0"/>
        <w:snapToGrid w:val="0"/>
        <w:spacing w:beforeLines="0" w:afterLines="0" w:line="240" w:lineRule="auto"/>
        <w:ind w:left="1980" w:leftChars="0" w:hanging="1980" w:hangingChars="4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2021年北京市居民心理健康体检</w:t>
      </w:r>
    </w:p>
    <w:p>
      <w:pPr>
        <w:adjustRightInd w:val="0"/>
        <w:snapToGrid w:val="0"/>
        <w:spacing w:beforeLines="0" w:afterLines="0" w:line="240" w:lineRule="auto"/>
        <w:ind w:left="1980" w:hanging="1980" w:hangingChars="450"/>
        <w:jc w:val="center"/>
        <w:rPr>
          <w:rFonts w:ascii="华文仿宋" w:hAnsi="华文仿宋" w:eastAsia="华文仿宋" w:cs="仿宋_GB2312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与</w:t>
      </w:r>
      <w:r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  <w:t>心理援助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服务项目任务分工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9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区名/机构</w:t>
            </w:r>
          </w:p>
        </w:tc>
        <w:tc>
          <w:tcPr>
            <w:tcW w:w="4540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1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心理体检任务量（人）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东城区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西城区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朝阳区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海淀区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丰台区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石景山区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门头沟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房山区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通州区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顺义区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大兴区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昌平区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平谷区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怀柔区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密云区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延庆区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第三方机构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0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highlight w:val="none"/>
                <w:lang w:bidi="ar"/>
              </w:rPr>
              <w:t>合计</w:t>
            </w:r>
          </w:p>
        </w:tc>
        <w:tc>
          <w:tcPr>
            <w:tcW w:w="4540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Lines="0" w:afterLines="0" w:line="31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120000</w:t>
            </w:r>
          </w:p>
        </w:tc>
      </w:tr>
    </w:tbl>
    <w:p>
      <w:pPr>
        <w:adjustRightInd w:val="0"/>
        <w:snapToGrid w:val="0"/>
        <w:spacing w:beforeLines="0" w:afterLines="0" w:line="24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北京市心理援助热线名单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650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  <w:t>热线名称</w:t>
            </w:r>
          </w:p>
        </w:tc>
        <w:tc>
          <w:tcPr>
            <w:tcW w:w="3716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北京市卫生计生热线（12320）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北京市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  <w:t>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北京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  <w:t>回龙观医院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北京安定医院心理援助热线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北京市总工会心理援助热线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北京市总工会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东城区心理援助热线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东城区精神卫生保健院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6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西城区心理援助热线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西城区精神卫生保健所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7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朝阳区心理援助热线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朝阳区卫生健康委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海淀区心理援助热线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海淀区精神卫生防治院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9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丰台区心理援助热线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丰台区精神病防治院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石景山区心理援助热线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石景山区五里坨医院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11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房山区心理援助热线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房山区精神卫生保健院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12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通州区心理援助热线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通州区精神病医院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13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顺义区心理援助热线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顺义区精神病医院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大兴区心理援助热线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大兴区心康医院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昌平区心理援助热线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昌平区精神卫生保健院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16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怀柔区心理援助热线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怀柔区安佳医院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17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延庆区心理援助热线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bidi="ar"/>
              </w:rPr>
              <w:t>延庆区精神病医院</w:t>
            </w:r>
          </w:p>
        </w:tc>
      </w:tr>
    </w:tbl>
    <w:p>
      <w:pPr>
        <w:pStyle w:val="7"/>
        <w:adjustRightInd w:val="0"/>
        <w:snapToGrid w:val="0"/>
        <w:spacing w:before="0" w:beforeLines="0" w:beforeAutospacing="0" w:afterLines="0" w:line="360" w:lineRule="auto"/>
        <w:ind w:firstLine="0"/>
        <w:rPr>
          <w:rFonts w:hint="eastAsia" w:ascii="仿宋_GB2312" w:hAnsi="仿宋_GB2312" w:eastAsia="仿宋_GB2312" w:cs="仿宋_GB2312"/>
          <w:bCs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5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30531"/>
    <w:rsid w:val="11400718"/>
    <w:rsid w:val="285D25E9"/>
    <w:rsid w:val="2D945977"/>
    <w:rsid w:val="33240827"/>
    <w:rsid w:val="4FDB168C"/>
    <w:rsid w:val="6E4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exact"/>
      <w:outlineLvl w:val="1"/>
    </w:pPr>
    <w:rPr>
      <w:rFonts w:ascii="Calibri" w:hAnsi="宋体" w:eastAsia="宋体" w:cs="Times New Roman"/>
      <w:b/>
      <w:bCs/>
      <w:kern w:val="0"/>
      <w:sz w:val="24"/>
      <w:szCs w:val="24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link w:val="13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7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uiPriority w:val="0"/>
    <w:rPr>
      <w:rFonts w:ascii="宋体" w:hAnsi="宋体" w:cs="Courier New"/>
      <w:sz w:val="32"/>
      <w:szCs w:val="32"/>
    </w:rPr>
  </w:style>
  <w:style w:type="character" w:styleId="14">
    <w:name w:val="page number"/>
    <w:basedOn w:val="12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2021-06-29T02:24:00Z</dcterms:created>
  <dc:creator>wu'x's</dc:creator>
  <cp:lastModifiedBy>mongolian</cp:lastModifiedBy>
  <dcterms:modified xsi:type="dcterms:W3CDTF">2021-07-06T06:20:12Z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