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49A" w:rsidRPr="00192154" w:rsidRDefault="00106B3C" w:rsidP="00192154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社会考试疫情防控指引</w:t>
      </w: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（第一版）</w:t>
      </w:r>
    </w:p>
    <w:p w:rsidR="00C2649A" w:rsidRDefault="00C2649A">
      <w:pPr>
        <w:jc w:val="center"/>
        <w:rPr>
          <w:rFonts w:ascii="仿宋" w:eastAsia="仿宋" w:hAnsi="仿宋" w:cs="仿宋"/>
          <w:sz w:val="44"/>
          <w:szCs w:val="44"/>
        </w:rPr>
      </w:pPr>
    </w:p>
    <w:p w:rsidR="00C2649A" w:rsidRDefault="00106B3C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本指引适用于新型冠状病毒肺炎流行期间各类社会考试。</w:t>
      </w:r>
    </w:p>
    <w:p w:rsidR="00C2649A" w:rsidRDefault="00106B3C">
      <w:pPr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一、考场</w:t>
      </w:r>
    </w:p>
    <w:p w:rsidR="00C2649A" w:rsidRDefault="00106B3C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</w:t>
      </w:r>
      <w:r>
        <w:rPr>
          <w:rFonts w:ascii="仿宋" w:eastAsia="仿宋" w:hAnsi="仿宋" w:cs="仿宋" w:hint="eastAsia"/>
          <w:sz w:val="32"/>
          <w:szCs w:val="32"/>
        </w:rPr>
        <w:t>优先选用自然通风条件良好的考场。</w:t>
      </w:r>
      <w:r>
        <w:rPr>
          <w:rFonts w:ascii="仿宋" w:eastAsia="仿宋" w:hAnsi="仿宋" w:cs="仿宋" w:hint="eastAsia"/>
          <w:sz w:val="32"/>
          <w:szCs w:val="32"/>
        </w:rPr>
        <w:t>考试前、考试中和考试后，各考场在温度适宜的条件下，应加强自然通风。</w:t>
      </w:r>
    </w:p>
    <w:p w:rsidR="00C2649A" w:rsidRDefault="00106B3C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</w:t>
      </w:r>
      <w:r>
        <w:rPr>
          <w:rFonts w:ascii="仿宋" w:eastAsia="仿宋" w:hAnsi="仿宋" w:cs="仿宋" w:hint="eastAsia"/>
          <w:sz w:val="32"/>
          <w:szCs w:val="32"/>
        </w:rPr>
        <w:t>普通考场在符合考场设置要求基础上，</w:t>
      </w:r>
      <w:r>
        <w:rPr>
          <w:rFonts w:ascii="仿宋" w:eastAsia="仿宋" w:hAnsi="仿宋" w:cs="仿宋" w:hint="eastAsia"/>
          <w:sz w:val="32"/>
          <w:szCs w:val="32"/>
        </w:rPr>
        <w:t>合理规划考场内应试人员的人数，应确保考生横向纵向间距符合疫情防控要求，在条件允许的情况下</w:t>
      </w:r>
      <w:r>
        <w:rPr>
          <w:rFonts w:ascii="仿宋" w:eastAsia="仿宋" w:hAnsi="仿宋" w:cs="仿宋" w:hint="eastAsia"/>
          <w:sz w:val="32"/>
          <w:szCs w:val="32"/>
        </w:rPr>
        <w:t>间距</w:t>
      </w:r>
      <w:r>
        <w:rPr>
          <w:rFonts w:ascii="仿宋" w:eastAsia="仿宋" w:hAnsi="仿宋" w:cs="仿宋" w:hint="eastAsia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米以上。</w:t>
      </w:r>
    </w:p>
    <w:p w:rsidR="00C2649A" w:rsidRDefault="00106B3C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3.</w:t>
      </w:r>
      <w:r>
        <w:rPr>
          <w:rFonts w:ascii="仿宋" w:eastAsia="仿宋" w:hAnsi="仿宋" w:cs="仿宋" w:hint="eastAsia"/>
          <w:sz w:val="32"/>
          <w:szCs w:val="32"/>
        </w:rPr>
        <w:t>原则上每</w:t>
      </w:r>
      <w:r>
        <w:rPr>
          <w:rFonts w:ascii="仿宋" w:eastAsia="仿宋" w:hAnsi="仿宋" w:cs="仿宋" w:hint="eastAsia"/>
          <w:sz w:val="32"/>
          <w:szCs w:val="32"/>
        </w:rPr>
        <w:t>10</w:t>
      </w:r>
      <w:r>
        <w:rPr>
          <w:rFonts w:ascii="仿宋" w:eastAsia="仿宋" w:hAnsi="仿宋" w:cs="仿宋" w:hint="eastAsia"/>
          <w:sz w:val="32"/>
          <w:szCs w:val="32"/>
        </w:rPr>
        <w:t>个普通考场设</w:t>
      </w:r>
      <w:r>
        <w:rPr>
          <w:rFonts w:ascii="仿宋" w:eastAsia="仿宋" w:hAnsi="仿宋" w:cs="仿宋" w:hint="eastAsia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个备用隔离考场，备用隔离考场要做明确标识，在外围设置警戒线。备用隔离考场应选择通风良好、相对独立的教室，配备速干手消毒剂、个人防护用品等，桌椅表面光滑易于清洁。</w:t>
      </w:r>
    </w:p>
    <w:p w:rsidR="00C2649A" w:rsidRDefault="00106B3C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bookmarkStart w:id="0" w:name="_GoBack"/>
      <w:bookmarkEnd w:id="0"/>
      <w:r>
        <w:rPr>
          <w:rFonts w:ascii="仿宋" w:eastAsia="仿宋" w:hAnsi="仿宋" w:cs="仿宋" w:hint="eastAsia"/>
          <w:sz w:val="32"/>
          <w:szCs w:val="32"/>
        </w:rPr>
        <w:t>4.</w:t>
      </w:r>
      <w:r>
        <w:rPr>
          <w:rFonts w:ascii="仿宋" w:eastAsia="仿宋" w:hAnsi="仿宋" w:cs="仿宋" w:hint="eastAsia"/>
          <w:sz w:val="32"/>
          <w:szCs w:val="32"/>
        </w:rPr>
        <w:t>各考点要在入口处对所有进入考点人员进行体温测量</w:t>
      </w:r>
      <w:r>
        <w:rPr>
          <w:rFonts w:ascii="仿宋" w:eastAsia="仿宋" w:hAnsi="仿宋" w:cs="仿宋" w:hint="eastAsia"/>
          <w:sz w:val="32"/>
          <w:szCs w:val="32"/>
        </w:rPr>
        <w:t>，查验“北京健康宝”</w:t>
      </w:r>
      <w:r>
        <w:rPr>
          <w:rFonts w:ascii="仿宋" w:eastAsia="仿宋" w:hAnsi="仿宋" w:cs="仿宋" w:hint="eastAsia"/>
          <w:sz w:val="32"/>
          <w:szCs w:val="32"/>
        </w:rPr>
        <w:t>。同时</w:t>
      </w:r>
      <w:r>
        <w:rPr>
          <w:rFonts w:ascii="仿宋" w:eastAsia="仿宋" w:hAnsi="仿宋" w:cs="仿宋" w:hint="eastAsia"/>
          <w:sz w:val="32"/>
          <w:szCs w:val="32"/>
        </w:rPr>
        <w:t>设立</w:t>
      </w:r>
      <w:r>
        <w:rPr>
          <w:rFonts w:ascii="仿宋" w:eastAsia="仿宋" w:hAnsi="仿宋" w:cs="仿宋" w:hint="eastAsia"/>
          <w:sz w:val="32"/>
          <w:szCs w:val="32"/>
        </w:rPr>
        <w:t>临时</w:t>
      </w:r>
      <w:r>
        <w:rPr>
          <w:rFonts w:ascii="仿宋" w:eastAsia="仿宋" w:hAnsi="仿宋" w:cs="仿宋" w:hint="eastAsia"/>
          <w:sz w:val="32"/>
          <w:szCs w:val="32"/>
        </w:rPr>
        <w:t>留观区，对体温异常的人员进行复测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p w:rsidR="00C2649A" w:rsidRDefault="00106B3C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5.</w:t>
      </w:r>
      <w:r>
        <w:rPr>
          <w:rFonts w:ascii="仿宋" w:eastAsia="仿宋" w:hAnsi="仿宋" w:cs="仿宋" w:hint="eastAsia"/>
          <w:sz w:val="32"/>
          <w:szCs w:val="32"/>
        </w:rPr>
        <w:t>可根据需要设置备用考点。</w:t>
      </w:r>
    </w:p>
    <w:p w:rsidR="00C2649A" w:rsidRDefault="00106B3C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6.</w:t>
      </w:r>
      <w:r>
        <w:rPr>
          <w:rFonts w:ascii="仿宋" w:eastAsia="仿宋" w:hAnsi="仿宋" w:cs="仿宋" w:hint="eastAsia"/>
          <w:sz w:val="32"/>
          <w:szCs w:val="32"/>
        </w:rPr>
        <w:t>中高风险区域内不得设置考点。</w:t>
      </w:r>
    </w:p>
    <w:p w:rsidR="00C2649A" w:rsidRDefault="00106B3C">
      <w:pPr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二、工作人员</w:t>
      </w:r>
    </w:p>
    <w:p w:rsidR="00C2649A" w:rsidRDefault="00106B3C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7.</w:t>
      </w:r>
      <w:r>
        <w:rPr>
          <w:rFonts w:ascii="仿宋" w:eastAsia="仿宋" w:hAnsi="仿宋" w:cs="仿宋" w:hint="eastAsia"/>
          <w:sz w:val="32"/>
          <w:szCs w:val="32"/>
        </w:rPr>
        <w:t>遵循“谁组织，谁负责”的原则，</w:t>
      </w:r>
      <w:r>
        <w:rPr>
          <w:rFonts w:ascii="仿宋" w:eastAsia="仿宋" w:hAnsi="仿宋" w:cs="仿宋" w:hint="eastAsia"/>
          <w:sz w:val="32"/>
          <w:szCs w:val="32"/>
        </w:rPr>
        <w:t>社会考试组织单位和相关单位应</w:t>
      </w:r>
      <w:r>
        <w:rPr>
          <w:rFonts w:ascii="仿宋" w:eastAsia="仿宋" w:hAnsi="仿宋" w:cs="仿宋" w:hint="eastAsia"/>
          <w:sz w:val="32"/>
          <w:szCs w:val="32"/>
        </w:rPr>
        <w:t>落实主体责任，</w:t>
      </w:r>
      <w:r>
        <w:rPr>
          <w:rFonts w:ascii="仿宋" w:eastAsia="仿宋" w:hAnsi="仿宋" w:cs="仿宋" w:hint="eastAsia"/>
          <w:sz w:val="32"/>
          <w:szCs w:val="32"/>
        </w:rPr>
        <w:t>对考务人员开展</w:t>
      </w:r>
      <w:r>
        <w:rPr>
          <w:rFonts w:ascii="仿宋" w:eastAsia="仿宋" w:hAnsi="仿宋" w:cs="仿宋" w:hint="eastAsia"/>
          <w:sz w:val="32"/>
          <w:szCs w:val="32"/>
        </w:rPr>
        <w:t>14</w:t>
      </w:r>
      <w:r>
        <w:rPr>
          <w:rFonts w:ascii="仿宋" w:eastAsia="仿宋" w:hAnsi="仿宋" w:cs="仿宋" w:hint="eastAsia"/>
          <w:sz w:val="32"/>
          <w:szCs w:val="32"/>
        </w:rPr>
        <w:t>天内</w:t>
      </w:r>
      <w:r>
        <w:rPr>
          <w:rFonts w:ascii="仿宋" w:eastAsia="仿宋" w:hAnsi="仿宋" w:cs="仿宋" w:hint="eastAsia"/>
          <w:sz w:val="32"/>
          <w:szCs w:val="32"/>
        </w:rPr>
        <w:t>的流行病学史筛查、建立</w:t>
      </w:r>
      <w:r>
        <w:rPr>
          <w:rFonts w:ascii="仿宋" w:eastAsia="仿宋" w:hAnsi="仿宋" w:cs="仿宋" w:hint="eastAsia"/>
          <w:sz w:val="32"/>
          <w:szCs w:val="32"/>
        </w:rPr>
        <w:t>健康监</w:t>
      </w:r>
      <w:r>
        <w:rPr>
          <w:rFonts w:ascii="仿宋" w:eastAsia="仿宋" w:hAnsi="仿宋" w:cs="仿宋" w:hint="eastAsia"/>
          <w:sz w:val="32"/>
          <w:szCs w:val="32"/>
        </w:rPr>
        <w:t>测报告</w:t>
      </w:r>
      <w:r>
        <w:rPr>
          <w:rFonts w:ascii="仿宋" w:eastAsia="仿宋" w:hAnsi="仿宋" w:cs="仿宋" w:hint="eastAsia"/>
          <w:sz w:val="32"/>
          <w:szCs w:val="32"/>
        </w:rPr>
        <w:t>制度，如有异常者，不得</w:t>
      </w:r>
      <w:r>
        <w:rPr>
          <w:rFonts w:ascii="仿宋" w:eastAsia="仿宋" w:hAnsi="仿宋" w:cs="仿宋" w:hint="eastAsia"/>
          <w:sz w:val="32"/>
          <w:szCs w:val="32"/>
        </w:rPr>
        <w:lastRenderedPageBreak/>
        <w:t>参加考务工作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p w:rsidR="00C2649A" w:rsidRDefault="00106B3C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8.</w:t>
      </w:r>
      <w:r>
        <w:rPr>
          <w:rFonts w:ascii="仿宋" w:eastAsia="仿宋" w:hAnsi="仿宋" w:cs="仿宋" w:hint="eastAsia"/>
          <w:sz w:val="32"/>
          <w:szCs w:val="32"/>
        </w:rPr>
        <w:t>考试当天体温正常且“北京健康宝”</w:t>
      </w:r>
      <w:r>
        <w:rPr>
          <w:rFonts w:ascii="仿宋" w:eastAsia="仿宋" w:hAnsi="仿宋" w:cs="仿宋" w:hint="eastAsia"/>
          <w:sz w:val="32"/>
          <w:szCs w:val="32"/>
        </w:rPr>
        <w:t>无</w:t>
      </w:r>
      <w:r>
        <w:rPr>
          <w:rFonts w:ascii="仿宋" w:eastAsia="仿宋" w:hAnsi="仿宋" w:cs="仿宋" w:hint="eastAsia"/>
          <w:sz w:val="32"/>
          <w:szCs w:val="32"/>
        </w:rPr>
        <w:t>异常的工作人员方可进入考点承担考务工作。</w:t>
      </w:r>
    </w:p>
    <w:p w:rsidR="00C2649A" w:rsidRDefault="00106B3C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9.</w:t>
      </w:r>
      <w:r>
        <w:rPr>
          <w:rFonts w:ascii="仿宋" w:eastAsia="仿宋" w:hAnsi="仿宋" w:cs="仿宋" w:hint="eastAsia"/>
          <w:sz w:val="32"/>
          <w:szCs w:val="32"/>
        </w:rPr>
        <w:t>社会考试组织单位考试前组织考务人员进行核酸检测</w:t>
      </w:r>
      <w:r>
        <w:rPr>
          <w:rFonts w:ascii="仿宋" w:eastAsia="仿宋" w:hAnsi="仿宋" w:cs="仿宋" w:hint="eastAsia"/>
          <w:sz w:val="32"/>
          <w:szCs w:val="32"/>
        </w:rPr>
        <w:t>，</w:t>
      </w:r>
      <w:r>
        <w:rPr>
          <w:rFonts w:ascii="仿宋" w:eastAsia="仿宋" w:hAnsi="仿宋" w:cs="仿宋" w:hint="eastAsia"/>
          <w:sz w:val="32"/>
          <w:szCs w:val="32"/>
        </w:rPr>
        <w:t>应持</w:t>
      </w:r>
      <w:r>
        <w:rPr>
          <w:rFonts w:ascii="仿宋" w:eastAsia="仿宋" w:hAnsi="仿宋" w:cs="仿宋" w:hint="eastAsia"/>
          <w:sz w:val="32"/>
          <w:szCs w:val="32"/>
        </w:rPr>
        <w:t>72</w:t>
      </w:r>
      <w:r>
        <w:rPr>
          <w:rFonts w:ascii="仿宋" w:eastAsia="仿宋" w:hAnsi="仿宋" w:cs="仿宋" w:hint="eastAsia"/>
          <w:sz w:val="32"/>
          <w:szCs w:val="32"/>
        </w:rPr>
        <w:t>小时内</w:t>
      </w:r>
      <w:r>
        <w:rPr>
          <w:rFonts w:ascii="仿宋" w:eastAsia="仿宋" w:hAnsi="仿宋" w:cs="仿宋" w:hint="eastAsia"/>
          <w:sz w:val="32"/>
          <w:szCs w:val="32"/>
        </w:rPr>
        <w:t>核酸检测阴性</w:t>
      </w:r>
      <w:r>
        <w:rPr>
          <w:rFonts w:ascii="仿宋" w:eastAsia="仿宋" w:hAnsi="仿宋" w:cs="仿宋" w:hint="eastAsia"/>
          <w:sz w:val="32"/>
          <w:szCs w:val="32"/>
        </w:rPr>
        <w:t>证明参与考务工作。</w:t>
      </w:r>
    </w:p>
    <w:p w:rsidR="00C2649A" w:rsidRDefault="00106B3C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10.</w:t>
      </w:r>
      <w:r>
        <w:rPr>
          <w:rFonts w:ascii="仿宋" w:eastAsia="仿宋" w:hAnsi="仿宋" w:cs="仿宋" w:hint="eastAsia"/>
          <w:sz w:val="32"/>
          <w:szCs w:val="32"/>
        </w:rPr>
        <w:t>入境人员</w:t>
      </w:r>
      <w:r>
        <w:rPr>
          <w:rFonts w:ascii="仿宋" w:eastAsia="仿宋" w:hAnsi="仿宋" w:cs="仿宋" w:hint="eastAsia"/>
          <w:sz w:val="32"/>
          <w:szCs w:val="32"/>
        </w:rPr>
        <w:t>和国内中高风险地区人员应符合北京市新冠肺炎疫情防控</w:t>
      </w:r>
      <w:r>
        <w:rPr>
          <w:rFonts w:ascii="仿宋" w:eastAsia="仿宋" w:hAnsi="仿宋" w:cs="仿宋" w:hint="eastAsia"/>
          <w:sz w:val="32"/>
          <w:szCs w:val="32"/>
        </w:rPr>
        <w:t>政策</w:t>
      </w:r>
      <w:r>
        <w:rPr>
          <w:rFonts w:ascii="仿宋" w:eastAsia="仿宋" w:hAnsi="仿宋" w:cs="仿宋" w:hint="eastAsia"/>
          <w:sz w:val="32"/>
          <w:szCs w:val="32"/>
        </w:rPr>
        <w:t>相关要求，方可正常参加考务工作。</w:t>
      </w:r>
    </w:p>
    <w:p w:rsidR="00C2649A" w:rsidRDefault="00106B3C">
      <w:pPr>
        <w:pStyle w:val="1"/>
        <w:ind w:firstLineChars="200" w:firstLine="640"/>
        <w:rPr>
          <w:rFonts w:eastAsia="仿宋"/>
        </w:rPr>
      </w:pPr>
      <w:r>
        <w:rPr>
          <w:rFonts w:ascii="仿宋" w:eastAsia="仿宋" w:hAnsi="仿宋" w:cs="仿宋" w:hint="eastAsia"/>
          <w:sz w:val="32"/>
          <w:szCs w:val="32"/>
        </w:rPr>
        <w:t>11.</w:t>
      </w:r>
      <w:r>
        <w:rPr>
          <w:rFonts w:ascii="仿宋" w:eastAsia="仿宋" w:hAnsi="仿宋" w:cs="仿宋" w:hint="eastAsia"/>
          <w:sz w:val="32"/>
          <w:szCs w:val="32"/>
        </w:rPr>
        <w:t>考务工作人员在考试前</w:t>
      </w:r>
      <w:r>
        <w:rPr>
          <w:rFonts w:ascii="仿宋" w:eastAsia="仿宋" w:hAnsi="仿宋" w:cs="仿宋" w:hint="eastAsia"/>
          <w:sz w:val="32"/>
          <w:szCs w:val="32"/>
        </w:rPr>
        <w:t>14</w:t>
      </w:r>
      <w:r>
        <w:rPr>
          <w:rFonts w:ascii="仿宋" w:eastAsia="仿宋" w:hAnsi="仿宋" w:cs="仿宋" w:hint="eastAsia"/>
          <w:sz w:val="32"/>
          <w:szCs w:val="32"/>
        </w:rPr>
        <w:t>天及考试期间避免参加聚会、聚餐等聚集性活动，减少进入人员密集的公共场所，乘坐公共交通工具时要做好个人防护。</w:t>
      </w:r>
    </w:p>
    <w:p w:rsidR="00C2649A" w:rsidRDefault="00106B3C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三、考生</w:t>
      </w:r>
    </w:p>
    <w:p w:rsidR="00C2649A" w:rsidRDefault="00106B3C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12.</w:t>
      </w:r>
      <w:r>
        <w:rPr>
          <w:rFonts w:ascii="仿宋" w:eastAsia="仿宋" w:hAnsi="仿宋" w:cs="仿宋" w:hint="eastAsia"/>
          <w:sz w:val="32"/>
          <w:szCs w:val="32"/>
        </w:rPr>
        <w:t>应</w:t>
      </w:r>
      <w:r>
        <w:rPr>
          <w:rFonts w:ascii="仿宋" w:eastAsia="仿宋" w:hAnsi="仿宋" w:cs="仿宋" w:hint="eastAsia"/>
          <w:sz w:val="32"/>
          <w:szCs w:val="32"/>
        </w:rPr>
        <w:t>利用大数据</w:t>
      </w:r>
      <w:r>
        <w:rPr>
          <w:rFonts w:ascii="仿宋" w:eastAsia="仿宋" w:hAnsi="仿宋" w:cs="仿宋" w:hint="eastAsia"/>
          <w:sz w:val="32"/>
          <w:szCs w:val="32"/>
        </w:rPr>
        <w:t>对</w:t>
      </w:r>
      <w:r>
        <w:rPr>
          <w:rFonts w:ascii="仿宋" w:eastAsia="仿宋" w:hAnsi="仿宋" w:cs="仿宋" w:hint="eastAsia"/>
          <w:sz w:val="32"/>
          <w:szCs w:val="32"/>
        </w:rPr>
        <w:t>考生</w:t>
      </w:r>
      <w:r>
        <w:rPr>
          <w:rFonts w:ascii="仿宋" w:eastAsia="仿宋" w:hAnsi="仿宋" w:cs="仿宋" w:hint="eastAsia"/>
          <w:sz w:val="32"/>
          <w:szCs w:val="32"/>
        </w:rPr>
        <w:t>开展</w:t>
      </w:r>
      <w:r>
        <w:rPr>
          <w:rFonts w:ascii="仿宋" w:eastAsia="仿宋" w:hAnsi="仿宋" w:cs="仿宋" w:hint="eastAsia"/>
          <w:sz w:val="32"/>
          <w:szCs w:val="32"/>
        </w:rPr>
        <w:t>14</w:t>
      </w:r>
      <w:r>
        <w:rPr>
          <w:rFonts w:ascii="仿宋" w:eastAsia="仿宋" w:hAnsi="仿宋" w:cs="仿宋" w:hint="eastAsia"/>
          <w:sz w:val="32"/>
          <w:szCs w:val="32"/>
        </w:rPr>
        <w:t>天内</w:t>
      </w:r>
      <w:r>
        <w:rPr>
          <w:rFonts w:ascii="仿宋" w:eastAsia="仿宋" w:hAnsi="仿宋" w:cs="仿宋" w:hint="eastAsia"/>
          <w:sz w:val="32"/>
          <w:szCs w:val="32"/>
        </w:rPr>
        <w:t>的流行病学史筛查、建立</w:t>
      </w:r>
      <w:r>
        <w:rPr>
          <w:rFonts w:ascii="仿宋" w:eastAsia="仿宋" w:hAnsi="仿宋" w:cs="仿宋" w:hint="eastAsia"/>
          <w:sz w:val="32"/>
          <w:szCs w:val="32"/>
        </w:rPr>
        <w:t>健康监测报告</w:t>
      </w:r>
      <w:r>
        <w:rPr>
          <w:rFonts w:ascii="仿宋" w:eastAsia="仿宋" w:hAnsi="仿宋" w:cs="仿宋" w:hint="eastAsia"/>
          <w:sz w:val="32"/>
          <w:szCs w:val="32"/>
        </w:rPr>
        <w:t>制度和考生自我承诺机制，如有异常者应及时就诊排查。</w:t>
      </w:r>
    </w:p>
    <w:p w:rsidR="00C2649A" w:rsidRDefault="00106B3C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13.</w:t>
      </w:r>
      <w:r>
        <w:rPr>
          <w:rFonts w:ascii="仿宋" w:eastAsia="仿宋" w:hAnsi="仿宋" w:cs="仿宋" w:hint="eastAsia"/>
          <w:sz w:val="32"/>
          <w:szCs w:val="32"/>
        </w:rPr>
        <w:t>考试当天体温正常且“北京健康宝”</w:t>
      </w:r>
      <w:r>
        <w:rPr>
          <w:rFonts w:ascii="仿宋" w:eastAsia="仿宋" w:hAnsi="仿宋" w:cs="仿宋" w:hint="eastAsia"/>
          <w:sz w:val="32"/>
          <w:szCs w:val="32"/>
        </w:rPr>
        <w:t>无</w:t>
      </w:r>
      <w:r>
        <w:rPr>
          <w:rFonts w:ascii="仿宋" w:eastAsia="仿宋" w:hAnsi="仿宋" w:cs="仿宋" w:hint="eastAsia"/>
          <w:sz w:val="32"/>
          <w:szCs w:val="32"/>
        </w:rPr>
        <w:t>异常</w:t>
      </w:r>
      <w:r>
        <w:rPr>
          <w:rFonts w:ascii="仿宋" w:eastAsia="仿宋" w:hAnsi="仿宋" w:cs="仿宋" w:hint="eastAsia"/>
          <w:sz w:val="32"/>
          <w:szCs w:val="32"/>
        </w:rPr>
        <w:t>的</w:t>
      </w:r>
      <w:r>
        <w:rPr>
          <w:rFonts w:ascii="仿宋" w:eastAsia="仿宋" w:hAnsi="仿宋" w:cs="仿宋" w:hint="eastAsia"/>
          <w:sz w:val="32"/>
          <w:szCs w:val="32"/>
        </w:rPr>
        <w:t>考生方可进入考点参加考试</w:t>
      </w:r>
      <w:r>
        <w:rPr>
          <w:rFonts w:ascii="仿宋" w:eastAsia="仿宋" w:hAnsi="仿宋" w:cs="仿宋" w:hint="eastAsia"/>
          <w:sz w:val="32"/>
          <w:szCs w:val="32"/>
        </w:rPr>
        <w:t>，如有异常者需进行评估后确定是否参加考试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p w:rsidR="00C2649A" w:rsidRDefault="00106B3C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14.</w:t>
      </w:r>
      <w:r>
        <w:rPr>
          <w:rFonts w:ascii="仿宋" w:eastAsia="仿宋" w:hAnsi="仿宋" w:cs="仿宋" w:hint="eastAsia"/>
          <w:sz w:val="32"/>
          <w:szCs w:val="32"/>
        </w:rPr>
        <w:t>考生应持</w:t>
      </w:r>
      <w:r>
        <w:rPr>
          <w:rFonts w:ascii="仿宋" w:eastAsia="仿宋" w:hAnsi="仿宋" w:cs="仿宋" w:hint="eastAsia"/>
          <w:sz w:val="32"/>
          <w:szCs w:val="32"/>
        </w:rPr>
        <w:t>72</w:t>
      </w:r>
      <w:r>
        <w:rPr>
          <w:rFonts w:ascii="仿宋" w:eastAsia="仿宋" w:hAnsi="仿宋" w:cs="仿宋" w:hint="eastAsia"/>
          <w:sz w:val="32"/>
          <w:szCs w:val="32"/>
        </w:rPr>
        <w:t>小时内</w:t>
      </w:r>
      <w:r>
        <w:rPr>
          <w:rFonts w:ascii="仿宋" w:eastAsia="仿宋" w:hAnsi="仿宋" w:cs="仿宋" w:hint="eastAsia"/>
          <w:sz w:val="32"/>
          <w:szCs w:val="32"/>
        </w:rPr>
        <w:t>核酸检测阴性</w:t>
      </w:r>
      <w:r>
        <w:rPr>
          <w:rFonts w:ascii="仿宋" w:eastAsia="仿宋" w:hAnsi="仿宋" w:cs="仿宋" w:hint="eastAsia"/>
          <w:sz w:val="32"/>
          <w:szCs w:val="32"/>
        </w:rPr>
        <w:t>证明参加考试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p w:rsidR="00C2649A" w:rsidRDefault="00106B3C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15.</w:t>
      </w:r>
      <w:r>
        <w:rPr>
          <w:rFonts w:ascii="仿宋" w:eastAsia="仿宋" w:hAnsi="仿宋" w:cs="仿宋" w:hint="eastAsia"/>
          <w:sz w:val="32"/>
          <w:szCs w:val="32"/>
        </w:rPr>
        <w:t>入境人员</w:t>
      </w:r>
      <w:r>
        <w:rPr>
          <w:rFonts w:ascii="仿宋" w:eastAsia="仿宋" w:hAnsi="仿宋" w:cs="仿宋" w:hint="eastAsia"/>
          <w:sz w:val="32"/>
          <w:szCs w:val="32"/>
        </w:rPr>
        <w:t>和国内中高风险地区人员应符合北京市新冠肺炎疫情防控</w:t>
      </w:r>
      <w:r>
        <w:rPr>
          <w:rFonts w:ascii="仿宋" w:eastAsia="仿宋" w:hAnsi="仿宋" w:cs="仿宋" w:hint="eastAsia"/>
          <w:sz w:val="32"/>
          <w:szCs w:val="32"/>
        </w:rPr>
        <w:t>政策</w:t>
      </w:r>
      <w:r>
        <w:rPr>
          <w:rFonts w:ascii="仿宋" w:eastAsia="仿宋" w:hAnsi="仿宋" w:cs="仿宋" w:hint="eastAsia"/>
          <w:sz w:val="32"/>
          <w:szCs w:val="32"/>
        </w:rPr>
        <w:t>相关要求，方可正常参加考试。</w:t>
      </w:r>
    </w:p>
    <w:p w:rsidR="00C2649A" w:rsidRDefault="00106B3C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16.</w:t>
      </w:r>
      <w:r>
        <w:rPr>
          <w:rFonts w:ascii="仿宋" w:eastAsia="仿宋" w:hAnsi="仿宋" w:cs="仿宋" w:hint="eastAsia"/>
          <w:sz w:val="32"/>
          <w:szCs w:val="32"/>
        </w:rPr>
        <w:t>考生应有序入场和离场，间隔</w:t>
      </w:r>
      <w:r>
        <w:rPr>
          <w:rFonts w:ascii="仿宋" w:eastAsia="仿宋" w:hAnsi="仿宋" w:cs="仿宋" w:hint="eastAsia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米以上；从进入考点到离开考点应全程佩戴口罩（查验身份人脸识别时除外）。</w:t>
      </w:r>
    </w:p>
    <w:p w:rsidR="00C2649A" w:rsidRDefault="00106B3C">
      <w:pPr>
        <w:pStyle w:val="1"/>
        <w:ind w:firstLineChars="200" w:firstLine="640"/>
      </w:pPr>
      <w:r>
        <w:rPr>
          <w:rFonts w:ascii="仿宋" w:eastAsia="仿宋" w:hAnsi="仿宋" w:cs="仿宋" w:hint="eastAsia"/>
          <w:sz w:val="32"/>
          <w:szCs w:val="32"/>
        </w:rPr>
        <w:t>17.</w:t>
      </w:r>
      <w:r>
        <w:rPr>
          <w:rFonts w:ascii="仿宋" w:eastAsia="仿宋" w:hAnsi="仿宋" w:cs="仿宋" w:hint="eastAsia"/>
          <w:sz w:val="32"/>
          <w:szCs w:val="32"/>
        </w:rPr>
        <w:t>考生在考试前</w:t>
      </w:r>
      <w:r>
        <w:rPr>
          <w:rFonts w:ascii="仿宋" w:eastAsia="仿宋" w:hAnsi="仿宋" w:cs="仿宋" w:hint="eastAsia"/>
          <w:sz w:val="32"/>
          <w:szCs w:val="32"/>
        </w:rPr>
        <w:t>14</w:t>
      </w:r>
      <w:r>
        <w:rPr>
          <w:rFonts w:ascii="仿宋" w:eastAsia="仿宋" w:hAnsi="仿宋" w:cs="仿宋" w:hint="eastAsia"/>
          <w:sz w:val="32"/>
          <w:szCs w:val="32"/>
        </w:rPr>
        <w:t>天及考试期间避免参加聚会、聚餐等聚</w:t>
      </w:r>
      <w:r>
        <w:rPr>
          <w:rFonts w:ascii="仿宋" w:eastAsia="仿宋" w:hAnsi="仿宋" w:cs="仿宋" w:hint="eastAsia"/>
          <w:sz w:val="32"/>
          <w:szCs w:val="32"/>
        </w:rPr>
        <w:t>集性活动，减少进入人员密集的公共场所，乘坐公共交</w:t>
      </w:r>
      <w:r>
        <w:rPr>
          <w:rFonts w:ascii="仿宋" w:eastAsia="仿宋" w:hAnsi="仿宋" w:cs="仿宋" w:hint="eastAsia"/>
          <w:sz w:val="32"/>
          <w:szCs w:val="32"/>
        </w:rPr>
        <w:lastRenderedPageBreak/>
        <w:t>通工具时要做好个人防护。</w:t>
      </w:r>
    </w:p>
    <w:p w:rsidR="00C2649A" w:rsidRDefault="00106B3C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四、物资准备</w:t>
      </w:r>
    </w:p>
    <w:p w:rsidR="00C2649A" w:rsidRDefault="00106B3C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18.</w:t>
      </w:r>
      <w:r>
        <w:rPr>
          <w:rFonts w:ascii="仿宋" w:eastAsia="仿宋" w:hAnsi="仿宋" w:cs="仿宋" w:hint="eastAsia"/>
          <w:sz w:val="32"/>
          <w:szCs w:val="32"/>
        </w:rPr>
        <w:t>各考点需要配备口罩（一次性使用医用口罩或医用外科口罩）、一次性手套、水银体温计、体温检测仪</w:t>
      </w:r>
      <w:r>
        <w:rPr>
          <w:rFonts w:ascii="仿宋" w:eastAsia="仿宋" w:hAnsi="仿宋" w:cs="仿宋" w:hint="eastAsia"/>
          <w:sz w:val="32"/>
          <w:szCs w:val="32"/>
        </w:rPr>
        <w:t>、</w:t>
      </w:r>
      <w:r>
        <w:rPr>
          <w:rFonts w:ascii="仿宋" w:eastAsia="仿宋" w:hAnsi="仿宋" w:cs="仿宋" w:hint="eastAsia"/>
          <w:sz w:val="32"/>
          <w:szCs w:val="32"/>
        </w:rPr>
        <w:t>速干手消毒剂</w:t>
      </w:r>
      <w:r>
        <w:rPr>
          <w:rFonts w:ascii="仿宋" w:eastAsia="仿宋" w:hAnsi="仿宋" w:cs="仿宋" w:hint="eastAsia"/>
          <w:sz w:val="32"/>
          <w:szCs w:val="32"/>
        </w:rPr>
        <w:t>及</w:t>
      </w:r>
      <w:r>
        <w:rPr>
          <w:rFonts w:ascii="仿宋" w:eastAsia="仿宋" w:hAnsi="仿宋" w:cs="仿宋" w:hint="eastAsia"/>
          <w:sz w:val="32"/>
          <w:szCs w:val="32"/>
        </w:rPr>
        <w:t>含氯消毒剂</w:t>
      </w:r>
      <w:r>
        <w:rPr>
          <w:rFonts w:ascii="仿宋" w:eastAsia="仿宋" w:hAnsi="仿宋" w:cs="仿宋" w:hint="eastAsia"/>
          <w:sz w:val="32"/>
          <w:szCs w:val="32"/>
        </w:rPr>
        <w:t>等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p w:rsidR="00C2649A" w:rsidRDefault="00106B3C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19.</w:t>
      </w:r>
      <w:r>
        <w:rPr>
          <w:rFonts w:ascii="仿宋" w:eastAsia="仿宋" w:hAnsi="仿宋" w:cs="仿宋" w:hint="eastAsia"/>
          <w:sz w:val="32"/>
          <w:szCs w:val="32"/>
        </w:rPr>
        <w:t>备用考点和备用隔离考场除上述物品外，还需准备工作服、一次性工作帽、防护服、医用防护口罩、防护面屏或护目镜、工作鞋等。</w:t>
      </w:r>
    </w:p>
    <w:p w:rsidR="00C2649A" w:rsidRDefault="00106B3C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五、消毒</w:t>
      </w:r>
    </w:p>
    <w:p w:rsidR="00C2649A" w:rsidRDefault="00106B3C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20.</w:t>
      </w:r>
      <w:r>
        <w:rPr>
          <w:rFonts w:ascii="仿宋" w:eastAsia="仿宋" w:hAnsi="仿宋" w:cs="仿宋" w:hint="eastAsia"/>
          <w:sz w:val="32"/>
          <w:szCs w:val="32"/>
        </w:rPr>
        <w:t>考试前和考试后，应按照《新型冠状病毒感染的肺炎流行期间预防性消毒指引》做好清洁和消毒，机考考场应注意加强对耳麦、鼠标、键盘等部位的消毒。</w:t>
      </w:r>
    </w:p>
    <w:p w:rsidR="00C2649A" w:rsidRDefault="00106B3C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21.</w:t>
      </w:r>
      <w:r>
        <w:rPr>
          <w:rFonts w:ascii="仿宋" w:eastAsia="仿宋" w:hAnsi="仿宋" w:cs="仿宋" w:hint="eastAsia"/>
          <w:sz w:val="32"/>
          <w:szCs w:val="32"/>
        </w:rPr>
        <w:t>注意做好</w:t>
      </w:r>
      <w:r>
        <w:rPr>
          <w:rFonts w:ascii="仿宋" w:eastAsia="仿宋" w:hAnsi="仿宋" w:cs="仿宋" w:hint="eastAsia"/>
          <w:sz w:val="32"/>
          <w:szCs w:val="32"/>
        </w:rPr>
        <w:t>备用考点和备用隔离考场考生试卷的消毒工作。</w:t>
      </w:r>
    </w:p>
    <w:p w:rsidR="00C2649A" w:rsidRDefault="00106B3C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六、应急处置</w:t>
      </w:r>
    </w:p>
    <w:p w:rsidR="00C2649A" w:rsidRDefault="00106B3C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22.</w:t>
      </w:r>
      <w:r>
        <w:rPr>
          <w:rFonts w:ascii="仿宋" w:eastAsia="仿宋" w:hAnsi="仿宋" w:cs="仿宋" w:hint="eastAsia"/>
          <w:sz w:val="32"/>
          <w:szCs w:val="32"/>
        </w:rPr>
        <w:t>考试过程中一旦发现考生或考务人员出现发热等疑似症状，应立即转运至</w:t>
      </w:r>
      <w:r>
        <w:rPr>
          <w:rFonts w:ascii="仿宋" w:eastAsia="仿宋" w:hAnsi="仿宋" w:cs="仿宋" w:hint="eastAsia"/>
          <w:sz w:val="32"/>
          <w:szCs w:val="32"/>
        </w:rPr>
        <w:t>备用隔离考场</w:t>
      </w:r>
      <w:r>
        <w:rPr>
          <w:rFonts w:ascii="仿宋" w:eastAsia="仿宋" w:hAnsi="仿宋" w:cs="仿宋" w:hint="eastAsia"/>
          <w:sz w:val="32"/>
          <w:szCs w:val="32"/>
        </w:rPr>
        <w:t>，并</w:t>
      </w:r>
      <w:r>
        <w:rPr>
          <w:rFonts w:ascii="仿宋" w:eastAsia="仿宋" w:hAnsi="仿宋" w:cs="仿宋" w:hint="eastAsia"/>
          <w:sz w:val="32"/>
          <w:szCs w:val="32"/>
        </w:rPr>
        <w:t>进行现场评估，必要时联系</w:t>
      </w:r>
      <w:r>
        <w:rPr>
          <w:rFonts w:ascii="仿宋" w:eastAsia="仿宋" w:hAnsi="仿宋" w:cs="仿宋" w:hint="eastAsia"/>
          <w:sz w:val="32"/>
          <w:szCs w:val="32"/>
        </w:rPr>
        <w:t>120</w:t>
      </w:r>
      <w:r>
        <w:rPr>
          <w:rFonts w:ascii="仿宋" w:eastAsia="仿宋" w:hAnsi="仿宋" w:cs="仿宋" w:hint="eastAsia"/>
          <w:sz w:val="32"/>
          <w:szCs w:val="32"/>
        </w:rPr>
        <w:t>或驻点保障医疗组将病人转运至发热门诊排查诊治，</w:t>
      </w:r>
      <w:r>
        <w:rPr>
          <w:rFonts w:ascii="仿宋" w:eastAsia="仿宋" w:hAnsi="仿宋" w:cs="仿宋" w:hint="eastAsia"/>
          <w:sz w:val="32"/>
          <w:szCs w:val="32"/>
        </w:rPr>
        <w:t>社会考试组织单位</w:t>
      </w:r>
      <w:r>
        <w:rPr>
          <w:rFonts w:ascii="仿宋" w:eastAsia="仿宋" w:hAnsi="仿宋" w:cs="仿宋" w:hint="eastAsia"/>
          <w:sz w:val="32"/>
          <w:szCs w:val="32"/>
        </w:rPr>
        <w:t>配合疾控部门做好流行病学调查、密切接触者管理等工作。</w:t>
      </w:r>
    </w:p>
    <w:p w:rsidR="00C2649A" w:rsidRDefault="00106B3C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七、其他</w:t>
      </w:r>
    </w:p>
    <w:p w:rsidR="00C2649A" w:rsidRDefault="00106B3C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23.</w:t>
      </w:r>
      <w:r>
        <w:rPr>
          <w:rFonts w:ascii="仿宋" w:eastAsia="仿宋" w:hAnsi="仿宋" w:cs="仿宋" w:hint="eastAsia"/>
          <w:sz w:val="32"/>
          <w:szCs w:val="32"/>
        </w:rPr>
        <w:t>使用学校作为考点的，经征得校方同意后，考试组织单位对进入学校的工作人员和考生实行闭环管理，不应与学校学生及家属接触。</w:t>
      </w:r>
      <w:r>
        <w:rPr>
          <w:rFonts w:ascii="仿宋" w:eastAsia="仿宋" w:hAnsi="仿宋" w:cs="仿宋" w:hint="eastAsia"/>
          <w:sz w:val="32"/>
          <w:szCs w:val="32"/>
        </w:rPr>
        <w:t>学校应做好考试服务和保障工作，</w:t>
      </w:r>
      <w:r>
        <w:rPr>
          <w:rFonts w:ascii="仿宋" w:eastAsia="仿宋" w:hAnsi="仿宋" w:cs="仿宋" w:hint="eastAsia"/>
          <w:sz w:val="32"/>
          <w:szCs w:val="32"/>
        </w:rPr>
        <w:t>考</w:t>
      </w:r>
      <w:r>
        <w:rPr>
          <w:rFonts w:ascii="仿宋" w:eastAsia="仿宋" w:hAnsi="仿宋" w:cs="仿宋" w:hint="eastAsia"/>
          <w:sz w:val="32"/>
          <w:szCs w:val="32"/>
        </w:rPr>
        <w:lastRenderedPageBreak/>
        <w:t>试结束后做好清洁消毒工作。</w:t>
      </w:r>
    </w:p>
    <w:p w:rsidR="00C2649A" w:rsidRDefault="00106B3C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24.</w:t>
      </w:r>
      <w:r>
        <w:rPr>
          <w:rFonts w:ascii="仿宋" w:eastAsia="仿宋" w:hAnsi="仿宋" w:cs="仿宋" w:hint="eastAsia"/>
          <w:sz w:val="32"/>
          <w:szCs w:val="32"/>
        </w:rPr>
        <w:t>社会考试组织单位应提前告知考生关于考试的防疫措施要求，</w:t>
      </w:r>
      <w:r>
        <w:rPr>
          <w:rFonts w:ascii="仿宋" w:eastAsia="仿宋" w:hAnsi="仿宋" w:cs="仿宋" w:hint="eastAsia"/>
          <w:sz w:val="32"/>
          <w:szCs w:val="32"/>
        </w:rPr>
        <w:t>建议考务人员及考生在无禁忌症的情况下“应接尽接”，提前完成全程新冠疫苗接种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p w:rsidR="00C2649A" w:rsidRDefault="00106B3C">
      <w:pPr>
        <w:pStyle w:val="1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25.</w:t>
      </w:r>
      <w:r>
        <w:rPr>
          <w:rFonts w:ascii="仿宋" w:eastAsia="仿宋" w:hAnsi="仿宋" w:cs="仿宋" w:hint="eastAsia"/>
          <w:sz w:val="32"/>
          <w:szCs w:val="32"/>
        </w:rPr>
        <w:t>各类社会考试组织单位</w:t>
      </w:r>
      <w:r>
        <w:rPr>
          <w:rFonts w:ascii="仿宋" w:eastAsia="仿宋" w:hAnsi="仿宋" w:cs="仿宋" w:hint="eastAsia"/>
          <w:sz w:val="32"/>
          <w:szCs w:val="32"/>
        </w:rPr>
        <w:t>应</w:t>
      </w:r>
      <w:r>
        <w:rPr>
          <w:rFonts w:ascii="仿宋" w:eastAsia="仿宋" w:hAnsi="仿宋" w:cs="仿宋" w:hint="eastAsia"/>
          <w:sz w:val="32"/>
          <w:szCs w:val="32"/>
        </w:rPr>
        <w:t>制定</w:t>
      </w:r>
      <w:r>
        <w:rPr>
          <w:rFonts w:ascii="仿宋" w:eastAsia="仿宋" w:hAnsi="仿宋" w:cs="仿宋" w:hint="eastAsia"/>
          <w:sz w:val="32"/>
          <w:szCs w:val="32"/>
        </w:rPr>
        <w:t>疫情防控</w:t>
      </w:r>
      <w:r>
        <w:rPr>
          <w:rFonts w:ascii="仿宋" w:eastAsia="仿宋" w:hAnsi="仿宋" w:cs="仿宋" w:hint="eastAsia"/>
          <w:sz w:val="32"/>
          <w:szCs w:val="32"/>
        </w:rPr>
        <w:t>方案和</w:t>
      </w:r>
      <w:r>
        <w:rPr>
          <w:rFonts w:ascii="仿宋" w:eastAsia="仿宋" w:hAnsi="仿宋" w:cs="仿宋" w:hint="eastAsia"/>
          <w:sz w:val="32"/>
          <w:szCs w:val="32"/>
        </w:rPr>
        <w:t>应急</w:t>
      </w:r>
      <w:r>
        <w:rPr>
          <w:rFonts w:ascii="仿宋" w:eastAsia="仿宋" w:hAnsi="仿宋" w:cs="仿宋" w:hint="eastAsia"/>
          <w:sz w:val="32"/>
          <w:szCs w:val="32"/>
        </w:rPr>
        <w:t>预案</w:t>
      </w:r>
      <w:r>
        <w:rPr>
          <w:rFonts w:ascii="仿宋" w:eastAsia="仿宋" w:hAnsi="仿宋" w:cs="仿宋" w:hint="eastAsia"/>
          <w:sz w:val="32"/>
          <w:szCs w:val="32"/>
        </w:rPr>
        <w:t>，</w:t>
      </w:r>
      <w:r>
        <w:rPr>
          <w:rFonts w:ascii="仿宋" w:eastAsia="仿宋" w:hAnsi="仿宋" w:cs="仿宋" w:hint="eastAsia"/>
          <w:sz w:val="32"/>
          <w:szCs w:val="32"/>
        </w:rPr>
        <w:t>做到“</w:t>
      </w:r>
      <w:bookmarkStart w:id="1" w:name="OLE_LINK1"/>
      <w:r>
        <w:rPr>
          <w:rFonts w:ascii="仿宋" w:eastAsia="仿宋" w:hAnsi="仿宋" w:cs="仿宋" w:hint="eastAsia"/>
          <w:sz w:val="32"/>
          <w:szCs w:val="32"/>
        </w:rPr>
        <w:t>一试一策</w:t>
      </w:r>
      <w:bookmarkEnd w:id="1"/>
      <w:r>
        <w:rPr>
          <w:rFonts w:ascii="仿宋" w:eastAsia="仿宋" w:hAnsi="仿宋" w:cs="仿宋" w:hint="eastAsia"/>
          <w:sz w:val="32"/>
          <w:szCs w:val="32"/>
        </w:rPr>
        <w:t>”</w:t>
      </w:r>
      <w:r>
        <w:rPr>
          <w:rFonts w:ascii="仿宋" w:eastAsia="仿宋" w:hAnsi="仿宋" w:cs="仿宋" w:hint="eastAsia"/>
          <w:sz w:val="32"/>
          <w:szCs w:val="32"/>
        </w:rPr>
        <w:t>，并根据</w:t>
      </w:r>
      <w:r>
        <w:rPr>
          <w:rFonts w:ascii="仿宋" w:eastAsia="仿宋" w:hAnsi="仿宋" w:cs="仿宋" w:hint="eastAsia"/>
          <w:sz w:val="32"/>
          <w:szCs w:val="32"/>
        </w:rPr>
        <w:t>国内外及本市疫情形势变化</w:t>
      </w:r>
      <w:r>
        <w:rPr>
          <w:rFonts w:ascii="仿宋" w:eastAsia="仿宋" w:hAnsi="仿宋" w:cs="仿宋" w:hint="eastAsia"/>
          <w:sz w:val="32"/>
          <w:szCs w:val="32"/>
        </w:rPr>
        <w:t>进行动态适时调整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p w:rsidR="00C2649A" w:rsidRDefault="00106B3C">
      <w:pPr>
        <w:rPr>
          <w:rFonts w:eastAsia="仿宋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26.</w:t>
      </w:r>
      <w:r>
        <w:rPr>
          <w:rFonts w:ascii="仿宋" w:eastAsia="仿宋" w:hAnsi="仿宋" w:cs="仿宋" w:hint="eastAsia"/>
          <w:sz w:val="32"/>
          <w:szCs w:val="32"/>
        </w:rPr>
        <w:t>本指引将根据国内外疫情形势动态调整。当国内出现多点散发或聚集性疫情、我市出现京外关联病例或本地病例时，应及时研判考试是否延期，并落实好相应疫情防控措施。</w:t>
      </w:r>
    </w:p>
    <w:p w:rsidR="00C2649A" w:rsidRDefault="00C2649A">
      <w:pPr>
        <w:rPr>
          <w:rFonts w:ascii="仿宋" w:eastAsia="仿宋" w:hAnsi="仿宋" w:cs="仿宋"/>
          <w:sz w:val="32"/>
          <w:szCs w:val="32"/>
        </w:rPr>
      </w:pPr>
    </w:p>
    <w:sectPr w:rsidR="00C2649A" w:rsidSect="00C264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6B3C" w:rsidRPr="00A62A6E" w:rsidRDefault="00106B3C" w:rsidP="00192154">
      <w:pPr>
        <w:rPr>
          <w:rFonts w:ascii="宋体" w:eastAsia="宋体" w:hAnsi="宋体" w:cs="Courier New"/>
          <w:sz w:val="32"/>
          <w:szCs w:val="32"/>
        </w:rPr>
      </w:pPr>
      <w:r>
        <w:separator/>
      </w:r>
    </w:p>
  </w:endnote>
  <w:endnote w:type="continuationSeparator" w:id="0">
    <w:p w:rsidR="00106B3C" w:rsidRPr="00A62A6E" w:rsidRDefault="00106B3C" w:rsidP="00192154">
      <w:pPr>
        <w:rPr>
          <w:rFonts w:ascii="宋体" w:eastAsia="宋体" w:hAnsi="宋体" w:cs="Courier New"/>
          <w:sz w:val="32"/>
          <w:szCs w:val="3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6B3C" w:rsidRPr="00A62A6E" w:rsidRDefault="00106B3C" w:rsidP="00192154">
      <w:pPr>
        <w:rPr>
          <w:rFonts w:ascii="宋体" w:eastAsia="宋体" w:hAnsi="宋体" w:cs="Courier New"/>
          <w:sz w:val="32"/>
          <w:szCs w:val="32"/>
        </w:rPr>
      </w:pPr>
      <w:r>
        <w:separator/>
      </w:r>
    </w:p>
  </w:footnote>
  <w:footnote w:type="continuationSeparator" w:id="0">
    <w:p w:rsidR="00106B3C" w:rsidRPr="00A62A6E" w:rsidRDefault="00106B3C" w:rsidP="00192154">
      <w:pPr>
        <w:rPr>
          <w:rFonts w:ascii="宋体" w:eastAsia="宋体" w:hAnsi="宋体" w:cs="Courier New"/>
          <w:sz w:val="32"/>
          <w:szCs w:val="32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542E8"/>
    <w:rsid w:val="00093583"/>
    <w:rsid w:val="00106B3C"/>
    <w:rsid w:val="00125A81"/>
    <w:rsid w:val="00192154"/>
    <w:rsid w:val="007542E8"/>
    <w:rsid w:val="009A5613"/>
    <w:rsid w:val="00B13AC0"/>
    <w:rsid w:val="00B22E4F"/>
    <w:rsid w:val="00C2649A"/>
    <w:rsid w:val="00C64C1F"/>
    <w:rsid w:val="05945436"/>
    <w:rsid w:val="07242DD5"/>
    <w:rsid w:val="08F30DE2"/>
    <w:rsid w:val="099857F6"/>
    <w:rsid w:val="0D3A122D"/>
    <w:rsid w:val="0D961367"/>
    <w:rsid w:val="0EB13ADF"/>
    <w:rsid w:val="10873093"/>
    <w:rsid w:val="121B5B25"/>
    <w:rsid w:val="1398149C"/>
    <w:rsid w:val="142D48D7"/>
    <w:rsid w:val="17202AA1"/>
    <w:rsid w:val="17F5375B"/>
    <w:rsid w:val="186D2E53"/>
    <w:rsid w:val="18A9446C"/>
    <w:rsid w:val="18EC47B6"/>
    <w:rsid w:val="1B581D04"/>
    <w:rsid w:val="200D5CFD"/>
    <w:rsid w:val="200F034C"/>
    <w:rsid w:val="20DD0D93"/>
    <w:rsid w:val="23397D72"/>
    <w:rsid w:val="25880884"/>
    <w:rsid w:val="260049F4"/>
    <w:rsid w:val="282178F5"/>
    <w:rsid w:val="289E7B3C"/>
    <w:rsid w:val="28C44E5C"/>
    <w:rsid w:val="2AB366CE"/>
    <w:rsid w:val="2C345938"/>
    <w:rsid w:val="2E5D0F6E"/>
    <w:rsid w:val="2F98598A"/>
    <w:rsid w:val="313903B3"/>
    <w:rsid w:val="34367EDB"/>
    <w:rsid w:val="34F34870"/>
    <w:rsid w:val="386052EA"/>
    <w:rsid w:val="3A6E3BD2"/>
    <w:rsid w:val="3C0F04DF"/>
    <w:rsid w:val="3CD55727"/>
    <w:rsid w:val="3CF02F88"/>
    <w:rsid w:val="3F23446C"/>
    <w:rsid w:val="40F71106"/>
    <w:rsid w:val="42BF09CA"/>
    <w:rsid w:val="46337F16"/>
    <w:rsid w:val="47CA5120"/>
    <w:rsid w:val="49CE340A"/>
    <w:rsid w:val="4BC040E2"/>
    <w:rsid w:val="50283AAB"/>
    <w:rsid w:val="505413F8"/>
    <w:rsid w:val="52922AA1"/>
    <w:rsid w:val="536028D9"/>
    <w:rsid w:val="536C74B9"/>
    <w:rsid w:val="55334E02"/>
    <w:rsid w:val="56CC29CE"/>
    <w:rsid w:val="57C75164"/>
    <w:rsid w:val="5AF7264C"/>
    <w:rsid w:val="5BDA51B6"/>
    <w:rsid w:val="5C7B4C25"/>
    <w:rsid w:val="5E117475"/>
    <w:rsid w:val="604A2F29"/>
    <w:rsid w:val="6122134D"/>
    <w:rsid w:val="61C04340"/>
    <w:rsid w:val="63607584"/>
    <w:rsid w:val="667D7C5B"/>
    <w:rsid w:val="68605344"/>
    <w:rsid w:val="68877966"/>
    <w:rsid w:val="691D0E05"/>
    <w:rsid w:val="6A9138A8"/>
    <w:rsid w:val="6ED26D70"/>
    <w:rsid w:val="6EF1048A"/>
    <w:rsid w:val="714C383C"/>
    <w:rsid w:val="71ED6D35"/>
    <w:rsid w:val="745C5DFE"/>
    <w:rsid w:val="74B948F6"/>
    <w:rsid w:val="79F525E9"/>
    <w:rsid w:val="7A3074AE"/>
    <w:rsid w:val="7B2D620D"/>
    <w:rsid w:val="7C3F3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1"/>
    <w:qFormat/>
    <w:rsid w:val="00C2649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index 1"/>
    <w:basedOn w:val="a"/>
    <w:next w:val="a"/>
    <w:rsid w:val="00C2649A"/>
    <w:rPr>
      <w:rFonts w:eastAsia="宋体"/>
    </w:rPr>
  </w:style>
  <w:style w:type="paragraph" w:styleId="a3">
    <w:name w:val="Balloon Text"/>
    <w:basedOn w:val="a"/>
    <w:link w:val="Char"/>
    <w:qFormat/>
    <w:rsid w:val="00C2649A"/>
    <w:rPr>
      <w:sz w:val="18"/>
      <w:szCs w:val="18"/>
    </w:rPr>
  </w:style>
  <w:style w:type="paragraph" w:styleId="a4">
    <w:name w:val="footer"/>
    <w:basedOn w:val="a"/>
    <w:link w:val="Char0"/>
    <w:qFormat/>
    <w:rsid w:val="00C264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rsid w:val="00C264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rsid w:val="00C2649A"/>
    <w:pPr>
      <w:jc w:val="left"/>
    </w:pPr>
    <w:rPr>
      <w:rFonts w:cs="Times New Roman"/>
      <w:kern w:val="0"/>
      <w:sz w:val="24"/>
    </w:rPr>
  </w:style>
  <w:style w:type="character" w:styleId="a7">
    <w:name w:val="FollowedHyperlink"/>
    <w:basedOn w:val="a0"/>
    <w:qFormat/>
    <w:rsid w:val="00C2649A"/>
    <w:rPr>
      <w:color w:val="800080"/>
      <w:u w:val="none"/>
    </w:rPr>
  </w:style>
  <w:style w:type="character" w:styleId="a8">
    <w:name w:val="Hyperlink"/>
    <w:basedOn w:val="a0"/>
    <w:qFormat/>
    <w:rsid w:val="00C2649A"/>
    <w:rPr>
      <w:color w:val="0000FF"/>
      <w:u w:val="none"/>
    </w:rPr>
  </w:style>
  <w:style w:type="character" w:customStyle="1" w:styleId="bsharetext">
    <w:name w:val="bsharetext"/>
    <w:basedOn w:val="a0"/>
    <w:qFormat/>
    <w:rsid w:val="00C2649A"/>
  </w:style>
  <w:style w:type="character" w:customStyle="1" w:styleId="Char1">
    <w:name w:val="页眉 Char"/>
    <w:basedOn w:val="a0"/>
    <w:link w:val="a5"/>
    <w:qFormat/>
    <w:rsid w:val="00C2649A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sid w:val="00C2649A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批注框文本 Char"/>
    <w:basedOn w:val="a0"/>
    <w:link w:val="a3"/>
    <w:qFormat/>
    <w:rsid w:val="00C2649A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246</Words>
  <Characters>1404</Characters>
  <Application>Microsoft Office Word</Application>
  <DocSecurity>0</DocSecurity>
  <Lines>11</Lines>
  <Paragraphs>3</Paragraphs>
  <ScaleCrop>false</ScaleCrop>
  <Company/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</dc:creator>
  <cp:lastModifiedBy>杨丹</cp:lastModifiedBy>
  <cp:revision>2</cp:revision>
  <cp:lastPrinted>2021-08-20T07:53:00Z</cp:lastPrinted>
  <dcterms:created xsi:type="dcterms:W3CDTF">2021-08-20T09:50:00Z</dcterms:created>
  <dcterms:modified xsi:type="dcterms:W3CDTF">2021-08-20T09:50:00Z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  <property fmtid="{D5CDD505-2E9C-101B-9397-08002B2CF9AE}" pid="3" name="ICV">
    <vt:lpwstr>A415604D74984FC1A0102A917DCF0B38</vt:lpwstr>
  </property>
</Properties>
</file>